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F36026" w14:textId="77777777" w:rsidR="007C06AE" w:rsidRPr="002A792A" w:rsidRDefault="007C06AE" w:rsidP="007C06AE">
      <w:pPr>
        <w:rPr>
          <w:rtl/>
        </w:rPr>
      </w:pPr>
      <w:bookmarkStart w:id="0" w:name="_GoBack"/>
      <w:bookmarkEnd w:id="0"/>
    </w:p>
    <w:p w14:paraId="58BC558A" w14:textId="77777777" w:rsidR="007C06AE" w:rsidRPr="002A792A" w:rsidRDefault="007C06AE" w:rsidP="007C06AE">
      <w:pPr>
        <w:rPr>
          <w:rtl/>
        </w:rPr>
      </w:pPr>
    </w:p>
    <w:p w14:paraId="4C2A70C4" w14:textId="77777777" w:rsidR="007C06AE" w:rsidRPr="002A792A" w:rsidRDefault="007C06AE" w:rsidP="007C06AE">
      <w:pPr>
        <w:rPr>
          <w:rtl/>
        </w:rPr>
      </w:pPr>
    </w:p>
    <w:p w14:paraId="1334DCAF" w14:textId="77777777" w:rsidR="00BB55D7" w:rsidRPr="002A792A" w:rsidRDefault="00BB55D7" w:rsidP="002A792A">
      <w:pPr>
        <w:jc w:val="center"/>
        <w:rPr>
          <w:b/>
          <w:bCs/>
          <w:sz w:val="64"/>
          <w:szCs w:val="64"/>
          <w:rtl/>
        </w:rPr>
      </w:pPr>
      <w:r w:rsidRPr="002A792A">
        <w:rPr>
          <w:bCs/>
          <w:sz w:val="64"/>
          <w:szCs w:val="64"/>
          <w:rtl/>
        </w:rPr>
        <w:t>מדינת ישראל</w:t>
      </w:r>
    </w:p>
    <w:p w14:paraId="6E02D201" w14:textId="77777777" w:rsidR="00BB55D7" w:rsidRPr="002A792A" w:rsidRDefault="002A792A" w:rsidP="002A792A">
      <w:pPr>
        <w:jc w:val="center"/>
        <w:rPr>
          <w:b/>
          <w:bCs/>
          <w:sz w:val="56"/>
          <w:szCs w:val="56"/>
          <w:rtl/>
        </w:rPr>
      </w:pPr>
      <w:r w:rsidRPr="002A792A">
        <w:rPr>
          <w:rFonts w:hint="cs"/>
          <w:bCs/>
          <w:sz w:val="56"/>
          <w:szCs w:val="56"/>
          <w:rtl/>
        </w:rPr>
        <w:t>אגף החשב הכללי</w:t>
      </w:r>
    </w:p>
    <w:p w14:paraId="7D3F658C" w14:textId="77777777" w:rsidR="00EF5F38" w:rsidRDefault="007C06AE" w:rsidP="00EF5F38">
      <w:pPr>
        <w:jc w:val="center"/>
        <w:rPr>
          <w:bCs/>
          <w:sz w:val="48"/>
          <w:szCs w:val="48"/>
          <w:rtl/>
        </w:rPr>
      </w:pPr>
      <w:r w:rsidRPr="002A792A">
        <w:rPr>
          <w:bCs/>
          <w:sz w:val="48"/>
          <w:szCs w:val="48"/>
          <w:rtl/>
        </w:rPr>
        <w:t xml:space="preserve">מכרז </w:t>
      </w:r>
      <w:r w:rsidR="00EF5F38">
        <w:rPr>
          <w:rFonts w:hint="cs"/>
          <w:bCs/>
          <w:sz w:val="48"/>
          <w:szCs w:val="48"/>
          <w:rtl/>
        </w:rPr>
        <w:t xml:space="preserve">מספר </w:t>
      </w:r>
      <w:r w:rsidR="00EF5F38" w:rsidRPr="00EF5F38">
        <w:rPr>
          <w:bCs/>
          <w:sz w:val="48"/>
          <w:szCs w:val="48"/>
          <w:rtl/>
        </w:rPr>
        <w:t>2018/ג1</w:t>
      </w:r>
      <w:r w:rsidR="00EF5F38" w:rsidRPr="00EF5F38">
        <w:rPr>
          <w:rFonts w:hint="cs"/>
          <w:bCs/>
          <w:sz w:val="48"/>
          <w:szCs w:val="48"/>
          <w:rtl/>
        </w:rPr>
        <w:t xml:space="preserve"> </w:t>
      </w:r>
    </w:p>
    <w:p w14:paraId="0427AF5D" w14:textId="77777777" w:rsidR="007C06AE" w:rsidRPr="002A792A" w:rsidRDefault="007C06AE" w:rsidP="00EF5F38">
      <w:pPr>
        <w:jc w:val="center"/>
        <w:rPr>
          <w:b/>
          <w:bCs/>
          <w:sz w:val="48"/>
          <w:szCs w:val="48"/>
          <w:rtl/>
        </w:rPr>
      </w:pPr>
      <w:r w:rsidRPr="002A792A">
        <w:rPr>
          <w:bCs/>
          <w:sz w:val="48"/>
          <w:szCs w:val="48"/>
          <w:rtl/>
        </w:rPr>
        <w:t>יישום, תפעול ותחזוקה של מערכת לח</w:t>
      </w:r>
      <w:r w:rsidR="008A00BC">
        <w:rPr>
          <w:rFonts w:hint="cs"/>
          <w:bCs/>
          <w:sz w:val="48"/>
          <w:szCs w:val="48"/>
          <w:rtl/>
        </w:rPr>
        <w:t>ילול</w:t>
      </w:r>
      <w:r w:rsidRPr="002A792A">
        <w:rPr>
          <w:bCs/>
          <w:sz w:val="48"/>
          <w:szCs w:val="48"/>
          <w:rtl/>
        </w:rPr>
        <w:t xml:space="preserve"> </w:t>
      </w:r>
      <w:r w:rsidR="002A792A" w:rsidRPr="002A792A">
        <w:rPr>
          <w:rFonts w:hint="cs"/>
          <w:bCs/>
          <w:sz w:val="48"/>
          <w:szCs w:val="48"/>
          <w:rtl/>
        </w:rPr>
        <w:t>קצבאות גמלאי המדינה</w:t>
      </w:r>
      <w:r w:rsidR="008A00BC">
        <w:rPr>
          <w:rFonts w:hint="cs"/>
          <w:bCs/>
          <w:sz w:val="48"/>
          <w:szCs w:val="48"/>
          <w:rtl/>
        </w:rPr>
        <w:t xml:space="preserve"> </w:t>
      </w:r>
      <w:r w:rsidR="008A00BC" w:rsidRPr="008A00BC">
        <w:rPr>
          <w:bCs/>
          <w:sz w:val="48"/>
          <w:szCs w:val="48"/>
          <w:rtl/>
        </w:rPr>
        <w:t>במתכונת של לשכת שירות</w:t>
      </w:r>
    </w:p>
    <w:p w14:paraId="017F2DE0" w14:textId="77777777" w:rsidR="007C06AE" w:rsidRPr="002A792A" w:rsidRDefault="00022C47" w:rsidP="00022C47">
      <w:pPr>
        <w:jc w:val="center"/>
        <w:rPr>
          <w:b/>
          <w:bCs/>
          <w:sz w:val="32"/>
          <w:szCs w:val="32"/>
        </w:rPr>
      </w:pPr>
      <w:r>
        <w:rPr>
          <w:rFonts w:hint="cs"/>
          <w:bCs/>
          <w:sz w:val="32"/>
          <w:szCs w:val="32"/>
          <w:rtl/>
        </w:rPr>
        <w:t>ינוא</w:t>
      </w:r>
      <w:r w:rsidR="006E6582">
        <w:rPr>
          <w:rFonts w:hint="cs"/>
          <w:bCs/>
          <w:sz w:val="32"/>
          <w:szCs w:val="32"/>
          <w:rtl/>
        </w:rPr>
        <w:t>ר</w:t>
      </w:r>
      <w:r w:rsidR="00A670A5" w:rsidRPr="002A792A">
        <w:rPr>
          <w:bCs/>
          <w:sz w:val="32"/>
          <w:szCs w:val="32"/>
          <w:rtl/>
        </w:rPr>
        <w:t xml:space="preserve"> </w:t>
      </w:r>
      <w:r w:rsidR="007C06AE" w:rsidRPr="002A792A">
        <w:rPr>
          <w:bCs/>
          <w:sz w:val="32"/>
          <w:szCs w:val="32"/>
          <w:rtl/>
        </w:rPr>
        <w:t>201</w:t>
      </w:r>
      <w:r>
        <w:rPr>
          <w:rFonts w:hint="cs"/>
          <w:bCs/>
          <w:sz w:val="32"/>
          <w:szCs w:val="32"/>
          <w:rtl/>
        </w:rPr>
        <w:t>8</w:t>
      </w:r>
    </w:p>
    <w:p w14:paraId="070F8880" w14:textId="77777777" w:rsidR="007C06AE" w:rsidRDefault="007C06AE" w:rsidP="007C06AE">
      <w:pPr>
        <w:rPr>
          <w:rtl/>
        </w:rPr>
      </w:pPr>
      <w:r w:rsidRPr="002A792A">
        <w:rPr>
          <w:rtl/>
        </w:rPr>
        <w:tab/>
      </w:r>
    </w:p>
    <w:tbl>
      <w:tblPr>
        <w:tblStyle w:val="TableGrid"/>
        <w:bidiVisual/>
        <w:tblW w:w="0" w:type="auto"/>
        <w:tblInd w:w="924" w:type="dxa"/>
        <w:tblLook w:val="04A0" w:firstRow="1" w:lastRow="0" w:firstColumn="1" w:lastColumn="0" w:noHBand="0" w:noVBand="1"/>
      </w:tblPr>
      <w:tblGrid>
        <w:gridCol w:w="8505"/>
      </w:tblGrid>
      <w:tr w:rsidR="00C15DA1" w:rsidRPr="00C15DA1" w14:paraId="789D6B68" w14:textId="77777777" w:rsidTr="00C15DA1">
        <w:tc>
          <w:tcPr>
            <w:tcW w:w="8505" w:type="dxa"/>
          </w:tcPr>
          <w:p w14:paraId="65689809" w14:textId="7F458524" w:rsidR="00C15DA1" w:rsidRPr="00C15DA1" w:rsidRDefault="00C15DA1" w:rsidP="00C15DA1">
            <w:pPr>
              <w:spacing w:line="360" w:lineRule="auto"/>
              <w:rPr>
                <w:b/>
                <w:bCs/>
                <w:rtl/>
              </w:rPr>
            </w:pPr>
            <w:r>
              <w:rPr>
                <w:rFonts w:hint="cs"/>
                <w:b/>
                <w:bCs/>
                <w:rtl/>
              </w:rPr>
              <w:t xml:space="preserve">גרסה זו מפורסמת לנוחיות המציעים. </w:t>
            </w:r>
            <w:r w:rsidRPr="00C15DA1">
              <w:rPr>
                <w:b/>
                <w:bCs/>
                <w:rtl/>
              </w:rPr>
              <w:t xml:space="preserve">למען הסר ספק, מובהר בזאת כי </w:t>
            </w:r>
            <w:r>
              <w:rPr>
                <w:rFonts w:hint="cs"/>
                <w:b/>
                <w:bCs/>
                <w:rtl/>
              </w:rPr>
              <w:t>הגרסה</w:t>
            </w:r>
            <w:r w:rsidRPr="00C15DA1">
              <w:rPr>
                <w:b/>
                <w:bCs/>
                <w:rtl/>
              </w:rPr>
              <w:t xml:space="preserve"> המחייב</w:t>
            </w:r>
            <w:r>
              <w:rPr>
                <w:rFonts w:hint="cs"/>
                <w:b/>
                <w:bCs/>
                <w:rtl/>
              </w:rPr>
              <w:t>ת</w:t>
            </w:r>
            <w:r w:rsidRPr="00C15DA1">
              <w:rPr>
                <w:b/>
                <w:bCs/>
                <w:rtl/>
              </w:rPr>
              <w:t xml:space="preserve"> </w:t>
            </w:r>
            <w:r>
              <w:rPr>
                <w:rFonts w:hint="cs"/>
                <w:b/>
                <w:bCs/>
                <w:rtl/>
              </w:rPr>
              <w:t>לצורך בדיקת הצעות, ובהמשך לצורך ההתקשרות</w:t>
            </w:r>
            <w:r w:rsidRPr="00C15DA1">
              <w:rPr>
                <w:b/>
                <w:bCs/>
                <w:rtl/>
              </w:rPr>
              <w:t xml:space="preserve"> </w:t>
            </w:r>
            <w:r>
              <w:rPr>
                <w:rFonts w:hint="cs"/>
                <w:b/>
                <w:bCs/>
                <w:rtl/>
              </w:rPr>
              <w:t xml:space="preserve">ומילוי מחויבות הספק, </w:t>
            </w:r>
            <w:r w:rsidRPr="00C15DA1">
              <w:rPr>
                <w:b/>
                <w:bCs/>
                <w:rtl/>
              </w:rPr>
              <w:t>ה</w:t>
            </w:r>
            <w:r>
              <w:rPr>
                <w:rFonts w:hint="cs"/>
                <w:b/>
                <w:bCs/>
                <w:rtl/>
              </w:rPr>
              <w:t>י</w:t>
            </w:r>
            <w:r w:rsidRPr="00C15DA1">
              <w:rPr>
                <w:b/>
                <w:bCs/>
                <w:rtl/>
              </w:rPr>
              <w:t xml:space="preserve">א </w:t>
            </w:r>
            <w:r>
              <w:rPr>
                <w:rFonts w:hint="cs"/>
                <w:b/>
                <w:bCs/>
                <w:rtl/>
              </w:rPr>
              <w:t>גרסת</w:t>
            </w:r>
            <w:r w:rsidRPr="00C15DA1">
              <w:rPr>
                <w:b/>
                <w:bCs/>
                <w:rtl/>
              </w:rPr>
              <w:t xml:space="preserve"> המקור וכי בכל מקרה של סתירה בין </w:t>
            </w:r>
            <w:r>
              <w:rPr>
                <w:rFonts w:hint="cs"/>
                <w:b/>
                <w:bCs/>
                <w:rtl/>
              </w:rPr>
              <w:t>גרסת המקור</w:t>
            </w:r>
            <w:r w:rsidRPr="00C15DA1">
              <w:rPr>
                <w:b/>
                <w:bCs/>
                <w:rtl/>
              </w:rPr>
              <w:t xml:space="preserve"> </w:t>
            </w:r>
            <w:r>
              <w:rPr>
                <w:rFonts w:hint="cs"/>
                <w:b/>
                <w:bCs/>
                <w:rtl/>
              </w:rPr>
              <w:t>לכל שימוש שיעשו המציעים בגרסה זו,</w:t>
            </w:r>
            <w:r w:rsidRPr="00C15DA1">
              <w:rPr>
                <w:b/>
                <w:bCs/>
                <w:rtl/>
              </w:rPr>
              <w:t xml:space="preserve"> יגבר האמור ב</w:t>
            </w:r>
            <w:r>
              <w:rPr>
                <w:rFonts w:hint="cs"/>
                <w:b/>
                <w:bCs/>
                <w:rtl/>
              </w:rPr>
              <w:t>גרסת</w:t>
            </w:r>
            <w:r w:rsidRPr="00C15DA1">
              <w:rPr>
                <w:b/>
                <w:bCs/>
                <w:rtl/>
              </w:rPr>
              <w:t xml:space="preserve"> המקור.</w:t>
            </w:r>
            <w:r>
              <w:rPr>
                <w:rFonts w:hint="cs"/>
                <w:b/>
                <w:bCs/>
                <w:rtl/>
              </w:rPr>
              <w:t xml:space="preserve"> כל שינוי שיעשה מציע בנוסח המקור יחשב כאילו לא נעשה.</w:t>
            </w:r>
          </w:p>
        </w:tc>
      </w:tr>
    </w:tbl>
    <w:p w14:paraId="2BE397B4" w14:textId="77777777" w:rsidR="00C74D39" w:rsidRPr="00C15DA1" w:rsidRDefault="00C74D39" w:rsidP="007C06AE">
      <w:pPr>
        <w:rPr>
          <w:sz w:val="36"/>
          <w:szCs w:val="36"/>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5"/>
      </w:tblGrid>
      <w:tr w:rsidR="004A55BE" w:rsidRPr="002A792A" w14:paraId="7BD9F1C1" w14:textId="77777777" w:rsidTr="00F5269B">
        <w:trPr>
          <w:jc w:val="center"/>
        </w:trPr>
        <w:tc>
          <w:tcPr>
            <w:tcW w:w="7655" w:type="dxa"/>
          </w:tcPr>
          <w:p w14:paraId="03010DAB" w14:textId="77777777" w:rsidR="004A55BE" w:rsidRPr="002A792A" w:rsidRDefault="004A55BE" w:rsidP="00450D4D">
            <w:pPr>
              <w:ind w:left="84" w:right="34"/>
              <w:rPr>
                <w:rFonts w:eastAsia="Calibri"/>
                <w:noProof/>
                <w:rtl/>
              </w:rPr>
            </w:pPr>
            <w:r w:rsidRPr="002A792A">
              <w:rPr>
                <w:rFonts w:eastAsia="Calibri"/>
                <w:noProof/>
                <w:rtl/>
              </w:rPr>
              <w:t xml:space="preserve">מסמך זה הינו רכוש </w:t>
            </w:r>
            <w:r w:rsidR="00450D4D">
              <w:rPr>
                <w:rFonts w:eastAsia="Calibri" w:hint="cs"/>
                <w:noProof/>
                <w:rtl/>
              </w:rPr>
              <w:t>משרד האוצר</w:t>
            </w:r>
            <w:r w:rsidRPr="002A792A">
              <w:rPr>
                <w:rFonts w:eastAsia="Calibri"/>
                <w:noProof/>
                <w:rtl/>
              </w:rPr>
              <w:t xml:space="preserve">. כל הזכויות שמורות </w:t>
            </w:r>
            <w:r w:rsidR="00450D4D">
              <w:rPr>
                <w:rFonts w:eastAsia="Calibri" w:hint="cs"/>
                <w:noProof/>
                <w:rtl/>
              </w:rPr>
              <w:t>למשרד האוצר</w:t>
            </w:r>
            <w:r w:rsidRPr="002A792A">
              <w:rPr>
                <w:rFonts w:eastAsia="Calibri"/>
                <w:noProof/>
                <w:rtl/>
              </w:rPr>
              <w:t>. המידע הכלול במסמך זה לא יפורסם, לא ישוכפל ולא</w:t>
            </w:r>
            <w:r w:rsidRPr="002A792A">
              <w:rPr>
                <w:rtl/>
              </w:rPr>
              <w:t xml:space="preserve"> </w:t>
            </w:r>
            <w:r w:rsidRPr="002A792A">
              <w:rPr>
                <w:rFonts w:eastAsia="Calibri"/>
                <w:noProof/>
                <w:rtl/>
              </w:rPr>
              <w:t>יעשה בו שימוש מלא או חלקי לכל מטרה שהיא מלבד מענה על מכרז זה.</w:t>
            </w:r>
          </w:p>
          <w:p w14:paraId="5A75FF8F" w14:textId="77777777" w:rsidR="004A55BE" w:rsidRPr="002A792A" w:rsidRDefault="004A55BE" w:rsidP="00580D87">
            <w:pPr>
              <w:rPr>
                <w:rtl/>
              </w:rPr>
            </w:pPr>
          </w:p>
        </w:tc>
      </w:tr>
    </w:tbl>
    <w:p w14:paraId="731C8407" w14:textId="77777777" w:rsidR="00DA685C" w:rsidRDefault="00DA685C" w:rsidP="007C06AE">
      <w:pPr>
        <w:rPr>
          <w:rtl/>
        </w:rPr>
      </w:pPr>
    </w:p>
    <w:p w14:paraId="6E8A80A6" w14:textId="77777777" w:rsidR="00BB55D7" w:rsidRPr="005C2A44" w:rsidRDefault="005C2A44" w:rsidP="005C2A44">
      <w:pPr>
        <w:jc w:val="center"/>
        <w:rPr>
          <w:b/>
          <w:bCs/>
          <w:u w:val="single"/>
          <w:rtl/>
        </w:rPr>
      </w:pPr>
      <w:r w:rsidRPr="005C2A44">
        <w:rPr>
          <w:rFonts w:hint="cs"/>
          <w:bCs/>
          <w:u w:val="single"/>
          <w:rtl/>
        </w:rPr>
        <w:lastRenderedPageBreak/>
        <w:t>תוכן עניינים</w:t>
      </w:r>
    </w:p>
    <w:sdt>
      <w:sdtPr>
        <w:rPr>
          <w:rFonts w:ascii="Gisha" w:hAnsi="Gisha" w:cs="Gisha"/>
          <w:b w:val="0"/>
          <w:bCs w:val="0"/>
          <w:color w:val="auto"/>
          <w:sz w:val="22"/>
          <w:szCs w:val="22"/>
          <w:lang w:eastAsia="he-IL" w:bidi="he-IL"/>
        </w:rPr>
        <w:id w:val="1391925759"/>
        <w:docPartObj>
          <w:docPartGallery w:val="Table of Contents"/>
          <w:docPartUnique/>
        </w:docPartObj>
      </w:sdtPr>
      <w:sdtEndPr>
        <w:rPr>
          <w:rtl/>
        </w:rPr>
      </w:sdtEndPr>
      <w:sdtContent>
        <w:p w14:paraId="527662D4" w14:textId="77777777" w:rsidR="005C2A44" w:rsidRPr="00EF33A8" w:rsidRDefault="005C2A44" w:rsidP="007504EA">
          <w:pPr>
            <w:pStyle w:val="TOCHeading"/>
            <w:spacing w:before="0" w:line="360" w:lineRule="auto"/>
            <w:rPr>
              <w:rFonts w:ascii="Gisha" w:hAnsi="Gisha" w:cs="Gisha"/>
              <w:sz w:val="22"/>
              <w:szCs w:val="22"/>
            </w:rPr>
          </w:pPr>
          <w:r w:rsidRPr="00EF33A8">
            <w:rPr>
              <w:rFonts w:ascii="Gisha" w:hAnsi="Gisha" w:cs="Gisha"/>
              <w:sz w:val="22"/>
              <w:szCs w:val="22"/>
            </w:rPr>
            <w:t>Contents</w:t>
          </w:r>
        </w:p>
        <w:p w14:paraId="22BA490B" w14:textId="77777777" w:rsidR="007504EA" w:rsidRPr="00EF33A8" w:rsidRDefault="005C2A44" w:rsidP="007504EA">
          <w:pPr>
            <w:pStyle w:val="TOC1"/>
            <w:spacing w:after="0" w:line="360" w:lineRule="auto"/>
            <w:rPr>
              <w:rFonts w:ascii="Gisha" w:eastAsiaTheme="minorEastAsia" w:hAnsi="Gisha" w:cs="Gisha"/>
              <w:b w:val="0"/>
              <w:bCs w:val="0"/>
              <w:caps w:val="0"/>
              <w:noProof/>
              <w:sz w:val="22"/>
              <w:szCs w:val="22"/>
              <w:rtl/>
              <w:lang w:eastAsia="en-US"/>
            </w:rPr>
          </w:pPr>
          <w:r w:rsidRPr="00EF33A8">
            <w:rPr>
              <w:rFonts w:ascii="Gisha" w:hAnsi="Gisha" w:cs="Gisha"/>
              <w:sz w:val="22"/>
              <w:szCs w:val="22"/>
            </w:rPr>
            <w:fldChar w:fldCharType="begin"/>
          </w:r>
          <w:r w:rsidRPr="00EF33A8">
            <w:rPr>
              <w:rFonts w:ascii="Gisha" w:hAnsi="Gisha" w:cs="Gisha"/>
              <w:sz w:val="22"/>
              <w:szCs w:val="22"/>
            </w:rPr>
            <w:instrText xml:space="preserve"> TOC \o "1-3" \h \z \u </w:instrText>
          </w:r>
          <w:r w:rsidRPr="00EF33A8">
            <w:rPr>
              <w:rFonts w:ascii="Gisha" w:hAnsi="Gisha" w:cs="Gisha"/>
              <w:sz w:val="22"/>
              <w:szCs w:val="22"/>
            </w:rPr>
            <w:fldChar w:fldCharType="separate"/>
          </w:r>
          <w:hyperlink w:anchor="_Toc504475808" w:history="1">
            <w:r w:rsidR="007504EA" w:rsidRPr="00EF33A8">
              <w:rPr>
                <w:rStyle w:val="Hyperlink"/>
                <w:rFonts w:ascii="Gisha" w:hAnsi="Gisha" w:cs="Gisha"/>
                <w:noProof/>
                <w:sz w:val="22"/>
                <w:szCs w:val="22"/>
                <w:rtl/>
              </w:rPr>
              <w:t>פרק 0 – מנהלה</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Toc504475808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8</w:t>
            </w:r>
            <w:r w:rsidR="007504EA" w:rsidRPr="00EF33A8">
              <w:rPr>
                <w:rStyle w:val="Hyperlink"/>
                <w:rFonts w:ascii="Gisha" w:hAnsi="Gisha" w:cs="Gisha"/>
                <w:noProof/>
                <w:sz w:val="22"/>
                <w:szCs w:val="22"/>
                <w:rtl/>
              </w:rPr>
              <w:fldChar w:fldCharType="end"/>
            </w:r>
          </w:hyperlink>
        </w:p>
        <w:p w14:paraId="5F90DF4B" w14:textId="77777777" w:rsidR="007504EA" w:rsidRPr="00EF33A8" w:rsidRDefault="0092225E" w:rsidP="007504EA">
          <w:pPr>
            <w:pStyle w:val="TOC2"/>
            <w:spacing w:after="0"/>
            <w:rPr>
              <w:rFonts w:ascii="Gisha" w:eastAsiaTheme="minorEastAsia" w:hAnsi="Gisha" w:cs="Gisha"/>
              <w:smallCaps w:val="0"/>
              <w:noProof/>
              <w:sz w:val="22"/>
              <w:szCs w:val="22"/>
              <w:rtl/>
              <w:lang w:eastAsia="en-US"/>
            </w:rPr>
          </w:pPr>
          <w:hyperlink w:anchor="_Toc504475809" w:history="1">
            <w:r w:rsidR="007504EA" w:rsidRPr="00EF33A8">
              <w:rPr>
                <w:rStyle w:val="Hyperlink"/>
                <w:rFonts w:ascii="Gisha" w:hAnsi="Gisha" w:cs="Gisha"/>
                <w:noProof/>
                <w:sz w:val="22"/>
                <w:szCs w:val="22"/>
                <w:rtl/>
              </w:rPr>
              <w:t>0.0</w:t>
            </w:r>
            <w:r w:rsidR="007504EA" w:rsidRPr="00EF33A8">
              <w:rPr>
                <w:rFonts w:ascii="Gisha" w:eastAsiaTheme="minorEastAsia" w:hAnsi="Gisha" w:cs="Gisha"/>
                <w:smallCaps w:val="0"/>
                <w:noProof/>
                <w:sz w:val="22"/>
                <w:szCs w:val="22"/>
                <w:rtl/>
                <w:lang w:eastAsia="en-US"/>
              </w:rPr>
              <w:tab/>
            </w:r>
            <w:r w:rsidR="007504EA" w:rsidRPr="00EF33A8">
              <w:rPr>
                <w:rStyle w:val="Hyperlink"/>
                <w:rFonts w:ascii="Gisha" w:hAnsi="Gisha" w:cs="Gisha"/>
                <w:noProof/>
                <w:sz w:val="22"/>
                <w:szCs w:val="22"/>
                <w:rtl/>
              </w:rPr>
              <w:t>רקע מקצועי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Toc504475809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8</w:t>
            </w:r>
            <w:r w:rsidR="007504EA" w:rsidRPr="00EF33A8">
              <w:rPr>
                <w:rStyle w:val="Hyperlink"/>
                <w:rFonts w:ascii="Gisha" w:hAnsi="Gisha" w:cs="Gisha"/>
                <w:noProof/>
                <w:sz w:val="22"/>
                <w:szCs w:val="22"/>
                <w:rtl/>
              </w:rPr>
              <w:fldChar w:fldCharType="end"/>
            </w:r>
          </w:hyperlink>
        </w:p>
        <w:p w14:paraId="53D33835"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10" w:history="1">
            <w:r w:rsidR="007504EA" w:rsidRPr="00EF33A8">
              <w:rPr>
                <w:rStyle w:val="Hyperlink"/>
                <w:rFonts w:ascii="Gisha" w:hAnsi="Gisha" w:cs="Gisha"/>
                <w:i w:val="0"/>
                <w:iCs w:val="0"/>
                <w:noProof/>
                <w:sz w:val="22"/>
                <w:szCs w:val="22"/>
                <w:rtl/>
              </w:rPr>
              <w:t>0.1.1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תנאי סף להשתתפות במכרז (</w:t>
            </w:r>
            <w:r w:rsidR="007504EA" w:rsidRPr="00EF33A8">
              <w:rPr>
                <w:rStyle w:val="Hyperlink"/>
                <w:rFonts w:ascii="Gisha" w:hAnsi="Gisha" w:cs="Gisha"/>
                <w:i w:val="0"/>
                <w:iCs w:val="0"/>
                <w:noProof/>
                <w:sz w:val="22"/>
                <w:szCs w:val="22"/>
              </w:rPr>
              <w:t>M</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Toc504475810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9</w:t>
            </w:r>
            <w:r w:rsidR="007504EA" w:rsidRPr="00EF33A8">
              <w:rPr>
                <w:rStyle w:val="Hyperlink"/>
                <w:rFonts w:ascii="Gisha" w:hAnsi="Gisha" w:cs="Gisha"/>
                <w:i w:val="0"/>
                <w:iCs w:val="0"/>
                <w:noProof/>
                <w:sz w:val="22"/>
                <w:szCs w:val="22"/>
                <w:rtl/>
              </w:rPr>
              <w:fldChar w:fldCharType="end"/>
            </w:r>
          </w:hyperlink>
        </w:p>
        <w:p w14:paraId="69201BAC" w14:textId="77777777" w:rsidR="007504EA" w:rsidRPr="00EF33A8" w:rsidRDefault="0092225E" w:rsidP="007504EA">
          <w:pPr>
            <w:pStyle w:val="TOC2"/>
            <w:spacing w:after="0"/>
            <w:rPr>
              <w:rFonts w:ascii="Gisha" w:eastAsiaTheme="minorEastAsia" w:hAnsi="Gisha" w:cs="Gisha"/>
              <w:smallCaps w:val="0"/>
              <w:noProof/>
              <w:sz w:val="22"/>
              <w:szCs w:val="22"/>
              <w:rtl/>
              <w:lang w:eastAsia="en-US"/>
            </w:rPr>
          </w:pPr>
          <w:hyperlink w:anchor="_Toc504475811" w:history="1">
            <w:r w:rsidR="007504EA" w:rsidRPr="00EF33A8">
              <w:rPr>
                <w:rStyle w:val="Hyperlink"/>
                <w:rFonts w:ascii="Gisha" w:hAnsi="Gisha" w:cs="Gisha"/>
                <w:noProof/>
                <w:sz w:val="22"/>
                <w:szCs w:val="22"/>
                <w:rtl/>
              </w:rPr>
              <w:t>0.1</w:t>
            </w:r>
            <w:r w:rsidR="007504EA" w:rsidRPr="00EF33A8">
              <w:rPr>
                <w:rFonts w:ascii="Gisha" w:eastAsiaTheme="minorEastAsia" w:hAnsi="Gisha" w:cs="Gisha"/>
                <w:smallCaps w:val="0"/>
                <w:noProof/>
                <w:sz w:val="22"/>
                <w:szCs w:val="22"/>
                <w:rtl/>
                <w:lang w:eastAsia="en-US"/>
              </w:rPr>
              <w:tab/>
            </w:r>
            <w:r w:rsidR="007504EA" w:rsidRPr="00EF33A8">
              <w:rPr>
                <w:rStyle w:val="Hyperlink"/>
                <w:rFonts w:ascii="Gisha" w:hAnsi="Gisha" w:cs="Gisha"/>
                <w:noProof/>
                <w:sz w:val="22"/>
                <w:szCs w:val="22"/>
                <w:rtl/>
              </w:rPr>
              <w:t>כללי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Toc504475811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10</w:t>
            </w:r>
            <w:r w:rsidR="007504EA" w:rsidRPr="00EF33A8">
              <w:rPr>
                <w:rStyle w:val="Hyperlink"/>
                <w:rFonts w:ascii="Gisha" w:hAnsi="Gisha" w:cs="Gisha"/>
                <w:noProof/>
                <w:sz w:val="22"/>
                <w:szCs w:val="22"/>
                <w:rtl/>
              </w:rPr>
              <w:fldChar w:fldCharType="end"/>
            </w:r>
          </w:hyperlink>
        </w:p>
        <w:p w14:paraId="0FD28E32"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12" w:history="1">
            <w:r w:rsidR="007504EA" w:rsidRPr="00EF33A8">
              <w:rPr>
                <w:rStyle w:val="Hyperlink"/>
                <w:rFonts w:ascii="Gisha" w:hAnsi="Gisha" w:cs="Gisha"/>
                <w:noProof/>
                <w:sz w:val="22"/>
                <w:szCs w:val="22"/>
                <w:rtl/>
              </w:rPr>
              <w:t>0.2</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הגדרות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Toc504475812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12</w:t>
            </w:r>
            <w:r w:rsidR="007504EA" w:rsidRPr="00EF33A8">
              <w:rPr>
                <w:rStyle w:val="Hyperlink"/>
                <w:rFonts w:ascii="Gisha" w:hAnsi="Gisha" w:cs="Gisha"/>
                <w:noProof/>
                <w:sz w:val="22"/>
                <w:szCs w:val="22"/>
                <w:rtl/>
              </w:rPr>
              <w:fldChar w:fldCharType="end"/>
            </w:r>
          </w:hyperlink>
        </w:p>
        <w:p w14:paraId="1BA5DF8B"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13" w:history="1">
            <w:r w:rsidR="007504EA" w:rsidRPr="00EF33A8">
              <w:rPr>
                <w:rStyle w:val="Hyperlink"/>
                <w:rFonts w:ascii="Gisha" w:hAnsi="Gisha" w:cs="Gisha"/>
                <w:noProof/>
                <w:sz w:val="22"/>
                <w:szCs w:val="22"/>
                <w:rtl/>
              </w:rPr>
              <w:t>0.3</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מנהלה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Toc504475813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15</w:t>
            </w:r>
            <w:r w:rsidR="007504EA" w:rsidRPr="00EF33A8">
              <w:rPr>
                <w:rStyle w:val="Hyperlink"/>
                <w:rFonts w:ascii="Gisha" w:hAnsi="Gisha" w:cs="Gisha"/>
                <w:noProof/>
                <w:sz w:val="22"/>
                <w:szCs w:val="22"/>
                <w:rtl/>
              </w:rPr>
              <w:fldChar w:fldCharType="end"/>
            </w:r>
          </w:hyperlink>
        </w:p>
        <w:p w14:paraId="457DA6FF"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14" w:history="1">
            <w:r w:rsidR="007504EA" w:rsidRPr="00EF33A8">
              <w:rPr>
                <w:rStyle w:val="Hyperlink"/>
                <w:rFonts w:ascii="Gisha" w:hAnsi="Gisha" w:cs="Gisha"/>
                <w:i w:val="0"/>
                <w:iCs w:val="0"/>
                <w:noProof/>
                <w:sz w:val="22"/>
                <w:szCs w:val="22"/>
                <w:rtl/>
              </w:rPr>
              <w:t>0.3.1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קבלת מסמכי המכרז</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Toc504475814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15</w:t>
            </w:r>
            <w:r w:rsidR="007504EA" w:rsidRPr="00EF33A8">
              <w:rPr>
                <w:rStyle w:val="Hyperlink"/>
                <w:rFonts w:ascii="Gisha" w:hAnsi="Gisha" w:cs="Gisha"/>
                <w:i w:val="0"/>
                <w:iCs w:val="0"/>
                <w:noProof/>
                <w:sz w:val="22"/>
                <w:szCs w:val="22"/>
                <w:rtl/>
              </w:rPr>
              <w:fldChar w:fldCharType="end"/>
            </w:r>
          </w:hyperlink>
        </w:p>
        <w:p w14:paraId="007C53C4"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15" w:history="1">
            <w:r w:rsidR="007504EA" w:rsidRPr="00EF33A8">
              <w:rPr>
                <w:rStyle w:val="Hyperlink"/>
                <w:rFonts w:ascii="Gisha" w:hAnsi="Gisha" w:cs="Gisha"/>
                <w:i w:val="0"/>
                <w:iCs w:val="0"/>
                <w:noProof/>
                <w:sz w:val="22"/>
                <w:szCs w:val="22"/>
                <w:rtl/>
              </w:rPr>
              <w:t>0.3.2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פניות מאת מציעים פוטנציאליים ושאלות הבהרה למכרז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Toc504475815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15</w:t>
            </w:r>
            <w:r w:rsidR="007504EA" w:rsidRPr="00EF33A8">
              <w:rPr>
                <w:rStyle w:val="Hyperlink"/>
                <w:rFonts w:ascii="Gisha" w:hAnsi="Gisha" w:cs="Gisha"/>
                <w:i w:val="0"/>
                <w:iCs w:val="0"/>
                <w:noProof/>
                <w:sz w:val="22"/>
                <w:szCs w:val="22"/>
                <w:rtl/>
              </w:rPr>
              <w:fldChar w:fldCharType="end"/>
            </w:r>
          </w:hyperlink>
        </w:p>
        <w:p w14:paraId="3CA6327C"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16" w:history="1">
            <w:r w:rsidR="007504EA" w:rsidRPr="00EF33A8">
              <w:rPr>
                <w:rStyle w:val="Hyperlink"/>
                <w:rFonts w:ascii="Gisha" w:hAnsi="Gisha" w:cs="Gisha"/>
                <w:i w:val="0"/>
                <w:iCs w:val="0"/>
                <w:noProof/>
                <w:sz w:val="22"/>
                <w:szCs w:val="22"/>
              </w:rPr>
              <w:t>0.3.3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כנס מציעים (</w:t>
            </w:r>
            <w:r w:rsidR="007504EA" w:rsidRPr="00EF33A8">
              <w:rPr>
                <w:rStyle w:val="Hyperlink"/>
                <w:rFonts w:ascii="Gisha" w:hAnsi="Gisha" w:cs="Gisha"/>
                <w:i w:val="0"/>
                <w:iCs w:val="0"/>
                <w:noProof/>
                <w:sz w:val="22"/>
                <w:szCs w:val="22"/>
              </w:rPr>
              <w:t>N</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Toc504475816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17</w:t>
            </w:r>
            <w:r w:rsidR="007504EA" w:rsidRPr="00EF33A8">
              <w:rPr>
                <w:rStyle w:val="Hyperlink"/>
                <w:rFonts w:ascii="Gisha" w:hAnsi="Gisha" w:cs="Gisha"/>
                <w:i w:val="0"/>
                <w:iCs w:val="0"/>
                <w:noProof/>
                <w:sz w:val="22"/>
                <w:szCs w:val="22"/>
                <w:rtl/>
              </w:rPr>
              <w:fldChar w:fldCharType="end"/>
            </w:r>
          </w:hyperlink>
        </w:p>
        <w:p w14:paraId="4EEBA64C"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17" w:history="1">
            <w:r w:rsidR="007504EA" w:rsidRPr="00EF33A8">
              <w:rPr>
                <w:rStyle w:val="Hyperlink"/>
                <w:rFonts w:ascii="Gisha" w:hAnsi="Gisha" w:cs="Gisha"/>
                <w:i w:val="0"/>
                <w:iCs w:val="0"/>
                <w:noProof/>
                <w:sz w:val="22"/>
                <w:szCs w:val="22"/>
              </w:rPr>
              <w:t>0.3.4</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הגשת ההצעה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Toc504475817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17</w:t>
            </w:r>
            <w:r w:rsidR="007504EA" w:rsidRPr="00EF33A8">
              <w:rPr>
                <w:rStyle w:val="Hyperlink"/>
                <w:rFonts w:ascii="Gisha" w:hAnsi="Gisha" w:cs="Gisha"/>
                <w:i w:val="0"/>
                <w:iCs w:val="0"/>
                <w:noProof/>
                <w:sz w:val="22"/>
                <w:szCs w:val="22"/>
                <w:rtl/>
              </w:rPr>
              <w:fldChar w:fldCharType="end"/>
            </w:r>
          </w:hyperlink>
        </w:p>
        <w:p w14:paraId="4157A274"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18" w:history="1">
            <w:r w:rsidR="007504EA" w:rsidRPr="00EF33A8">
              <w:rPr>
                <w:rStyle w:val="Hyperlink"/>
                <w:rFonts w:ascii="Gisha" w:hAnsi="Gisha" w:cs="Gisha"/>
                <w:i w:val="0"/>
                <w:iCs w:val="0"/>
                <w:noProof/>
                <w:sz w:val="22"/>
                <w:szCs w:val="22"/>
                <w:rtl/>
              </w:rPr>
              <w:t>0.3.5</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תהליך בחירת הספק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Toc504475818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18</w:t>
            </w:r>
            <w:r w:rsidR="007504EA" w:rsidRPr="00EF33A8">
              <w:rPr>
                <w:rStyle w:val="Hyperlink"/>
                <w:rFonts w:ascii="Gisha" w:hAnsi="Gisha" w:cs="Gisha"/>
                <w:i w:val="0"/>
                <w:iCs w:val="0"/>
                <w:noProof/>
                <w:sz w:val="22"/>
                <w:szCs w:val="22"/>
                <w:rtl/>
              </w:rPr>
              <w:fldChar w:fldCharType="end"/>
            </w:r>
          </w:hyperlink>
        </w:p>
        <w:p w14:paraId="5A0004BF"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19" w:history="1">
            <w:r w:rsidR="007504EA" w:rsidRPr="00EF33A8">
              <w:rPr>
                <w:rStyle w:val="Hyperlink"/>
                <w:rFonts w:ascii="Gisha" w:hAnsi="Gisha" w:cs="Gisha"/>
                <w:noProof/>
                <w:sz w:val="22"/>
                <w:szCs w:val="22"/>
                <w:rtl/>
              </w:rPr>
              <w:t>0.4</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המכרז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Toc504475819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20</w:t>
            </w:r>
            <w:r w:rsidR="007504EA" w:rsidRPr="00EF33A8">
              <w:rPr>
                <w:rStyle w:val="Hyperlink"/>
                <w:rFonts w:ascii="Gisha" w:hAnsi="Gisha" w:cs="Gisha"/>
                <w:noProof/>
                <w:sz w:val="22"/>
                <w:szCs w:val="22"/>
                <w:rtl/>
              </w:rPr>
              <w:fldChar w:fldCharType="end"/>
            </w:r>
          </w:hyperlink>
        </w:p>
        <w:p w14:paraId="4DC2ED9A"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20" w:history="1">
            <w:r w:rsidR="007504EA" w:rsidRPr="00EF33A8">
              <w:rPr>
                <w:rStyle w:val="Hyperlink"/>
                <w:rFonts w:ascii="Gisha" w:hAnsi="Gisha" w:cs="Gisha"/>
                <w:noProof/>
                <w:sz w:val="22"/>
                <w:szCs w:val="22"/>
              </w:rPr>
              <w:t>0.5</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סיווג רכיבי המכרז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Toc504475820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21</w:t>
            </w:r>
            <w:r w:rsidR="007504EA" w:rsidRPr="00EF33A8">
              <w:rPr>
                <w:rStyle w:val="Hyperlink"/>
                <w:rFonts w:ascii="Gisha" w:hAnsi="Gisha" w:cs="Gisha"/>
                <w:noProof/>
                <w:sz w:val="22"/>
                <w:szCs w:val="22"/>
                <w:rtl/>
              </w:rPr>
              <w:fldChar w:fldCharType="end"/>
            </w:r>
          </w:hyperlink>
        </w:p>
        <w:p w14:paraId="4A21FB18"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21" w:history="1">
            <w:r w:rsidR="007504EA" w:rsidRPr="00EF33A8">
              <w:rPr>
                <w:rStyle w:val="Hyperlink"/>
                <w:rFonts w:ascii="Gisha" w:hAnsi="Gisha" w:cs="Gisha"/>
                <w:i w:val="0"/>
                <w:iCs w:val="0"/>
                <w:noProof/>
                <w:sz w:val="22"/>
                <w:szCs w:val="22"/>
                <w:rtl/>
              </w:rPr>
              <w:t>0.5.1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השיטה</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Toc504475821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21</w:t>
            </w:r>
            <w:r w:rsidR="007504EA" w:rsidRPr="00EF33A8">
              <w:rPr>
                <w:rStyle w:val="Hyperlink"/>
                <w:rFonts w:ascii="Gisha" w:hAnsi="Gisha" w:cs="Gisha"/>
                <w:i w:val="0"/>
                <w:iCs w:val="0"/>
                <w:noProof/>
                <w:sz w:val="22"/>
                <w:szCs w:val="22"/>
                <w:rtl/>
              </w:rPr>
              <w:fldChar w:fldCharType="end"/>
            </w:r>
          </w:hyperlink>
        </w:p>
        <w:p w14:paraId="14AAB2DF"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22" w:history="1">
            <w:r w:rsidR="007504EA" w:rsidRPr="00EF33A8">
              <w:rPr>
                <w:rStyle w:val="Hyperlink"/>
                <w:rFonts w:ascii="Gisha" w:hAnsi="Gisha" w:cs="Gisha"/>
                <w:i w:val="0"/>
                <w:iCs w:val="0"/>
                <w:noProof/>
                <w:sz w:val="22"/>
                <w:szCs w:val="22"/>
                <w:rtl/>
              </w:rPr>
              <w:t>0.5.2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אופן המענה</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Toc504475822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21</w:t>
            </w:r>
            <w:r w:rsidR="007504EA" w:rsidRPr="00EF33A8">
              <w:rPr>
                <w:rStyle w:val="Hyperlink"/>
                <w:rFonts w:ascii="Gisha" w:hAnsi="Gisha" w:cs="Gisha"/>
                <w:i w:val="0"/>
                <w:iCs w:val="0"/>
                <w:noProof/>
                <w:sz w:val="22"/>
                <w:szCs w:val="22"/>
                <w:rtl/>
              </w:rPr>
              <w:fldChar w:fldCharType="end"/>
            </w:r>
          </w:hyperlink>
        </w:p>
        <w:p w14:paraId="739CBEBE"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23" w:history="1">
            <w:r w:rsidR="007504EA" w:rsidRPr="00EF33A8">
              <w:rPr>
                <w:rStyle w:val="Hyperlink"/>
                <w:rFonts w:ascii="Gisha" w:hAnsi="Gisha" w:cs="Gisha"/>
                <w:noProof/>
                <w:sz w:val="22"/>
                <w:szCs w:val="22"/>
                <w:rtl/>
              </w:rPr>
              <w:t>0.6</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 xml:space="preserve">התחייבויות ואישורים שעל המציע לצרף להצעתו </w:t>
            </w:r>
            <w:r w:rsidR="007504EA" w:rsidRPr="00EF33A8">
              <w:rPr>
                <w:rStyle w:val="Hyperlink"/>
                <w:rFonts w:ascii="Gisha" w:hAnsi="Gisha" w:cs="Gisha"/>
                <w:noProof/>
                <w:sz w:val="22"/>
                <w:szCs w:val="22"/>
              </w:rPr>
              <w:t>(M)</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Toc504475823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22</w:t>
            </w:r>
            <w:r w:rsidR="007504EA" w:rsidRPr="00EF33A8">
              <w:rPr>
                <w:rStyle w:val="Hyperlink"/>
                <w:rFonts w:ascii="Gisha" w:hAnsi="Gisha" w:cs="Gisha"/>
                <w:noProof/>
                <w:sz w:val="22"/>
                <w:szCs w:val="22"/>
                <w:rtl/>
              </w:rPr>
              <w:fldChar w:fldCharType="end"/>
            </w:r>
          </w:hyperlink>
        </w:p>
        <w:p w14:paraId="5F4E85E5"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24" w:history="1">
            <w:r w:rsidR="007504EA" w:rsidRPr="00EF33A8">
              <w:rPr>
                <w:rStyle w:val="Hyperlink"/>
                <w:rFonts w:ascii="Gisha" w:hAnsi="Gisha" w:cs="Gisha"/>
                <w:i w:val="0"/>
                <w:iCs w:val="0"/>
                <w:noProof/>
                <w:sz w:val="22"/>
                <w:szCs w:val="22"/>
                <w:rtl/>
              </w:rPr>
              <w:t>0.6.1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ערבות בלתי מותנית בגין הגשת הצעה</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Toc504475824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22</w:t>
            </w:r>
            <w:r w:rsidR="007504EA" w:rsidRPr="00EF33A8">
              <w:rPr>
                <w:rStyle w:val="Hyperlink"/>
                <w:rFonts w:ascii="Gisha" w:hAnsi="Gisha" w:cs="Gisha"/>
                <w:i w:val="0"/>
                <w:iCs w:val="0"/>
                <w:noProof/>
                <w:sz w:val="22"/>
                <w:szCs w:val="22"/>
                <w:rtl/>
              </w:rPr>
              <w:fldChar w:fldCharType="end"/>
            </w:r>
          </w:hyperlink>
        </w:p>
        <w:p w14:paraId="62737A3B"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25" w:history="1">
            <w:r w:rsidR="007504EA" w:rsidRPr="00EF33A8">
              <w:rPr>
                <w:rStyle w:val="Hyperlink"/>
                <w:rFonts w:ascii="Gisha" w:hAnsi="Gisha" w:cs="Gisha"/>
                <w:i w:val="0"/>
                <w:iCs w:val="0"/>
                <w:noProof/>
                <w:sz w:val="22"/>
                <w:szCs w:val="22"/>
              </w:rPr>
              <w:t>0.6.2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אישורים שעל המציע לצרף להצעתו</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Toc504475825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23</w:t>
            </w:r>
            <w:r w:rsidR="007504EA" w:rsidRPr="00EF33A8">
              <w:rPr>
                <w:rStyle w:val="Hyperlink"/>
                <w:rFonts w:ascii="Gisha" w:hAnsi="Gisha" w:cs="Gisha"/>
                <w:i w:val="0"/>
                <w:iCs w:val="0"/>
                <w:noProof/>
                <w:sz w:val="22"/>
                <w:szCs w:val="22"/>
                <w:rtl/>
              </w:rPr>
              <w:fldChar w:fldCharType="end"/>
            </w:r>
          </w:hyperlink>
        </w:p>
        <w:p w14:paraId="032513B0"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26" w:history="1">
            <w:r w:rsidR="007504EA" w:rsidRPr="00EF33A8">
              <w:rPr>
                <w:rStyle w:val="Hyperlink"/>
                <w:rFonts w:ascii="Gisha" w:hAnsi="Gisha" w:cs="Gisha"/>
                <w:i w:val="0"/>
                <w:iCs w:val="0"/>
                <w:noProof/>
                <w:sz w:val="22"/>
                <w:szCs w:val="22"/>
              </w:rPr>
              <w:t>0.6.3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עידוד נשים בעסקים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Toc504475826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24</w:t>
            </w:r>
            <w:r w:rsidR="007504EA" w:rsidRPr="00EF33A8">
              <w:rPr>
                <w:rStyle w:val="Hyperlink"/>
                <w:rFonts w:ascii="Gisha" w:hAnsi="Gisha" w:cs="Gisha"/>
                <w:i w:val="0"/>
                <w:iCs w:val="0"/>
                <w:noProof/>
                <w:sz w:val="22"/>
                <w:szCs w:val="22"/>
                <w:rtl/>
              </w:rPr>
              <w:fldChar w:fldCharType="end"/>
            </w:r>
          </w:hyperlink>
        </w:p>
        <w:p w14:paraId="4070E9C8"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27" w:history="1">
            <w:r w:rsidR="007504EA" w:rsidRPr="00EF33A8">
              <w:rPr>
                <w:rStyle w:val="Hyperlink"/>
                <w:rFonts w:ascii="Gisha" w:hAnsi="Gisha" w:cs="Gisha"/>
                <w:i w:val="0"/>
                <w:iCs w:val="0"/>
                <w:noProof/>
                <w:sz w:val="22"/>
                <w:szCs w:val="22"/>
                <w:rtl/>
              </w:rPr>
              <w:t>0.6.4</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הצהרת מציע</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Toc504475827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24</w:t>
            </w:r>
            <w:r w:rsidR="007504EA" w:rsidRPr="00EF33A8">
              <w:rPr>
                <w:rStyle w:val="Hyperlink"/>
                <w:rFonts w:ascii="Gisha" w:hAnsi="Gisha" w:cs="Gisha"/>
                <w:i w:val="0"/>
                <w:iCs w:val="0"/>
                <w:noProof/>
                <w:sz w:val="22"/>
                <w:szCs w:val="22"/>
                <w:rtl/>
              </w:rPr>
              <w:fldChar w:fldCharType="end"/>
            </w:r>
          </w:hyperlink>
        </w:p>
        <w:p w14:paraId="46C562E4"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28" w:history="1">
            <w:r w:rsidR="007504EA" w:rsidRPr="00EF33A8">
              <w:rPr>
                <w:rStyle w:val="Hyperlink"/>
                <w:rFonts w:ascii="Gisha" w:hAnsi="Gisha" w:cs="Gisha"/>
                <w:i w:val="0"/>
                <w:iCs w:val="0"/>
                <w:noProof/>
                <w:sz w:val="22"/>
                <w:szCs w:val="22"/>
              </w:rPr>
              <w:t>0.6.5</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פניה ללקוחות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Toc504475828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25</w:t>
            </w:r>
            <w:r w:rsidR="007504EA" w:rsidRPr="00EF33A8">
              <w:rPr>
                <w:rStyle w:val="Hyperlink"/>
                <w:rFonts w:ascii="Gisha" w:hAnsi="Gisha" w:cs="Gisha"/>
                <w:i w:val="0"/>
                <w:iCs w:val="0"/>
                <w:noProof/>
                <w:sz w:val="22"/>
                <w:szCs w:val="22"/>
                <w:rtl/>
              </w:rPr>
              <w:fldChar w:fldCharType="end"/>
            </w:r>
          </w:hyperlink>
        </w:p>
        <w:p w14:paraId="1D6FAF61"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29" w:history="1">
            <w:r w:rsidR="007504EA" w:rsidRPr="00EF33A8">
              <w:rPr>
                <w:rStyle w:val="Hyperlink"/>
                <w:rFonts w:ascii="Gisha" w:hAnsi="Gisha" w:cs="Gisha"/>
                <w:i w:val="0"/>
                <w:iCs w:val="0"/>
                <w:noProof/>
                <w:sz w:val="22"/>
                <w:szCs w:val="22"/>
              </w:rPr>
              <w:t>0.6.6</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בעלות/זכויות בהצעה</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Toc504475829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25</w:t>
            </w:r>
            <w:r w:rsidR="007504EA" w:rsidRPr="00EF33A8">
              <w:rPr>
                <w:rStyle w:val="Hyperlink"/>
                <w:rFonts w:ascii="Gisha" w:hAnsi="Gisha" w:cs="Gisha"/>
                <w:i w:val="0"/>
                <w:iCs w:val="0"/>
                <w:noProof/>
                <w:sz w:val="22"/>
                <w:szCs w:val="22"/>
                <w:rtl/>
              </w:rPr>
              <w:fldChar w:fldCharType="end"/>
            </w:r>
          </w:hyperlink>
        </w:p>
        <w:p w14:paraId="60A7DAF4"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30" w:history="1">
            <w:r w:rsidR="007504EA" w:rsidRPr="00EF33A8">
              <w:rPr>
                <w:rStyle w:val="Hyperlink"/>
                <w:rFonts w:ascii="Gisha" w:hAnsi="Gisha" w:cs="Gisha"/>
                <w:i w:val="0"/>
                <w:iCs w:val="0"/>
                <w:noProof/>
                <w:sz w:val="22"/>
                <w:szCs w:val="22"/>
                <w:rtl/>
              </w:rPr>
              <w:t>0.6.7</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חתימה על ההסכם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Toc504475830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26</w:t>
            </w:r>
            <w:r w:rsidR="007504EA" w:rsidRPr="00EF33A8">
              <w:rPr>
                <w:rStyle w:val="Hyperlink"/>
                <w:rFonts w:ascii="Gisha" w:hAnsi="Gisha" w:cs="Gisha"/>
                <w:i w:val="0"/>
                <w:iCs w:val="0"/>
                <w:noProof/>
                <w:sz w:val="22"/>
                <w:szCs w:val="22"/>
                <w:rtl/>
              </w:rPr>
              <w:fldChar w:fldCharType="end"/>
            </w:r>
          </w:hyperlink>
        </w:p>
        <w:p w14:paraId="22879DC1"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31" w:history="1">
            <w:r w:rsidR="007504EA" w:rsidRPr="00EF33A8">
              <w:rPr>
                <w:rStyle w:val="Hyperlink"/>
                <w:rFonts w:ascii="Gisha" w:hAnsi="Gisha" w:cs="Gisha"/>
                <w:i w:val="0"/>
                <w:iCs w:val="0"/>
                <w:noProof/>
                <w:sz w:val="22"/>
                <w:szCs w:val="22"/>
              </w:rPr>
              <w:t>0.6.8</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העדר מניעה חוקית או ניגוד עניינים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Toc504475831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26</w:t>
            </w:r>
            <w:r w:rsidR="007504EA" w:rsidRPr="00EF33A8">
              <w:rPr>
                <w:rStyle w:val="Hyperlink"/>
                <w:rFonts w:ascii="Gisha" w:hAnsi="Gisha" w:cs="Gisha"/>
                <w:i w:val="0"/>
                <w:iCs w:val="0"/>
                <w:noProof/>
                <w:sz w:val="22"/>
                <w:szCs w:val="22"/>
                <w:rtl/>
              </w:rPr>
              <w:fldChar w:fldCharType="end"/>
            </w:r>
          </w:hyperlink>
        </w:p>
        <w:p w14:paraId="47BBCA28"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32" w:history="1">
            <w:r w:rsidR="007504EA" w:rsidRPr="00EF33A8">
              <w:rPr>
                <w:rStyle w:val="Hyperlink"/>
                <w:rFonts w:ascii="Gisha" w:hAnsi="Gisha" w:cs="Gisha"/>
                <w:noProof/>
                <w:sz w:val="22"/>
                <w:szCs w:val="22"/>
              </w:rPr>
              <w:t>0.7</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התחייבויות ואישורים שיידרשו מהמציע לאחר זכייה במכרז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Toc504475832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28</w:t>
            </w:r>
            <w:r w:rsidR="007504EA" w:rsidRPr="00EF33A8">
              <w:rPr>
                <w:rStyle w:val="Hyperlink"/>
                <w:rFonts w:ascii="Gisha" w:hAnsi="Gisha" w:cs="Gisha"/>
                <w:noProof/>
                <w:sz w:val="22"/>
                <w:szCs w:val="22"/>
                <w:rtl/>
              </w:rPr>
              <w:fldChar w:fldCharType="end"/>
            </w:r>
          </w:hyperlink>
        </w:p>
        <w:p w14:paraId="0A474098"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33" w:history="1">
            <w:r w:rsidR="007504EA" w:rsidRPr="00EF33A8">
              <w:rPr>
                <w:rStyle w:val="Hyperlink"/>
                <w:rFonts w:ascii="Gisha" w:hAnsi="Gisha" w:cs="Gisha"/>
                <w:i w:val="0"/>
                <w:iCs w:val="0"/>
                <w:noProof/>
                <w:sz w:val="22"/>
                <w:szCs w:val="22"/>
              </w:rPr>
              <w:t>0.7.1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ערבות ביצוע</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Toc504475833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28</w:t>
            </w:r>
            <w:r w:rsidR="007504EA" w:rsidRPr="00EF33A8">
              <w:rPr>
                <w:rStyle w:val="Hyperlink"/>
                <w:rFonts w:ascii="Gisha" w:hAnsi="Gisha" w:cs="Gisha"/>
                <w:i w:val="0"/>
                <w:iCs w:val="0"/>
                <w:noProof/>
                <w:sz w:val="22"/>
                <w:szCs w:val="22"/>
                <w:rtl/>
              </w:rPr>
              <w:fldChar w:fldCharType="end"/>
            </w:r>
          </w:hyperlink>
        </w:p>
        <w:p w14:paraId="6A85B572"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34" w:history="1">
            <w:r w:rsidR="007504EA" w:rsidRPr="00EF33A8">
              <w:rPr>
                <w:rStyle w:val="Hyperlink"/>
                <w:rFonts w:ascii="Gisha" w:hAnsi="Gisha" w:cs="Gisha"/>
                <w:i w:val="0"/>
                <w:iCs w:val="0"/>
                <w:noProof/>
                <w:sz w:val="22"/>
                <w:szCs w:val="22"/>
              </w:rPr>
              <w:t>0.7.2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חתימה על ההסכם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Toc504475834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28</w:t>
            </w:r>
            <w:r w:rsidR="007504EA" w:rsidRPr="00EF33A8">
              <w:rPr>
                <w:rStyle w:val="Hyperlink"/>
                <w:rFonts w:ascii="Gisha" w:hAnsi="Gisha" w:cs="Gisha"/>
                <w:i w:val="0"/>
                <w:iCs w:val="0"/>
                <w:noProof/>
                <w:sz w:val="22"/>
                <w:szCs w:val="22"/>
                <w:rtl/>
              </w:rPr>
              <w:fldChar w:fldCharType="end"/>
            </w:r>
          </w:hyperlink>
        </w:p>
        <w:p w14:paraId="268ED964"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35" w:history="1">
            <w:r w:rsidR="007504EA" w:rsidRPr="00EF33A8">
              <w:rPr>
                <w:rStyle w:val="Hyperlink"/>
                <w:rFonts w:ascii="Gisha" w:hAnsi="Gisha" w:cs="Gisha"/>
                <w:i w:val="0"/>
                <w:iCs w:val="0"/>
                <w:noProof/>
                <w:sz w:val="22"/>
                <w:szCs w:val="22"/>
              </w:rPr>
              <w:t>0.7.3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הצהרת סודיות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Toc504475835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29</w:t>
            </w:r>
            <w:r w:rsidR="007504EA" w:rsidRPr="00EF33A8">
              <w:rPr>
                <w:rStyle w:val="Hyperlink"/>
                <w:rFonts w:ascii="Gisha" w:hAnsi="Gisha" w:cs="Gisha"/>
                <w:i w:val="0"/>
                <w:iCs w:val="0"/>
                <w:noProof/>
                <w:sz w:val="22"/>
                <w:szCs w:val="22"/>
                <w:rtl/>
              </w:rPr>
              <w:fldChar w:fldCharType="end"/>
            </w:r>
          </w:hyperlink>
        </w:p>
        <w:p w14:paraId="51369849"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36" w:history="1">
            <w:r w:rsidR="007504EA" w:rsidRPr="00EF33A8">
              <w:rPr>
                <w:rStyle w:val="Hyperlink"/>
                <w:rFonts w:ascii="Gisha" w:hAnsi="Gisha" w:cs="Gisha"/>
                <w:i w:val="0"/>
                <w:iCs w:val="0"/>
                <w:noProof/>
                <w:sz w:val="22"/>
                <w:szCs w:val="22"/>
              </w:rPr>
              <w:t>0.7.4</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ביטוחים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Toc504475836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29</w:t>
            </w:r>
            <w:r w:rsidR="007504EA" w:rsidRPr="00EF33A8">
              <w:rPr>
                <w:rStyle w:val="Hyperlink"/>
                <w:rFonts w:ascii="Gisha" w:hAnsi="Gisha" w:cs="Gisha"/>
                <w:i w:val="0"/>
                <w:iCs w:val="0"/>
                <w:noProof/>
                <w:sz w:val="22"/>
                <w:szCs w:val="22"/>
                <w:rtl/>
              </w:rPr>
              <w:fldChar w:fldCharType="end"/>
            </w:r>
          </w:hyperlink>
        </w:p>
        <w:p w14:paraId="367D02E2"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37" w:history="1">
            <w:r w:rsidR="007504EA" w:rsidRPr="00EF33A8">
              <w:rPr>
                <w:rStyle w:val="Hyperlink"/>
                <w:rFonts w:ascii="Gisha" w:hAnsi="Gisha" w:cs="Gisha"/>
                <w:i w:val="0"/>
                <w:iCs w:val="0"/>
                <w:noProof/>
                <w:sz w:val="22"/>
                <w:szCs w:val="22"/>
              </w:rPr>
              <w:t>0.7.5</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איוש הפרויקט</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Toc504475837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29</w:t>
            </w:r>
            <w:r w:rsidR="007504EA" w:rsidRPr="00EF33A8">
              <w:rPr>
                <w:rStyle w:val="Hyperlink"/>
                <w:rFonts w:ascii="Gisha" w:hAnsi="Gisha" w:cs="Gisha"/>
                <w:i w:val="0"/>
                <w:iCs w:val="0"/>
                <w:noProof/>
                <w:sz w:val="22"/>
                <w:szCs w:val="22"/>
                <w:rtl/>
              </w:rPr>
              <w:fldChar w:fldCharType="end"/>
            </w:r>
          </w:hyperlink>
        </w:p>
        <w:p w14:paraId="74E4742F"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38" w:history="1">
            <w:r w:rsidR="007504EA" w:rsidRPr="00EF33A8">
              <w:rPr>
                <w:rStyle w:val="Hyperlink"/>
                <w:rFonts w:ascii="Gisha" w:hAnsi="Gisha" w:cs="Gisha"/>
                <w:i w:val="0"/>
                <w:iCs w:val="0"/>
                <w:noProof/>
                <w:sz w:val="22"/>
                <w:szCs w:val="22"/>
              </w:rPr>
              <w:t>0.7.6</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אי העברת זכויות / חובות / ביצוע</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Toc504475838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30</w:t>
            </w:r>
            <w:r w:rsidR="007504EA" w:rsidRPr="00EF33A8">
              <w:rPr>
                <w:rStyle w:val="Hyperlink"/>
                <w:rFonts w:ascii="Gisha" w:hAnsi="Gisha" w:cs="Gisha"/>
                <w:i w:val="0"/>
                <w:iCs w:val="0"/>
                <w:noProof/>
                <w:sz w:val="22"/>
                <w:szCs w:val="22"/>
                <w:rtl/>
              </w:rPr>
              <w:fldChar w:fldCharType="end"/>
            </w:r>
          </w:hyperlink>
        </w:p>
        <w:p w14:paraId="7B4A3857"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39" w:history="1">
            <w:r w:rsidR="007504EA" w:rsidRPr="00EF33A8">
              <w:rPr>
                <w:rStyle w:val="Hyperlink"/>
                <w:rFonts w:ascii="Gisha" w:hAnsi="Gisha" w:cs="Gisha"/>
                <w:noProof/>
                <w:sz w:val="22"/>
                <w:szCs w:val="22"/>
                <w:rtl/>
              </w:rPr>
              <w:t>0.8</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זכויות המזמין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Toc504475839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30</w:t>
            </w:r>
            <w:r w:rsidR="007504EA" w:rsidRPr="00EF33A8">
              <w:rPr>
                <w:rStyle w:val="Hyperlink"/>
                <w:rFonts w:ascii="Gisha" w:hAnsi="Gisha" w:cs="Gisha"/>
                <w:noProof/>
                <w:sz w:val="22"/>
                <w:szCs w:val="22"/>
                <w:rtl/>
              </w:rPr>
              <w:fldChar w:fldCharType="end"/>
            </w:r>
          </w:hyperlink>
        </w:p>
        <w:p w14:paraId="696058D0" w14:textId="77777777" w:rsidR="007504EA" w:rsidRPr="00EF33A8" w:rsidRDefault="0092225E" w:rsidP="007504EA">
          <w:pPr>
            <w:pStyle w:val="TOC3"/>
            <w:spacing w:after="0"/>
            <w:rPr>
              <w:rFonts w:ascii="Gisha" w:eastAsiaTheme="minorEastAsia" w:hAnsi="Gisha" w:cs="Gisha"/>
              <w:i w:val="0"/>
              <w:iCs w:val="0"/>
              <w:noProof/>
              <w:sz w:val="22"/>
              <w:szCs w:val="22"/>
              <w:rtl/>
              <w:lang w:eastAsia="en-US"/>
            </w:rPr>
          </w:pPr>
          <w:hyperlink w:anchor="_Toc504475840" w:history="1">
            <w:r w:rsidR="007504EA" w:rsidRPr="00EF33A8">
              <w:rPr>
                <w:rStyle w:val="Hyperlink"/>
                <w:rFonts w:ascii="Gisha" w:hAnsi="Gisha" w:cs="Gisha"/>
                <w:i w:val="0"/>
                <w:iCs w:val="0"/>
                <w:noProof/>
                <w:sz w:val="22"/>
                <w:szCs w:val="22"/>
                <w:rtl/>
              </w:rPr>
              <w:t>0.8.1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כללי</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Toc504475840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30</w:t>
            </w:r>
            <w:r w:rsidR="007504EA" w:rsidRPr="00EF33A8">
              <w:rPr>
                <w:rStyle w:val="Hyperlink"/>
                <w:rFonts w:ascii="Gisha" w:hAnsi="Gisha" w:cs="Gisha"/>
                <w:i w:val="0"/>
                <w:iCs w:val="0"/>
                <w:noProof/>
                <w:sz w:val="22"/>
                <w:szCs w:val="22"/>
                <w:rtl/>
              </w:rPr>
              <w:fldChar w:fldCharType="end"/>
            </w:r>
          </w:hyperlink>
        </w:p>
        <w:p w14:paraId="303C2377"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41" w:history="1">
            <w:r w:rsidR="007504EA" w:rsidRPr="00EF33A8">
              <w:rPr>
                <w:rStyle w:val="Hyperlink"/>
                <w:rFonts w:ascii="Gisha" w:hAnsi="Gisha" w:cs="Gisha"/>
                <w:i w:val="0"/>
                <w:iCs w:val="0"/>
                <w:noProof/>
                <w:sz w:val="22"/>
                <w:szCs w:val="22"/>
                <w:rtl/>
              </w:rPr>
              <w:t>0.8.2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בחירת זוכה שני</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Toc504475841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30</w:t>
            </w:r>
            <w:r w:rsidR="007504EA" w:rsidRPr="00EF33A8">
              <w:rPr>
                <w:rStyle w:val="Hyperlink"/>
                <w:rFonts w:ascii="Gisha" w:hAnsi="Gisha" w:cs="Gisha"/>
                <w:i w:val="0"/>
                <w:iCs w:val="0"/>
                <w:noProof/>
                <w:sz w:val="22"/>
                <w:szCs w:val="22"/>
                <w:rtl/>
              </w:rPr>
              <w:fldChar w:fldCharType="end"/>
            </w:r>
          </w:hyperlink>
        </w:p>
        <w:p w14:paraId="0E296865"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42" w:history="1">
            <w:r w:rsidR="007504EA" w:rsidRPr="00EF33A8">
              <w:rPr>
                <w:rStyle w:val="Hyperlink"/>
                <w:rFonts w:ascii="Gisha" w:hAnsi="Gisha" w:cs="Gisha"/>
                <w:i w:val="0"/>
                <w:iCs w:val="0"/>
                <w:noProof/>
                <w:sz w:val="22"/>
                <w:szCs w:val="22"/>
                <w:rtl/>
              </w:rPr>
              <w:t>0.8.3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ביטול המכרז</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Toc504475842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31</w:t>
            </w:r>
            <w:r w:rsidR="007504EA" w:rsidRPr="00EF33A8">
              <w:rPr>
                <w:rStyle w:val="Hyperlink"/>
                <w:rFonts w:ascii="Gisha" w:hAnsi="Gisha" w:cs="Gisha"/>
                <w:i w:val="0"/>
                <w:iCs w:val="0"/>
                <w:noProof/>
                <w:sz w:val="22"/>
                <w:szCs w:val="22"/>
                <w:rtl/>
              </w:rPr>
              <w:fldChar w:fldCharType="end"/>
            </w:r>
          </w:hyperlink>
        </w:p>
        <w:p w14:paraId="6596AE33"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43" w:history="1">
            <w:r w:rsidR="007504EA" w:rsidRPr="00EF33A8">
              <w:rPr>
                <w:rStyle w:val="Hyperlink"/>
                <w:rFonts w:ascii="Gisha" w:hAnsi="Gisha" w:cs="Gisha"/>
                <w:i w:val="0"/>
                <w:iCs w:val="0"/>
                <w:noProof/>
                <w:sz w:val="22"/>
                <w:szCs w:val="22"/>
              </w:rPr>
              <w:t>0.8.4</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שינוי בהיקף השירותים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Toc504475843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31</w:t>
            </w:r>
            <w:r w:rsidR="007504EA" w:rsidRPr="00EF33A8">
              <w:rPr>
                <w:rStyle w:val="Hyperlink"/>
                <w:rFonts w:ascii="Gisha" w:hAnsi="Gisha" w:cs="Gisha"/>
                <w:i w:val="0"/>
                <w:iCs w:val="0"/>
                <w:noProof/>
                <w:sz w:val="22"/>
                <w:szCs w:val="22"/>
                <w:rtl/>
              </w:rPr>
              <w:fldChar w:fldCharType="end"/>
            </w:r>
          </w:hyperlink>
        </w:p>
        <w:p w14:paraId="60A5CD9E"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44" w:history="1">
            <w:r w:rsidR="007504EA" w:rsidRPr="00EF33A8">
              <w:rPr>
                <w:rStyle w:val="Hyperlink"/>
                <w:rFonts w:ascii="Gisha" w:hAnsi="Gisha" w:cs="Gisha"/>
                <w:noProof/>
                <w:sz w:val="22"/>
                <w:szCs w:val="22"/>
                <w:rtl/>
              </w:rPr>
              <w:t>0.9</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 xml:space="preserve">הצעת המציע </w:t>
            </w:r>
            <w:r w:rsidR="007504EA" w:rsidRPr="00EF33A8">
              <w:rPr>
                <w:rStyle w:val="Hyperlink"/>
                <w:rFonts w:ascii="Gisha" w:hAnsi="Gisha" w:cs="Gisha"/>
                <w:noProof/>
                <w:sz w:val="22"/>
                <w:szCs w:val="22"/>
              </w:rPr>
              <w:t>(M)</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Toc504475844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31</w:t>
            </w:r>
            <w:r w:rsidR="007504EA" w:rsidRPr="00EF33A8">
              <w:rPr>
                <w:rStyle w:val="Hyperlink"/>
                <w:rFonts w:ascii="Gisha" w:hAnsi="Gisha" w:cs="Gisha"/>
                <w:noProof/>
                <w:sz w:val="22"/>
                <w:szCs w:val="22"/>
                <w:rtl/>
              </w:rPr>
              <w:fldChar w:fldCharType="end"/>
            </w:r>
          </w:hyperlink>
        </w:p>
        <w:p w14:paraId="53CE003D"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45" w:history="1">
            <w:r w:rsidR="007504EA" w:rsidRPr="00EF33A8">
              <w:rPr>
                <w:rStyle w:val="Hyperlink"/>
                <w:rFonts w:ascii="Gisha" w:hAnsi="Gisha" w:cs="Gisha"/>
                <w:i w:val="0"/>
                <w:iCs w:val="0"/>
                <w:noProof/>
                <w:sz w:val="22"/>
                <w:szCs w:val="22"/>
                <w:rtl/>
              </w:rPr>
              <w:t>0.9.1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מבנה כללי</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Toc504475845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31</w:t>
            </w:r>
            <w:r w:rsidR="007504EA" w:rsidRPr="00EF33A8">
              <w:rPr>
                <w:rStyle w:val="Hyperlink"/>
                <w:rFonts w:ascii="Gisha" w:hAnsi="Gisha" w:cs="Gisha"/>
                <w:i w:val="0"/>
                <w:iCs w:val="0"/>
                <w:noProof/>
                <w:sz w:val="22"/>
                <w:szCs w:val="22"/>
                <w:rtl/>
              </w:rPr>
              <w:fldChar w:fldCharType="end"/>
            </w:r>
          </w:hyperlink>
        </w:p>
        <w:p w14:paraId="20EBF5D6"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46" w:history="1">
            <w:r w:rsidR="007504EA" w:rsidRPr="00EF33A8">
              <w:rPr>
                <w:rStyle w:val="Hyperlink"/>
                <w:rFonts w:ascii="Gisha" w:hAnsi="Gisha" w:cs="Gisha"/>
                <w:i w:val="0"/>
                <w:iCs w:val="0"/>
                <w:noProof/>
                <w:sz w:val="22"/>
                <w:szCs w:val="22"/>
                <w:rtl/>
              </w:rPr>
              <w:t>0.9.2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הסתייגויות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Toc504475846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32</w:t>
            </w:r>
            <w:r w:rsidR="007504EA" w:rsidRPr="00EF33A8">
              <w:rPr>
                <w:rStyle w:val="Hyperlink"/>
                <w:rFonts w:ascii="Gisha" w:hAnsi="Gisha" w:cs="Gisha"/>
                <w:i w:val="0"/>
                <w:iCs w:val="0"/>
                <w:noProof/>
                <w:sz w:val="22"/>
                <w:szCs w:val="22"/>
                <w:rtl/>
              </w:rPr>
              <w:fldChar w:fldCharType="end"/>
            </w:r>
          </w:hyperlink>
        </w:p>
        <w:p w14:paraId="1742C5C5"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47" w:history="1">
            <w:r w:rsidR="007504EA" w:rsidRPr="00EF33A8">
              <w:rPr>
                <w:rStyle w:val="Hyperlink"/>
                <w:rFonts w:ascii="Gisha" w:hAnsi="Gisha" w:cs="Gisha"/>
                <w:i w:val="0"/>
                <w:iCs w:val="0"/>
                <w:noProof/>
                <w:sz w:val="22"/>
                <w:szCs w:val="22"/>
                <w:rtl/>
              </w:rPr>
              <w:t>0.9.3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תוקף ההצעה</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Toc504475847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32</w:t>
            </w:r>
            <w:r w:rsidR="007504EA" w:rsidRPr="00EF33A8">
              <w:rPr>
                <w:rStyle w:val="Hyperlink"/>
                <w:rFonts w:ascii="Gisha" w:hAnsi="Gisha" w:cs="Gisha"/>
                <w:i w:val="0"/>
                <w:iCs w:val="0"/>
                <w:noProof/>
                <w:sz w:val="22"/>
                <w:szCs w:val="22"/>
                <w:rtl/>
              </w:rPr>
              <w:fldChar w:fldCharType="end"/>
            </w:r>
          </w:hyperlink>
        </w:p>
        <w:p w14:paraId="77A9E4CA"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48" w:history="1">
            <w:r w:rsidR="007504EA" w:rsidRPr="00EF33A8">
              <w:rPr>
                <w:rStyle w:val="Hyperlink"/>
                <w:rFonts w:ascii="Gisha" w:hAnsi="Gisha" w:cs="Gisha"/>
                <w:noProof/>
                <w:sz w:val="22"/>
                <w:szCs w:val="22"/>
                <w:rtl/>
              </w:rPr>
              <w:t>0.10</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בעלות על המכרז ועל ההצעה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Toc504475848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32</w:t>
            </w:r>
            <w:r w:rsidR="007504EA" w:rsidRPr="00EF33A8">
              <w:rPr>
                <w:rStyle w:val="Hyperlink"/>
                <w:rFonts w:ascii="Gisha" w:hAnsi="Gisha" w:cs="Gisha"/>
                <w:noProof/>
                <w:sz w:val="22"/>
                <w:szCs w:val="22"/>
                <w:rtl/>
              </w:rPr>
              <w:fldChar w:fldCharType="end"/>
            </w:r>
          </w:hyperlink>
        </w:p>
        <w:p w14:paraId="4BBB0B80"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49" w:history="1">
            <w:r w:rsidR="007504EA" w:rsidRPr="00EF33A8">
              <w:rPr>
                <w:rStyle w:val="Hyperlink"/>
                <w:rFonts w:ascii="Gisha" w:hAnsi="Gisha" w:cs="Gisha"/>
                <w:i w:val="0"/>
                <w:iCs w:val="0"/>
                <w:noProof/>
                <w:sz w:val="22"/>
                <w:szCs w:val="22"/>
                <w:rtl/>
              </w:rPr>
              <w:t>0.10.1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בעלות על המכרז ושימוש בו</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Toc504475849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32</w:t>
            </w:r>
            <w:r w:rsidR="007504EA" w:rsidRPr="00EF33A8">
              <w:rPr>
                <w:rStyle w:val="Hyperlink"/>
                <w:rFonts w:ascii="Gisha" w:hAnsi="Gisha" w:cs="Gisha"/>
                <w:i w:val="0"/>
                <w:iCs w:val="0"/>
                <w:noProof/>
                <w:sz w:val="22"/>
                <w:szCs w:val="22"/>
                <w:rtl/>
              </w:rPr>
              <w:fldChar w:fldCharType="end"/>
            </w:r>
          </w:hyperlink>
        </w:p>
        <w:p w14:paraId="61B4F98D"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50" w:history="1">
            <w:r w:rsidR="007504EA" w:rsidRPr="00EF33A8">
              <w:rPr>
                <w:rStyle w:val="Hyperlink"/>
                <w:rFonts w:ascii="Gisha" w:hAnsi="Gisha" w:cs="Gisha"/>
                <w:i w:val="0"/>
                <w:iCs w:val="0"/>
                <w:noProof/>
                <w:sz w:val="22"/>
                <w:szCs w:val="22"/>
                <w:rtl/>
              </w:rPr>
              <w:t>0.10.2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בעלות על ההצעה ושימוש בה</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Toc504475850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32</w:t>
            </w:r>
            <w:r w:rsidR="007504EA" w:rsidRPr="00EF33A8">
              <w:rPr>
                <w:rStyle w:val="Hyperlink"/>
                <w:rFonts w:ascii="Gisha" w:hAnsi="Gisha" w:cs="Gisha"/>
                <w:i w:val="0"/>
                <w:iCs w:val="0"/>
                <w:noProof/>
                <w:sz w:val="22"/>
                <w:szCs w:val="22"/>
                <w:rtl/>
              </w:rPr>
              <w:fldChar w:fldCharType="end"/>
            </w:r>
          </w:hyperlink>
        </w:p>
        <w:p w14:paraId="76D67E12"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51" w:history="1">
            <w:r w:rsidR="007504EA" w:rsidRPr="00EF33A8">
              <w:rPr>
                <w:rStyle w:val="Hyperlink"/>
                <w:rFonts w:ascii="Gisha" w:hAnsi="Gisha" w:cs="Gisha"/>
                <w:i w:val="0"/>
                <w:iCs w:val="0"/>
                <w:noProof/>
                <w:sz w:val="22"/>
                <w:szCs w:val="22"/>
                <w:rtl/>
              </w:rPr>
              <w:t>0.10.3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עיון בהצעה הזוכה (</w:t>
            </w:r>
            <w:r w:rsidR="007504EA" w:rsidRPr="00EF33A8">
              <w:rPr>
                <w:rStyle w:val="Hyperlink"/>
                <w:rFonts w:ascii="Gisha" w:hAnsi="Gisha" w:cs="Gisha"/>
                <w:i w:val="0"/>
                <w:iCs w:val="0"/>
                <w:noProof/>
                <w:sz w:val="22"/>
                <w:szCs w:val="22"/>
              </w:rPr>
              <w:t>S</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Toc504475851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32</w:t>
            </w:r>
            <w:r w:rsidR="007504EA" w:rsidRPr="00EF33A8">
              <w:rPr>
                <w:rStyle w:val="Hyperlink"/>
                <w:rFonts w:ascii="Gisha" w:hAnsi="Gisha" w:cs="Gisha"/>
                <w:i w:val="0"/>
                <w:iCs w:val="0"/>
                <w:noProof/>
                <w:sz w:val="22"/>
                <w:szCs w:val="22"/>
                <w:rtl/>
              </w:rPr>
              <w:fldChar w:fldCharType="end"/>
            </w:r>
          </w:hyperlink>
        </w:p>
        <w:p w14:paraId="1DAF6F4E" w14:textId="77777777" w:rsidR="007504EA" w:rsidRPr="00EF33A8" w:rsidRDefault="0092225E" w:rsidP="007504EA">
          <w:pPr>
            <w:pStyle w:val="TOC1"/>
            <w:tabs>
              <w:tab w:val="left" w:pos="880"/>
            </w:tabs>
            <w:spacing w:after="0" w:line="360" w:lineRule="auto"/>
            <w:rPr>
              <w:rFonts w:ascii="Gisha" w:eastAsiaTheme="minorEastAsia" w:hAnsi="Gisha" w:cs="Gisha"/>
              <w:b w:val="0"/>
              <w:bCs w:val="0"/>
              <w:caps w:val="0"/>
              <w:noProof/>
              <w:sz w:val="22"/>
              <w:szCs w:val="22"/>
              <w:rtl/>
              <w:lang w:eastAsia="en-US"/>
            </w:rPr>
          </w:pPr>
          <w:hyperlink w:anchor="_Toc504475852" w:history="1">
            <w:r w:rsidR="007504EA" w:rsidRPr="00EF33A8">
              <w:rPr>
                <w:rStyle w:val="Hyperlink"/>
                <w:rFonts w:ascii="Gisha" w:hAnsi="Gisha" w:cs="Gisha"/>
                <w:noProof/>
                <w:sz w:val="22"/>
                <w:szCs w:val="22"/>
              </w:rPr>
              <w:t>0.11</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ריכוז סעיפי חובה ותנאי סף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Toc504475852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33</w:t>
            </w:r>
            <w:r w:rsidR="007504EA" w:rsidRPr="00EF33A8">
              <w:rPr>
                <w:rStyle w:val="Hyperlink"/>
                <w:rFonts w:ascii="Gisha" w:hAnsi="Gisha" w:cs="Gisha"/>
                <w:noProof/>
                <w:sz w:val="22"/>
                <w:szCs w:val="22"/>
                <w:rtl/>
              </w:rPr>
              <w:fldChar w:fldCharType="end"/>
            </w:r>
          </w:hyperlink>
        </w:p>
        <w:p w14:paraId="6E4DB310"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53" w:history="1">
            <w:r w:rsidR="007504EA" w:rsidRPr="00EF33A8">
              <w:rPr>
                <w:rStyle w:val="Hyperlink"/>
                <w:rFonts w:ascii="Gisha" w:hAnsi="Gisha" w:cs="Gisha"/>
                <w:noProof/>
                <w:sz w:val="22"/>
                <w:szCs w:val="22"/>
                <w:rtl/>
              </w:rPr>
              <w:t>0.12</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סמכות השיפוט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Toc504475853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34</w:t>
            </w:r>
            <w:r w:rsidR="007504EA" w:rsidRPr="00EF33A8">
              <w:rPr>
                <w:rStyle w:val="Hyperlink"/>
                <w:rFonts w:ascii="Gisha" w:hAnsi="Gisha" w:cs="Gisha"/>
                <w:noProof/>
                <w:sz w:val="22"/>
                <w:szCs w:val="22"/>
                <w:rtl/>
              </w:rPr>
              <w:fldChar w:fldCharType="end"/>
            </w:r>
          </w:hyperlink>
        </w:p>
        <w:p w14:paraId="35DB61B4"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54" w:history="1">
            <w:r w:rsidR="007504EA" w:rsidRPr="00EF33A8">
              <w:rPr>
                <w:rStyle w:val="Hyperlink"/>
                <w:rFonts w:ascii="Gisha" w:hAnsi="Gisha" w:cs="Gisha"/>
                <w:noProof/>
                <w:sz w:val="22"/>
                <w:szCs w:val="22"/>
                <w:rtl/>
              </w:rPr>
              <w:t>פרק 1 – יעדים</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Toc504475854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34</w:t>
            </w:r>
            <w:r w:rsidR="007504EA" w:rsidRPr="00EF33A8">
              <w:rPr>
                <w:rStyle w:val="Hyperlink"/>
                <w:rFonts w:ascii="Gisha" w:hAnsi="Gisha" w:cs="Gisha"/>
                <w:noProof/>
                <w:sz w:val="22"/>
                <w:szCs w:val="22"/>
                <w:rtl/>
              </w:rPr>
              <w:fldChar w:fldCharType="end"/>
            </w:r>
          </w:hyperlink>
        </w:p>
        <w:p w14:paraId="3C3FF7A7"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55" w:history="1">
            <w:r w:rsidR="007504EA" w:rsidRPr="00EF33A8">
              <w:rPr>
                <w:rStyle w:val="Hyperlink"/>
                <w:rFonts w:ascii="Gisha" w:hAnsi="Gisha" w:cs="Gisha"/>
                <w:noProof/>
                <w:sz w:val="22"/>
                <w:szCs w:val="22"/>
                <w:rtl/>
              </w:rPr>
              <w:t>1.0</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כללי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Toc504475855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34</w:t>
            </w:r>
            <w:r w:rsidR="007504EA" w:rsidRPr="00EF33A8">
              <w:rPr>
                <w:rStyle w:val="Hyperlink"/>
                <w:rFonts w:ascii="Gisha" w:hAnsi="Gisha" w:cs="Gisha"/>
                <w:noProof/>
                <w:sz w:val="22"/>
                <w:szCs w:val="22"/>
                <w:rtl/>
              </w:rPr>
              <w:fldChar w:fldCharType="end"/>
            </w:r>
          </w:hyperlink>
        </w:p>
        <w:p w14:paraId="7D0CA385"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56" w:history="1">
            <w:r w:rsidR="007504EA" w:rsidRPr="00EF33A8">
              <w:rPr>
                <w:rStyle w:val="Hyperlink"/>
                <w:rFonts w:ascii="Gisha" w:hAnsi="Gisha" w:cs="Gisha"/>
                <w:noProof/>
                <w:sz w:val="22"/>
                <w:szCs w:val="22"/>
                <w:rtl/>
              </w:rPr>
              <w:t>1.1</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לקוח/מומחה יישום - משתמש עיקרי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Toc504475856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34</w:t>
            </w:r>
            <w:r w:rsidR="007504EA" w:rsidRPr="00EF33A8">
              <w:rPr>
                <w:rStyle w:val="Hyperlink"/>
                <w:rFonts w:ascii="Gisha" w:hAnsi="Gisha" w:cs="Gisha"/>
                <w:noProof/>
                <w:sz w:val="22"/>
                <w:szCs w:val="22"/>
                <w:rtl/>
              </w:rPr>
              <w:fldChar w:fldCharType="end"/>
            </w:r>
          </w:hyperlink>
        </w:p>
        <w:p w14:paraId="68EA2E0F"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57" w:history="1">
            <w:r w:rsidR="007504EA" w:rsidRPr="00EF33A8">
              <w:rPr>
                <w:rStyle w:val="Hyperlink"/>
                <w:rFonts w:ascii="Gisha" w:hAnsi="Gisha" w:cs="Gisha"/>
                <w:noProof/>
                <w:sz w:val="22"/>
                <w:szCs w:val="22"/>
              </w:rPr>
              <w:t>1.2</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יעדים ומטרות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Toc504475857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34</w:t>
            </w:r>
            <w:r w:rsidR="007504EA" w:rsidRPr="00EF33A8">
              <w:rPr>
                <w:rStyle w:val="Hyperlink"/>
                <w:rFonts w:ascii="Gisha" w:hAnsi="Gisha" w:cs="Gisha"/>
                <w:noProof/>
                <w:sz w:val="22"/>
                <w:szCs w:val="22"/>
                <w:rtl/>
              </w:rPr>
              <w:fldChar w:fldCharType="end"/>
            </w:r>
          </w:hyperlink>
        </w:p>
        <w:p w14:paraId="7AF5E251"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58" w:history="1">
            <w:r w:rsidR="007504EA" w:rsidRPr="00EF33A8">
              <w:rPr>
                <w:rStyle w:val="Hyperlink"/>
                <w:rFonts w:ascii="Gisha" w:hAnsi="Gisha" w:cs="Gisha"/>
                <w:noProof/>
                <w:sz w:val="22"/>
                <w:szCs w:val="22"/>
                <w:rtl/>
              </w:rPr>
              <w:t>פרק 2 – היישום</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Toc504475858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36</w:t>
            </w:r>
            <w:r w:rsidR="007504EA" w:rsidRPr="00EF33A8">
              <w:rPr>
                <w:rStyle w:val="Hyperlink"/>
                <w:rFonts w:ascii="Gisha" w:hAnsi="Gisha" w:cs="Gisha"/>
                <w:noProof/>
                <w:sz w:val="22"/>
                <w:szCs w:val="22"/>
                <w:rtl/>
              </w:rPr>
              <w:fldChar w:fldCharType="end"/>
            </w:r>
          </w:hyperlink>
        </w:p>
        <w:p w14:paraId="45F83AB5"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59" w:history="1">
            <w:r w:rsidR="007504EA" w:rsidRPr="00EF33A8">
              <w:rPr>
                <w:rStyle w:val="Hyperlink"/>
                <w:rFonts w:ascii="Gisha" w:hAnsi="Gisha" w:cs="Gisha"/>
                <w:noProof/>
                <w:sz w:val="22"/>
                <w:szCs w:val="22"/>
                <w:rtl/>
              </w:rPr>
              <w:t>2.0</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כללי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Toc504475859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36</w:t>
            </w:r>
            <w:r w:rsidR="007504EA" w:rsidRPr="00EF33A8">
              <w:rPr>
                <w:rStyle w:val="Hyperlink"/>
                <w:rFonts w:ascii="Gisha" w:hAnsi="Gisha" w:cs="Gisha"/>
                <w:noProof/>
                <w:sz w:val="22"/>
                <w:szCs w:val="22"/>
                <w:rtl/>
              </w:rPr>
              <w:fldChar w:fldCharType="end"/>
            </w:r>
          </w:hyperlink>
        </w:p>
        <w:p w14:paraId="5EF10034"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60" w:history="1">
            <w:r w:rsidR="007504EA" w:rsidRPr="00EF33A8">
              <w:rPr>
                <w:rStyle w:val="Hyperlink"/>
                <w:rFonts w:ascii="Gisha" w:hAnsi="Gisha" w:cs="Gisha"/>
                <w:noProof/>
                <w:sz w:val="22"/>
                <w:szCs w:val="22"/>
                <w:rtl/>
              </w:rPr>
              <w:t>2.1</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מערכות מינהלת הגמלאות – מצב קיים ואופק פיתוח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Toc504475860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37</w:t>
            </w:r>
            <w:r w:rsidR="007504EA" w:rsidRPr="00EF33A8">
              <w:rPr>
                <w:rStyle w:val="Hyperlink"/>
                <w:rFonts w:ascii="Gisha" w:hAnsi="Gisha" w:cs="Gisha"/>
                <w:noProof/>
                <w:sz w:val="22"/>
                <w:szCs w:val="22"/>
                <w:rtl/>
              </w:rPr>
              <w:fldChar w:fldCharType="end"/>
            </w:r>
          </w:hyperlink>
        </w:p>
        <w:p w14:paraId="5EA1AB8C"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61" w:history="1">
            <w:r w:rsidR="007504EA" w:rsidRPr="00EF33A8">
              <w:rPr>
                <w:rStyle w:val="Hyperlink"/>
                <w:rFonts w:ascii="Gisha" w:hAnsi="Gisha" w:cs="Gisha"/>
                <w:i w:val="0"/>
                <w:iCs w:val="0"/>
                <w:noProof/>
                <w:sz w:val="22"/>
                <w:szCs w:val="22"/>
                <w:rtl/>
              </w:rPr>
              <w:t>2.1.1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מערכות במצב הקיים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Toc504475861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37</w:t>
            </w:r>
            <w:r w:rsidR="007504EA" w:rsidRPr="00EF33A8">
              <w:rPr>
                <w:rStyle w:val="Hyperlink"/>
                <w:rFonts w:ascii="Gisha" w:hAnsi="Gisha" w:cs="Gisha"/>
                <w:i w:val="0"/>
                <w:iCs w:val="0"/>
                <w:noProof/>
                <w:sz w:val="22"/>
                <w:szCs w:val="22"/>
                <w:rtl/>
              </w:rPr>
              <w:fldChar w:fldCharType="end"/>
            </w:r>
          </w:hyperlink>
        </w:p>
        <w:p w14:paraId="7B3EFFD5"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62" w:history="1">
            <w:r w:rsidR="007504EA" w:rsidRPr="00EF33A8">
              <w:rPr>
                <w:rStyle w:val="Hyperlink"/>
                <w:rFonts w:ascii="Gisha" w:hAnsi="Gisha" w:cs="Gisha"/>
                <w:i w:val="0"/>
                <w:iCs w:val="0"/>
                <w:noProof/>
                <w:sz w:val="22"/>
                <w:szCs w:val="22"/>
                <w:rtl/>
              </w:rPr>
              <w:t>2.1.2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מערכות מינהלת הגמלאות במצב העתידי</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Toc504475862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37</w:t>
            </w:r>
            <w:r w:rsidR="007504EA" w:rsidRPr="00EF33A8">
              <w:rPr>
                <w:rStyle w:val="Hyperlink"/>
                <w:rFonts w:ascii="Gisha" w:hAnsi="Gisha" w:cs="Gisha"/>
                <w:i w:val="0"/>
                <w:iCs w:val="0"/>
                <w:noProof/>
                <w:sz w:val="22"/>
                <w:szCs w:val="22"/>
                <w:rtl/>
              </w:rPr>
              <w:fldChar w:fldCharType="end"/>
            </w:r>
          </w:hyperlink>
        </w:p>
        <w:p w14:paraId="3AE996C0"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63" w:history="1">
            <w:r w:rsidR="007504EA" w:rsidRPr="00EF33A8">
              <w:rPr>
                <w:rStyle w:val="Hyperlink"/>
                <w:rFonts w:ascii="Gisha" w:hAnsi="Gisha" w:cs="Gisha"/>
                <w:i w:val="0"/>
                <w:iCs w:val="0"/>
                <w:noProof/>
                <w:sz w:val="22"/>
                <w:szCs w:val="22"/>
                <w:rtl/>
              </w:rPr>
              <w:t>2.1.3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אופק פיתוח</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Toc504475863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38</w:t>
            </w:r>
            <w:r w:rsidR="007504EA" w:rsidRPr="00EF33A8">
              <w:rPr>
                <w:rStyle w:val="Hyperlink"/>
                <w:rFonts w:ascii="Gisha" w:hAnsi="Gisha" w:cs="Gisha"/>
                <w:i w:val="0"/>
                <w:iCs w:val="0"/>
                <w:noProof/>
                <w:sz w:val="22"/>
                <w:szCs w:val="22"/>
                <w:rtl/>
              </w:rPr>
              <w:fldChar w:fldCharType="end"/>
            </w:r>
          </w:hyperlink>
        </w:p>
        <w:p w14:paraId="2E490DB5"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64" w:history="1">
            <w:r w:rsidR="007504EA" w:rsidRPr="00EF33A8">
              <w:rPr>
                <w:rStyle w:val="Hyperlink"/>
                <w:rFonts w:ascii="Gisha" w:hAnsi="Gisha" w:cs="Gisha"/>
                <w:noProof/>
                <w:sz w:val="22"/>
                <w:szCs w:val="22"/>
              </w:rPr>
              <w:t>2.2</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משתמשים ומערכות משיקות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Toc504475864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38</w:t>
            </w:r>
            <w:r w:rsidR="007504EA" w:rsidRPr="00EF33A8">
              <w:rPr>
                <w:rStyle w:val="Hyperlink"/>
                <w:rFonts w:ascii="Gisha" w:hAnsi="Gisha" w:cs="Gisha"/>
                <w:noProof/>
                <w:sz w:val="22"/>
                <w:szCs w:val="22"/>
                <w:rtl/>
              </w:rPr>
              <w:fldChar w:fldCharType="end"/>
            </w:r>
          </w:hyperlink>
        </w:p>
        <w:p w14:paraId="439F96F2"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65" w:history="1">
            <w:r w:rsidR="007504EA" w:rsidRPr="00EF33A8">
              <w:rPr>
                <w:rStyle w:val="Hyperlink"/>
                <w:rFonts w:ascii="Gisha" w:hAnsi="Gisha" w:cs="Gisha"/>
                <w:i w:val="0"/>
                <w:iCs w:val="0"/>
                <w:noProof/>
                <w:sz w:val="22"/>
                <w:szCs w:val="22"/>
              </w:rPr>
              <w:t>2.2.1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משתמשים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Toc504475865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38</w:t>
            </w:r>
            <w:r w:rsidR="007504EA" w:rsidRPr="00EF33A8">
              <w:rPr>
                <w:rStyle w:val="Hyperlink"/>
                <w:rFonts w:ascii="Gisha" w:hAnsi="Gisha" w:cs="Gisha"/>
                <w:i w:val="0"/>
                <w:iCs w:val="0"/>
                <w:noProof/>
                <w:sz w:val="22"/>
                <w:szCs w:val="22"/>
                <w:rtl/>
              </w:rPr>
              <w:fldChar w:fldCharType="end"/>
            </w:r>
          </w:hyperlink>
        </w:p>
        <w:p w14:paraId="5C6E929C"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66" w:history="1">
            <w:r w:rsidR="007504EA" w:rsidRPr="00EF33A8">
              <w:rPr>
                <w:rStyle w:val="Hyperlink"/>
                <w:rFonts w:ascii="Gisha" w:hAnsi="Gisha" w:cs="Gisha"/>
                <w:i w:val="0"/>
                <w:iCs w:val="0"/>
                <w:noProof/>
                <w:sz w:val="22"/>
                <w:szCs w:val="22"/>
                <w:rtl/>
              </w:rPr>
              <w:t>2.2.2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מערכות משיקות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Toc504475866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39</w:t>
            </w:r>
            <w:r w:rsidR="007504EA" w:rsidRPr="00EF33A8">
              <w:rPr>
                <w:rStyle w:val="Hyperlink"/>
                <w:rFonts w:ascii="Gisha" w:hAnsi="Gisha" w:cs="Gisha"/>
                <w:i w:val="0"/>
                <w:iCs w:val="0"/>
                <w:noProof/>
                <w:sz w:val="22"/>
                <w:szCs w:val="22"/>
                <w:rtl/>
              </w:rPr>
              <w:fldChar w:fldCharType="end"/>
            </w:r>
          </w:hyperlink>
        </w:p>
        <w:p w14:paraId="18FB5C91"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67" w:history="1">
            <w:r w:rsidR="007504EA" w:rsidRPr="00EF33A8">
              <w:rPr>
                <w:rStyle w:val="Hyperlink"/>
                <w:rFonts w:ascii="Gisha" w:hAnsi="Gisha" w:cs="Gisha"/>
                <w:noProof/>
                <w:sz w:val="22"/>
                <w:szCs w:val="22"/>
                <w:rtl/>
              </w:rPr>
              <w:t>2.3</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האוכלוסיות להן המערכת מחשבת קצבה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Toc504475867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43</w:t>
            </w:r>
            <w:r w:rsidR="007504EA" w:rsidRPr="00EF33A8">
              <w:rPr>
                <w:rStyle w:val="Hyperlink"/>
                <w:rFonts w:ascii="Gisha" w:hAnsi="Gisha" w:cs="Gisha"/>
                <w:noProof/>
                <w:sz w:val="22"/>
                <w:szCs w:val="22"/>
                <w:rtl/>
              </w:rPr>
              <w:fldChar w:fldCharType="end"/>
            </w:r>
          </w:hyperlink>
        </w:p>
        <w:p w14:paraId="7E1ADDBF"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68" w:history="1">
            <w:r w:rsidR="007504EA" w:rsidRPr="00EF33A8">
              <w:rPr>
                <w:rStyle w:val="Hyperlink"/>
                <w:rFonts w:ascii="Gisha" w:hAnsi="Gisha" w:cs="Gisha"/>
                <w:noProof/>
                <w:sz w:val="22"/>
                <w:szCs w:val="22"/>
                <w:rtl/>
              </w:rPr>
              <w:t>2.4</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רכיבי חישוב הקצבה (</w:t>
            </w:r>
            <w:r w:rsidR="007504EA" w:rsidRPr="00EF33A8">
              <w:rPr>
                <w:rStyle w:val="Hyperlink"/>
                <w:rFonts w:ascii="Gisha" w:hAnsi="Gisha" w:cs="Gisha"/>
                <w:noProof/>
                <w:sz w:val="22"/>
                <w:szCs w:val="22"/>
              </w:rPr>
              <w:t>S</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Toc504475868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43</w:t>
            </w:r>
            <w:r w:rsidR="007504EA" w:rsidRPr="00EF33A8">
              <w:rPr>
                <w:rStyle w:val="Hyperlink"/>
                <w:rFonts w:ascii="Gisha" w:hAnsi="Gisha" w:cs="Gisha"/>
                <w:noProof/>
                <w:sz w:val="22"/>
                <w:szCs w:val="22"/>
                <w:rtl/>
              </w:rPr>
              <w:fldChar w:fldCharType="end"/>
            </w:r>
          </w:hyperlink>
        </w:p>
        <w:p w14:paraId="67B9D5A1"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69" w:history="1">
            <w:r w:rsidR="007504EA" w:rsidRPr="00EF33A8">
              <w:rPr>
                <w:rStyle w:val="Hyperlink"/>
                <w:rFonts w:ascii="Gisha" w:hAnsi="Gisha" w:cs="Gisha"/>
                <w:i w:val="0"/>
                <w:iCs w:val="0"/>
                <w:noProof/>
                <w:sz w:val="22"/>
                <w:szCs w:val="22"/>
                <w:lang w:val="pl-PL"/>
              </w:rPr>
              <w:t>2.4.1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lang w:val="pl-PL"/>
              </w:rPr>
              <w:t>כללי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Toc504475869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43</w:t>
            </w:r>
            <w:r w:rsidR="007504EA" w:rsidRPr="00EF33A8">
              <w:rPr>
                <w:rStyle w:val="Hyperlink"/>
                <w:rFonts w:ascii="Gisha" w:hAnsi="Gisha" w:cs="Gisha"/>
                <w:i w:val="0"/>
                <w:iCs w:val="0"/>
                <w:noProof/>
                <w:sz w:val="22"/>
                <w:szCs w:val="22"/>
                <w:rtl/>
              </w:rPr>
              <w:fldChar w:fldCharType="end"/>
            </w:r>
          </w:hyperlink>
        </w:p>
        <w:p w14:paraId="5F457B65"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70" w:history="1">
            <w:r w:rsidR="007504EA" w:rsidRPr="00EF33A8">
              <w:rPr>
                <w:rStyle w:val="Hyperlink"/>
                <w:rFonts w:ascii="Gisha" w:hAnsi="Gisha" w:cs="Gisha"/>
                <w:i w:val="0"/>
                <w:iCs w:val="0"/>
                <w:noProof/>
                <w:sz w:val="22"/>
                <w:szCs w:val="22"/>
                <w:rtl/>
                <w:lang w:val="pl-PL"/>
              </w:rPr>
              <w:t>2.4.2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lang w:val="pl-PL"/>
              </w:rPr>
              <w:t>תשלומים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Toc504475870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43</w:t>
            </w:r>
            <w:r w:rsidR="007504EA" w:rsidRPr="00EF33A8">
              <w:rPr>
                <w:rStyle w:val="Hyperlink"/>
                <w:rFonts w:ascii="Gisha" w:hAnsi="Gisha" w:cs="Gisha"/>
                <w:i w:val="0"/>
                <w:iCs w:val="0"/>
                <w:noProof/>
                <w:sz w:val="22"/>
                <w:szCs w:val="22"/>
                <w:rtl/>
              </w:rPr>
              <w:fldChar w:fldCharType="end"/>
            </w:r>
          </w:hyperlink>
        </w:p>
        <w:p w14:paraId="079BBFD7" w14:textId="77777777" w:rsidR="007504EA" w:rsidRPr="00EF33A8" w:rsidRDefault="0092225E" w:rsidP="007504EA">
          <w:pPr>
            <w:pStyle w:val="TOC3"/>
            <w:spacing w:after="0"/>
            <w:rPr>
              <w:rFonts w:ascii="Gisha" w:eastAsiaTheme="minorEastAsia" w:hAnsi="Gisha" w:cs="Gisha"/>
              <w:i w:val="0"/>
              <w:iCs w:val="0"/>
              <w:noProof/>
              <w:sz w:val="22"/>
              <w:szCs w:val="22"/>
              <w:rtl/>
              <w:lang w:eastAsia="en-US"/>
            </w:rPr>
          </w:pPr>
          <w:hyperlink w:anchor="_Toc504475871" w:history="1">
            <w:r w:rsidR="007504EA" w:rsidRPr="00EF33A8">
              <w:rPr>
                <w:rStyle w:val="Hyperlink"/>
                <w:rFonts w:ascii="Gisha" w:hAnsi="Gisha" w:cs="Gisha"/>
                <w:i w:val="0"/>
                <w:iCs w:val="0"/>
                <w:noProof/>
                <w:sz w:val="22"/>
                <w:szCs w:val="22"/>
                <w:rtl/>
                <w:lang w:val="pl-PL"/>
              </w:rPr>
              <w:t>2.4.3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lang w:val="pl-PL"/>
              </w:rPr>
              <w:t>ניכויים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Toc504475871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46</w:t>
            </w:r>
            <w:r w:rsidR="007504EA" w:rsidRPr="00EF33A8">
              <w:rPr>
                <w:rStyle w:val="Hyperlink"/>
                <w:rFonts w:ascii="Gisha" w:hAnsi="Gisha" w:cs="Gisha"/>
                <w:i w:val="0"/>
                <w:iCs w:val="0"/>
                <w:noProof/>
                <w:sz w:val="22"/>
                <w:szCs w:val="22"/>
                <w:rtl/>
              </w:rPr>
              <w:fldChar w:fldCharType="end"/>
            </w:r>
          </w:hyperlink>
        </w:p>
        <w:p w14:paraId="7D1B4F07"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72" w:history="1">
            <w:r w:rsidR="007504EA" w:rsidRPr="00EF33A8">
              <w:rPr>
                <w:rStyle w:val="Hyperlink"/>
                <w:rFonts w:ascii="Gisha" w:hAnsi="Gisha" w:cs="Gisha"/>
                <w:noProof/>
                <w:sz w:val="22"/>
                <w:szCs w:val="22"/>
                <w:rtl/>
              </w:rPr>
              <w:t>2.5</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הנתונים שישמרו במערכת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Toc504475872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47</w:t>
            </w:r>
            <w:r w:rsidR="007504EA" w:rsidRPr="00EF33A8">
              <w:rPr>
                <w:rStyle w:val="Hyperlink"/>
                <w:rFonts w:ascii="Gisha" w:hAnsi="Gisha" w:cs="Gisha"/>
                <w:noProof/>
                <w:sz w:val="22"/>
                <w:szCs w:val="22"/>
                <w:rtl/>
              </w:rPr>
              <w:fldChar w:fldCharType="end"/>
            </w:r>
          </w:hyperlink>
        </w:p>
        <w:p w14:paraId="1BB3BB07"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73" w:history="1">
            <w:r w:rsidR="007504EA" w:rsidRPr="00EF33A8">
              <w:rPr>
                <w:rStyle w:val="Hyperlink"/>
                <w:rFonts w:ascii="Gisha" w:hAnsi="Gisha" w:cs="Gisha"/>
                <w:i w:val="0"/>
                <w:iCs w:val="0"/>
                <w:noProof/>
                <w:sz w:val="22"/>
                <w:szCs w:val="22"/>
                <w:rtl/>
              </w:rPr>
              <w:t>2.5.1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נתונים אישיים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Toc504475873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47</w:t>
            </w:r>
            <w:r w:rsidR="007504EA" w:rsidRPr="00EF33A8">
              <w:rPr>
                <w:rStyle w:val="Hyperlink"/>
                <w:rFonts w:ascii="Gisha" w:hAnsi="Gisha" w:cs="Gisha"/>
                <w:i w:val="0"/>
                <w:iCs w:val="0"/>
                <w:noProof/>
                <w:sz w:val="22"/>
                <w:szCs w:val="22"/>
                <w:rtl/>
              </w:rPr>
              <w:fldChar w:fldCharType="end"/>
            </w:r>
          </w:hyperlink>
        </w:p>
        <w:p w14:paraId="591ABC34"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74" w:history="1">
            <w:r w:rsidR="007504EA" w:rsidRPr="00EF33A8">
              <w:rPr>
                <w:rStyle w:val="Hyperlink"/>
                <w:rFonts w:ascii="Gisha" w:hAnsi="Gisha" w:cs="Gisha"/>
                <w:i w:val="0"/>
                <w:iCs w:val="0"/>
                <w:noProof/>
                <w:sz w:val="22"/>
                <w:szCs w:val="22"/>
                <w:rtl/>
              </w:rPr>
              <w:t>2.5.2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נתונים שכריים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Toc504475874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48</w:t>
            </w:r>
            <w:r w:rsidR="007504EA" w:rsidRPr="00EF33A8">
              <w:rPr>
                <w:rStyle w:val="Hyperlink"/>
                <w:rFonts w:ascii="Gisha" w:hAnsi="Gisha" w:cs="Gisha"/>
                <w:i w:val="0"/>
                <w:iCs w:val="0"/>
                <w:noProof/>
                <w:sz w:val="22"/>
                <w:szCs w:val="22"/>
                <w:rtl/>
              </w:rPr>
              <w:fldChar w:fldCharType="end"/>
            </w:r>
          </w:hyperlink>
        </w:p>
        <w:p w14:paraId="71B30DB9"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75" w:history="1">
            <w:r w:rsidR="007504EA" w:rsidRPr="00EF33A8">
              <w:rPr>
                <w:rStyle w:val="Hyperlink"/>
                <w:rFonts w:ascii="Gisha" w:hAnsi="Gisha" w:cs="Gisha"/>
                <w:i w:val="0"/>
                <w:iCs w:val="0"/>
                <w:noProof/>
                <w:sz w:val="22"/>
                <w:szCs w:val="22"/>
                <w:rtl/>
              </w:rPr>
              <w:t>2.5.3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שמירת תלושים, טפסים ומכתבים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Toc504475875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48</w:t>
            </w:r>
            <w:r w:rsidR="007504EA" w:rsidRPr="00EF33A8">
              <w:rPr>
                <w:rStyle w:val="Hyperlink"/>
                <w:rFonts w:ascii="Gisha" w:hAnsi="Gisha" w:cs="Gisha"/>
                <w:i w:val="0"/>
                <w:iCs w:val="0"/>
                <w:noProof/>
                <w:sz w:val="22"/>
                <w:szCs w:val="22"/>
                <w:rtl/>
              </w:rPr>
              <w:fldChar w:fldCharType="end"/>
            </w:r>
          </w:hyperlink>
        </w:p>
        <w:p w14:paraId="7D22758E"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76" w:history="1">
            <w:r w:rsidR="007504EA" w:rsidRPr="00EF33A8">
              <w:rPr>
                <w:rStyle w:val="Hyperlink"/>
                <w:rFonts w:ascii="Gisha" w:hAnsi="Gisha" w:cs="Gisha"/>
                <w:i w:val="0"/>
                <w:iCs w:val="0"/>
                <w:noProof/>
                <w:sz w:val="22"/>
                <w:szCs w:val="22"/>
                <w:rtl/>
              </w:rPr>
              <w:t>2.5.4</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משך שמירת נתונים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Toc504475876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48</w:t>
            </w:r>
            <w:r w:rsidR="007504EA" w:rsidRPr="00EF33A8">
              <w:rPr>
                <w:rStyle w:val="Hyperlink"/>
                <w:rFonts w:ascii="Gisha" w:hAnsi="Gisha" w:cs="Gisha"/>
                <w:i w:val="0"/>
                <w:iCs w:val="0"/>
                <w:noProof/>
                <w:sz w:val="22"/>
                <w:szCs w:val="22"/>
                <w:rtl/>
              </w:rPr>
              <w:fldChar w:fldCharType="end"/>
            </w:r>
          </w:hyperlink>
        </w:p>
        <w:p w14:paraId="2E04B276"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77" w:history="1">
            <w:r w:rsidR="007504EA" w:rsidRPr="00EF33A8">
              <w:rPr>
                <w:rStyle w:val="Hyperlink"/>
                <w:rFonts w:ascii="Gisha" w:hAnsi="Gisha" w:cs="Gisha"/>
                <w:noProof/>
                <w:sz w:val="22"/>
                <w:szCs w:val="22"/>
                <w:rtl/>
              </w:rPr>
              <w:t>2.6</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אירועים וסמלים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Toc504475877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48</w:t>
            </w:r>
            <w:r w:rsidR="007504EA" w:rsidRPr="00EF33A8">
              <w:rPr>
                <w:rStyle w:val="Hyperlink"/>
                <w:rFonts w:ascii="Gisha" w:hAnsi="Gisha" w:cs="Gisha"/>
                <w:noProof/>
                <w:sz w:val="22"/>
                <w:szCs w:val="22"/>
                <w:rtl/>
              </w:rPr>
              <w:fldChar w:fldCharType="end"/>
            </w:r>
          </w:hyperlink>
        </w:p>
        <w:p w14:paraId="053F25AC"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78" w:history="1">
            <w:r w:rsidR="007504EA" w:rsidRPr="00EF33A8">
              <w:rPr>
                <w:rStyle w:val="Hyperlink"/>
                <w:rFonts w:ascii="Gisha" w:hAnsi="Gisha" w:cs="Gisha"/>
                <w:noProof/>
                <w:sz w:val="22"/>
                <w:szCs w:val="22"/>
                <w:rtl/>
              </w:rPr>
              <w:t>2.7</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תיאום מס (</w:t>
            </w:r>
            <w:r w:rsidR="007504EA" w:rsidRPr="00EF33A8">
              <w:rPr>
                <w:rStyle w:val="Hyperlink"/>
                <w:rFonts w:ascii="Gisha" w:hAnsi="Gisha" w:cs="Gisha"/>
                <w:noProof/>
                <w:sz w:val="22"/>
                <w:szCs w:val="22"/>
              </w:rPr>
              <w:t>S</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Toc504475878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49</w:t>
            </w:r>
            <w:r w:rsidR="007504EA" w:rsidRPr="00EF33A8">
              <w:rPr>
                <w:rStyle w:val="Hyperlink"/>
                <w:rFonts w:ascii="Gisha" w:hAnsi="Gisha" w:cs="Gisha"/>
                <w:noProof/>
                <w:sz w:val="22"/>
                <w:szCs w:val="22"/>
                <w:rtl/>
              </w:rPr>
              <w:fldChar w:fldCharType="end"/>
            </w:r>
          </w:hyperlink>
        </w:p>
        <w:p w14:paraId="6294F1ED"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79" w:history="1">
            <w:r w:rsidR="007504EA" w:rsidRPr="00EF33A8">
              <w:rPr>
                <w:rStyle w:val="Hyperlink"/>
                <w:rFonts w:ascii="Gisha" w:hAnsi="Gisha" w:cs="Gisha"/>
                <w:i w:val="0"/>
                <w:iCs w:val="0"/>
                <w:noProof/>
                <w:sz w:val="22"/>
                <w:szCs w:val="22"/>
              </w:rPr>
              <w:t>2.7.1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תיאום ביטוח לאומי</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Toc504475879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49</w:t>
            </w:r>
            <w:r w:rsidR="007504EA" w:rsidRPr="00EF33A8">
              <w:rPr>
                <w:rStyle w:val="Hyperlink"/>
                <w:rFonts w:ascii="Gisha" w:hAnsi="Gisha" w:cs="Gisha"/>
                <w:i w:val="0"/>
                <w:iCs w:val="0"/>
                <w:noProof/>
                <w:sz w:val="22"/>
                <w:szCs w:val="22"/>
                <w:rtl/>
              </w:rPr>
              <w:fldChar w:fldCharType="end"/>
            </w:r>
          </w:hyperlink>
        </w:p>
        <w:p w14:paraId="07120504"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80" w:history="1">
            <w:r w:rsidR="007504EA" w:rsidRPr="00EF33A8">
              <w:rPr>
                <w:rStyle w:val="Hyperlink"/>
                <w:rFonts w:ascii="Gisha" w:hAnsi="Gisha" w:cs="Gisha"/>
                <w:i w:val="0"/>
                <w:iCs w:val="0"/>
                <w:noProof/>
                <w:sz w:val="22"/>
                <w:szCs w:val="22"/>
                <w:rtl/>
              </w:rPr>
              <w:t>2.7.2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תיאום עם מס הכנסה</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Toc504475880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49</w:t>
            </w:r>
            <w:r w:rsidR="007504EA" w:rsidRPr="00EF33A8">
              <w:rPr>
                <w:rStyle w:val="Hyperlink"/>
                <w:rFonts w:ascii="Gisha" w:hAnsi="Gisha" w:cs="Gisha"/>
                <w:i w:val="0"/>
                <w:iCs w:val="0"/>
                <w:noProof/>
                <w:sz w:val="22"/>
                <w:szCs w:val="22"/>
                <w:rtl/>
              </w:rPr>
              <w:fldChar w:fldCharType="end"/>
            </w:r>
          </w:hyperlink>
        </w:p>
        <w:p w14:paraId="59571DDA"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81" w:history="1">
            <w:r w:rsidR="007504EA" w:rsidRPr="00EF33A8">
              <w:rPr>
                <w:rStyle w:val="Hyperlink"/>
                <w:rFonts w:ascii="Gisha" w:hAnsi="Gisha" w:cs="Gisha"/>
                <w:noProof/>
                <w:sz w:val="22"/>
                <w:szCs w:val="22"/>
                <w:rtl/>
              </w:rPr>
              <w:t>2.8</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סימולציה (</w:t>
            </w:r>
            <w:r w:rsidR="007504EA" w:rsidRPr="00EF33A8">
              <w:rPr>
                <w:rStyle w:val="Hyperlink"/>
                <w:rFonts w:ascii="Gisha" w:hAnsi="Gisha" w:cs="Gisha"/>
                <w:noProof/>
                <w:sz w:val="22"/>
                <w:szCs w:val="22"/>
              </w:rPr>
              <w:t>S(</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Toc504475881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50</w:t>
            </w:r>
            <w:r w:rsidR="007504EA" w:rsidRPr="00EF33A8">
              <w:rPr>
                <w:rStyle w:val="Hyperlink"/>
                <w:rFonts w:ascii="Gisha" w:hAnsi="Gisha" w:cs="Gisha"/>
                <w:noProof/>
                <w:sz w:val="22"/>
                <w:szCs w:val="22"/>
                <w:rtl/>
              </w:rPr>
              <w:fldChar w:fldCharType="end"/>
            </w:r>
          </w:hyperlink>
        </w:p>
        <w:p w14:paraId="7E212542"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82" w:history="1">
            <w:r w:rsidR="007504EA" w:rsidRPr="00EF33A8">
              <w:rPr>
                <w:rStyle w:val="Hyperlink"/>
                <w:rFonts w:ascii="Gisha" w:hAnsi="Gisha" w:cs="Gisha"/>
                <w:noProof/>
                <w:sz w:val="22"/>
                <w:szCs w:val="22"/>
                <w:rtl/>
              </w:rPr>
              <w:t>2.9</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סגירת חודש, עיבוד חודשי ותשלום שכר (</w:t>
            </w:r>
            <w:r w:rsidR="007504EA" w:rsidRPr="00EF33A8">
              <w:rPr>
                <w:rStyle w:val="Hyperlink"/>
                <w:rFonts w:ascii="Gisha" w:hAnsi="Gisha" w:cs="Gisha"/>
                <w:noProof/>
                <w:sz w:val="22"/>
                <w:szCs w:val="22"/>
              </w:rPr>
              <w:t>S</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Toc504475882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51</w:t>
            </w:r>
            <w:r w:rsidR="007504EA" w:rsidRPr="00EF33A8">
              <w:rPr>
                <w:rStyle w:val="Hyperlink"/>
                <w:rFonts w:ascii="Gisha" w:hAnsi="Gisha" w:cs="Gisha"/>
                <w:noProof/>
                <w:sz w:val="22"/>
                <w:szCs w:val="22"/>
                <w:rtl/>
              </w:rPr>
              <w:fldChar w:fldCharType="end"/>
            </w:r>
          </w:hyperlink>
        </w:p>
        <w:p w14:paraId="589F58D9"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83" w:history="1">
            <w:r w:rsidR="007504EA" w:rsidRPr="00EF33A8">
              <w:rPr>
                <w:rStyle w:val="Hyperlink"/>
                <w:rFonts w:ascii="Gisha" w:hAnsi="Gisha" w:cs="Gisha"/>
                <w:i w:val="0"/>
                <w:iCs w:val="0"/>
                <w:noProof/>
                <w:sz w:val="22"/>
                <w:szCs w:val="22"/>
                <w:rtl/>
              </w:rPr>
              <w:t>2.9.1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סגירת חודש</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Toc504475883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51</w:t>
            </w:r>
            <w:r w:rsidR="007504EA" w:rsidRPr="00EF33A8">
              <w:rPr>
                <w:rStyle w:val="Hyperlink"/>
                <w:rFonts w:ascii="Gisha" w:hAnsi="Gisha" w:cs="Gisha"/>
                <w:i w:val="0"/>
                <w:iCs w:val="0"/>
                <w:noProof/>
                <w:sz w:val="22"/>
                <w:szCs w:val="22"/>
                <w:rtl/>
              </w:rPr>
              <w:fldChar w:fldCharType="end"/>
            </w:r>
          </w:hyperlink>
        </w:p>
        <w:p w14:paraId="7420710B"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84" w:history="1">
            <w:r w:rsidR="007504EA" w:rsidRPr="00EF33A8">
              <w:rPr>
                <w:rStyle w:val="Hyperlink"/>
                <w:rFonts w:ascii="Gisha" w:hAnsi="Gisha" w:cs="Gisha"/>
                <w:i w:val="0"/>
                <w:iCs w:val="0"/>
                <w:noProof/>
                <w:sz w:val="22"/>
                <w:szCs w:val="22"/>
              </w:rPr>
              <w:t>2.9.2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ריצות מדגם וניסויי חישוב</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Toc504475884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52</w:t>
            </w:r>
            <w:r w:rsidR="007504EA" w:rsidRPr="00EF33A8">
              <w:rPr>
                <w:rStyle w:val="Hyperlink"/>
                <w:rFonts w:ascii="Gisha" w:hAnsi="Gisha" w:cs="Gisha"/>
                <w:i w:val="0"/>
                <w:iCs w:val="0"/>
                <w:noProof/>
                <w:sz w:val="22"/>
                <w:szCs w:val="22"/>
                <w:rtl/>
              </w:rPr>
              <w:fldChar w:fldCharType="end"/>
            </w:r>
          </w:hyperlink>
        </w:p>
        <w:p w14:paraId="1B9DA8A3"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85" w:history="1">
            <w:r w:rsidR="007504EA" w:rsidRPr="00EF33A8">
              <w:rPr>
                <w:rStyle w:val="Hyperlink"/>
                <w:rFonts w:ascii="Gisha" w:hAnsi="Gisha" w:cs="Gisha"/>
                <w:i w:val="0"/>
                <w:iCs w:val="0"/>
                <w:noProof/>
                <w:sz w:val="22"/>
                <w:szCs w:val="22"/>
                <w:rtl/>
              </w:rPr>
              <w:t>2.9.3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חישוב שכר</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Toc504475885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52</w:t>
            </w:r>
            <w:r w:rsidR="007504EA" w:rsidRPr="00EF33A8">
              <w:rPr>
                <w:rStyle w:val="Hyperlink"/>
                <w:rFonts w:ascii="Gisha" w:hAnsi="Gisha" w:cs="Gisha"/>
                <w:i w:val="0"/>
                <w:iCs w:val="0"/>
                <w:noProof/>
                <w:sz w:val="22"/>
                <w:szCs w:val="22"/>
                <w:rtl/>
              </w:rPr>
              <w:fldChar w:fldCharType="end"/>
            </w:r>
          </w:hyperlink>
        </w:p>
        <w:p w14:paraId="0A5B2F96"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86" w:history="1">
            <w:r w:rsidR="007504EA" w:rsidRPr="00EF33A8">
              <w:rPr>
                <w:rStyle w:val="Hyperlink"/>
                <w:rFonts w:ascii="Gisha" w:hAnsi="Gisha" w:cs="Gisha"/>
                <w:i w:val="0"/>
                <w:iCs w:val="0"/>
                <w:noProof/>
                <w:sz w:val="22"/>
                <w:szCs w:val="22"/>
                <w:rtl/>
              </w:rPr>
              <w:t>2.9.4</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קובץ מקדמות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Toc504475886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53</w:t>
            </w:r>
            <w:r w:rsidR="007504EA" w:rsidRPr="00EF33A8">
              <w:rPr>
                <w:rStyle w:val="Hyperlink"/>
                <w:rFonts w:ascii="Gisha" w:hAnsi="Gisha" w:cs="Gisha"/>
                <w:i w:val="0"/>
                <w:iCs w:val="0"/>
                <w:noProof/>
                <w:sz w:val="22"/>
                <w:szCs w:val="22"/>
                <w:rtl/>
              </w:rPr>
              <w:fldChar w:fldCharType="end"/>
            </w:r>
          </w:hyperlink>
        </w:p>
        <w:p w14:paraId="673D5413"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87" w:history="1">
            <w:r w:rsidR="007504EA" w:rsidRPr="00EF33A8">
              <w:rPr>
                <w:rStyle w:val="Hyperlink"/>
                <w:rFonts w:ascii="Gisha" w:hAnsi="Gisha" w:cs="Gisha"/>
                <w:i w:val="0"/>
                <w:iCs w:val="0"/>
                <w:noProof/>
                <w:sz w:val="22"/>
                <w:szCs w:val="22"/>
                <w:rtl/>
              </w:rPr>
              <w:t>2.9.5</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ניתוח שכר</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Toc504475887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53</w:t>
            </w:r>
            <w:r w:rsidR="007504EA" w:rsidRPr="00EF33A8">
              <w:rPr>
                <w:rStyle w:val="Hyperlink"/>
                <w:rFonts w:ascii="Gisha" w:hAnsi="Gisha" w:cs="Gisha"/>
                <w:i w:val="0"/>
                <w:iCs w:val="0"/>
                <w:noProof/>
                <w:sz w:val="22"/>
                <w:szCs w:val="22"/>
                <w:rtl/>
              </w:rPr>
              <w:fldChar w:fldCharType="end"/>
            </w:r>
          </w:hyperlink>
        </w:p>
        <w:p w14:paraId="36CF3ACA"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88" w:history="1">
            <w:r w:rsidR="007504EA" w:rsidRPr="00EF33A8">
              <w:rPr>
                <w:rStyle w:val="Hyperlink"/>
                <w:rFonts w:ascii="Gisha" w:hAnsi="Gisha" w:cs="Gisha"/>
                <w:i w:val="0"/>
                <w:iCs w:val="0"/>
                <w:noProof/>
                <w:sz w:val="22"/>
                <w:szCs w:val="22"/>
                <w:rtl/>
              </w:rPr>
              <w:t>2.9.6</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מקדמות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Toc504475888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53</w:t>
            </w:r>
            <w:r w:rsidR="007504EA" w:rsidRPr="00EF33A8">
              <w:rPr>
                <w:rStyle w:val="Hyperlink"/>
                <w:rFonts w:ascii="Gisha" w:hAnsi="Gisha" w:cs="Gisha"/>
                <w:i w:val="0"/>
                <w:iCs w:val="0"/>
                <w:noProof/>
                <w:sz w:val="22"/>
                <w:szCs w:val="22"/>
                <w:rtl/>
              </w:rPr>
              <w:fldChar w:fldCharType="end"/>
            </w:r>
          </w:hyperlink>
        </w:p>
        <w:p w14:paraId="470F21B6"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89" w:history="1">
            <w:r w:rsidR="007504EA" w:rsidRPr="00EF33A8">
              <w:rPr>
                <w:rStyle w:val="Hyperlink"/>
                <w:rFonts w:ascii="Gisha" w:hAnsi="Gisha" w:cs="Gisha"/>
                <w:i w:val="0"/>
                <w:iCs w:val="0"/>
                <w:noProof/>
                <w:sz w:val="22"/>
                <w:szCs w:val="22"/>
                <w:rtl/>
              </w:rPr>
              <w:t>2.9.7</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ביטול/עיכוב קצבה</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Toc504475889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54</w:t>
            </w:r>
            <w:r w:rsidR="007504EA" w:rsidRPr="00EF33A8">
              <w:rPr>
                <w:rStyle w:val="Hyperlink"/>
                <w:rFonts w:ascii="Gisha" w:hAnsi="Gisha" w:cs="Gisha"/>
                <w:i w:val="0"/>
                <w:iCs w:val="0"/>
                <w:noProof/>
                <w:sz w:val="22"/>
                <w:szCs w:val="22"/>
                <w:rtl/>
              </w:rPr>
              <w:fldChar w:fldCharType="end"/>
            </w:r>
          </w:hyperlink>
        </w:p>
        <w:p w14:paraId="2A8D2427"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90" w:history="1">
            <w:r w:rsidR="007504EA" w:rsidRPr="00EF33A8">
              <w:rPr>
                <w:rStyle w:val="Hyperlink"/>
                <w:rFonts w:ascii="Gisha" w:hAnsi="Gisha" w:cs="Gisha"/>
                <w:i w:val="0"/>
                <w:iCs w:val="0"/>
                <w:noProof/>
                <w:sz w:val="22"/>
                <w:szCs w:val="22"/>
                <w:rtl/>
              </w:rPr>
              <w:t>2.9.8</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העברת תשלומים למס"ב</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Toc504475890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54</w:t>
            </w:r>
            <w:r w:rsidR="007504EA" w:rsidRPr="00EF33A8">
              <w:rPr>
                <w:rStyle w:val="Hyperlink"/>
                <w:rFonts w:ascii="Gisha" w:hAnsi="Gisha" w:cs="Gisha"/>
                <w:i w:val="0"/>
                <w:iCs w:val="0"/>
                <w:noProof/>
                <w:sz w:val="22"/>
                <w:szCs w:val="22"/>
                <w:rtl/>
              </w:rPr>
              <w:fldChar w:fldCharType="end"/>
            </w:r>
          </w:hyperlink>
        </w:p>
        <w:p w14:paraId="03B0A844"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91" w:history="1">
            <w:r w:rsidR="007504EA" w:rsidRPr="00EF33A8">
              <w:rPr>
                <w:rStyle w:val="Hyperlink"/>
                <w:rFonts w:ascii="Gisha" w:hAnsi="Gisha" w:cs="Gisha"/>
                <w:noProof/>
                <w:sz w:val="22"/>
                <w:szCs w:val="22"/>
                <w:rtl/>
              </w:rPr>
              <w:t>2.10</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חישובים רטרואקטיביים</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Toc504475891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54</w:t>
            </w:r>
            <w:r w:rsidR="007504EA" w:rsidRPr="00EF33A8">
              <w:rPr>
                <w:rStyle w:val="Hyperlink"/>
                <w:rFonts w:ascii="Gisha" w:hAnsi="Gisha" w:cs="Gisha"/>
                <w:noProof/>
                <w:sz w:val="22"/>
                <w:szCs w:val="22"/>
                <w:rtl/>
              </w:rPr>
              <w:fldChar w:fldCharType="end"/>
            </w:r>
          </w:hyperlink>
        </w:p>
        <w:p w14:paraId="2B33DFBE"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92" w:history="1">
            <w:r w:rsidR="007504EA" w:rsidRPr="00EF33A8">
              <w:rPr>
                <w:rStyle w:val="Hyperlink"/>
                <w:rFonts w:ascii="Gisha" w:hAnsi="Gisha" w:cs="Gisha"/>
                <w:noProof/>
                <w:sz w:val="22"/>
                <w:szCs w:val="22"/>
                <w:rtl/>
              </w:rPr>
              <w:t>2.11</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עיקולים (</w:t>
            </w:r>
            <w:r w:rsidR="007504EA" w:rsidRPr="00EF33A8">
              <w:rPr>
                <w:rStyle w:val="Hyperlink"/>
                <w:rFonts w:ascii="Gisha" w:hAnsi="Gisha" w:cs="Gisha"/>
                <w:noProof/>
                <w:sz w:val="22"/>
                <w:szCs w:val="22"/>
              </w:rPr>
              <w:t>S</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Toc504475892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55</w:t>
            </w:r>
            <w:r w:rsidR="007504EA" w:rsidRPr="00EF33A8">
              <w:rPr>
                <w:rStyle w:val="Hyperlink"/>
                <w:rFonts w:ascii="Gisha" w:hAnsi="Gisha" w:cs="Gisha"/>
                <w:noProof/>
                <w:sz w:val="22"/>
                <w:szCs w:val="22"/>
                <w:rtl/>
              </w:rPr>
              <w:fldChar w:fldCharType="end"/>
            </w:r>
          </w:hyperlink>
        </w:p>
        <w:p w14:paraId="001B47DB"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93" w:history="1">
            <w:r w:rsidR="007504EA" w:rsidRPr="00EF33A8">
              <w:rPr>
                <w:rStyle w:val="Hyperlink"/>
                <w:rFonts w:ascii="Gisha" w:hAnsi="Gisha" w:cs="Gisha"/>
                <w:noProof/>
                <w:sz w:val="22"/>
                <w:szCs w:val="22"/>
                <w:rtl/>
              </w:rPr>
              <w:t>2.12</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מסלקה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Toc504475893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56</w:t>
            </w:r>
            <w:r w:rsidR="007504EA" w:rsidRPr="00EF33A8">
              <w:rPr>
                <w:rStyle w:val="Hyperlink"/>
                <w:rFonts w:ascii="Gisha" w:hAnsi="Gisha" w:cs="Gisha"/>
                <w:noProof/>
                <w:sz w:val="22"/>
                <w:szCs w:val="22"/>
                <w:rtl/>
              </w:rPr>
              <w:fldChar w:fldCharType="end"/>
            </w:r>
          </w:hyperlink>
        </w:p>
        <w:p w14:paraId="31A04924"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94" w:history="1">
            <w:r w:rsidR="007504EA" w:rsidRPr="00EF33A8">
              <w:rPr>
                <w:rStyle w:val="Hyperlink"/>
                <w:rFonts w:ascii="Gisha" w:hAnsi="Gisha" w:cs="Gisha"/>
                <w:noProof/>
                <w:sz w:val="22"/>
                <w:szCs w:val="22"/>
                <w:rtl/>
              </w:rPr>
              <w:t>2.13</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סעיפי תקציב ומיון כלכלי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Toc504475894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57</w:t>
            </w:r>
            <w:r w:rsidR="007504EA" w:rsidRPr="00EF33A8">
              <w:rPr>
                <w:rStyle w:val="Hyperlink"/>
                <w:rFonts w:ascii="Gisha" w:hAnsi="Gisha" w:cs="Gisha"/>
                <w:noProof/>
                <w:sz w:val="22"/>
                <w:szCs w:val="22"/>
                <w:rtl/>
              </w:rPr>
              <w:fldChar w:fldCharType="end"/>
            </w:r>
          </w:hyperlink>
        </w:p>
        <w:p w14:paraId="6D22C6D7"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95" w:history="1">
            <w:r w:rsidR="007504EA" w:rsidRPr="00EF33A8">
              <w:rPr>
                <w:rStyle w:val="Hyperlink"/>
                <w:rFonts w:ascii="Gisha" w:hAnsi="Gisha" w:cs="Gisha"/>
                <w:noProof/>
                <w:sz w:val="22"/>
                <w:szCs w:val="22"/>
                <w:rtl/>
              </w:rPr>
              <w:t>2.14</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פקודת שכר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Toc504475895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57</w:t>
            </w:r>
            <w:r w:rsidR="007504EA" w:rsidRPr="00EF33A8">
              <w:rPr>
                <w:rStyle w:val="Hyperlink"/>
                <w:rFonts w:ascii="Gisha" w:hAnsi="Gisha" w:cs="Gisha"/>
                <w:noProof/>
                <w:sz w:val="22"/>
                <w:szCs w:val="22"/>
                <w:rtl/>
              </w:rPr>
              <w:fldChar w:fldCharType="end"/>
            </w:r>
          </w:hyperlink>
        </w:p>
        <w:p w14:paraId="6A330962"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96" w:history="1">
            <w:r w:rsidR="007504EA" w:rsidRPr="00EF33A8">
              <w:rPr>
                <w:rStyle w:val="Hyperlink"/>
                <w:rFonts w:ascii="Gisha" w:hAnsi="Gisha" w:cs="Gisha"/>
                <w:noProof/>
                <w:sz w:val="22"/>
                <w:szCs w:val="22"/>
                <w:rtl/>
              </w:rPr>
              <w:t>2.15</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הפקה והפצה של תלוש שכר</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Toc504475896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57</w:t>
            </w:r>
            <w:r w:rsidR="007504EA" w:rsidRPr="00EF33A8">
              <w:rPr>
                <w:rStyle w:val="Hyperlink"/>
                <w:rFonts w:ascii="Gisha" w:hAnsi="Gisha" w:cs="Gisha"/>
                <w:noProof/>
                <w:sz w:val="22"/>
                <w:szCs w:val="22"/>
                <w:rtl/>
              </w:rPr>
              <w:fldChar w:fldCharType="end"/>
            </w:r>
          </w:hyperlink>
        </w:p>
        <w:p w14:paraId="42FBE85E"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97" w:history="1">
            <w:r w:rsidR="007504EA" w:rsidRPr="00EF33A8">
              <w:rPr>
                <w:rStyle w:val="Hyperlink"/>
                <w:rFonts w:ascii="Gisha" w:hAnsi="Gisha" w:cs="Gisha"/>
                <w:i w:val="0"/>
                <w:iCs w:val="0"/>
                <w:noProof/>
                <w:sz w:val="22"/>
                <w:szCs w:val="22"/>
                <w:rtl/>
                <w:lang w:val="pl-PL"/>
              </w:rPr>
              <w:t>2.15.1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lang w:val="pl-PL"/>
              </w:rPr>
              <w:t>התלוש הפיזי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Toc504475897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57</w:t>
            </w:r>
            <w:r w:rsidR="007504EA" w:rsidRPr="00EF33A8">
              <w:rPr>
                <w:rStyle w:val="Hyperlink"/>
                <w:rFonts w:ascii="Gisha" w:hAnsi="Gisha" w:cs="Gisha"/>
                <w:i w:val="0"/>
                <w:iCs w:val="0"/>
                <w:noProof/>
                <w:sz w:val="22"/>
                <w:szCs w:val="22"/>
                <w:rtl/>
              </w:rPr>
              <w:fldChar w:fldCharType="end"/>
            </w:r>
          </w:hyperlink>
        </w:p>
        <w:p w14:paraId="550E29FA"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898" w:history="1">
            <w:r w:rsidR="007504EA" w:rsidRPr="00EF33A8">
              <w:rPr>
                <w:rStyle w:val="Hyperlink"/>
                <w:rFonts w:ascii="Gisha" w:hAnsi="Gisha" w:cs="Gisha"/>
                <w:i w:val="0"/>
                <w:iCs w:val="0"/>
                <w:noProof/>
                <w:sz w:val="22"/>
                <w:szCs w:val="22"/>
                <w:lang w:val="pl-PL"/>
              </w:rPr>
              <w:t>2.15.2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lang w:val="pl-PL"/>
              </w:rPr>
              <w:t>תלוש אלקטרוני (</w:t>
            </w:r>
            <w:r w:rsidR="007504EA" w:rsidRPr="00EF33A8">
              <w:rPr>
                <w:rStyle w:val="Hyperlink"/>
                <w:rFonts w:ascii="Gisha" w:hAnsi="Gisha" w:cs="Gisha"/>
                <w:i w:val="0"/>
                <w:iCs w:val="0"/>
                <w:noProof/>
                <w:sz w:val="22"/>
                <w:szCs w:val="22"/>
              </w:rPr>
              <w:t>S</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Toc504475898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58</w:t>
            </w:r>
            <w:r w:rsidR="007504EA" w:rsidRPr="00EF33A8">
              <w:rPr>
                <w:rStyle w:val="Hyperlink"/>
                <w:rFonts w:ascii="Gisha" w:hAnsi="Gisha" w:cs="Gisha"/>
                <w:i w:val="0"/>
                <w:iCs w:val="0"/>
                <w:noProof/>
                <w:sz w:val="22"/>
                <w:szCs w:val="22"/>
                <w:rtl/>
              </w:rPr>
              <w:fldChar w:fldCharType="end"/>
            </w:r>
          </w:hyperlink>
        </w:p>
        <w:p w14:paraId="1B6D2EC5"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899" w:history="1">
            <w:r w:rsidR="007504EA" w:rsidRPr="00EF33A8">
              <w:rPr>
                <w:rStyle w:val="Hyperlink"/>
                <w:rFonts w:ascii="Gisha" w:hAnsi="Gisha" w:cs="Gisha"/>
                <w:noProof/>
                <w:sz w:val="22"/>
                <w:szCs w:val="22"/>
                <w:rtl/>
              </w:rPr>
              <w:t>2.16</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אישורים ודיווחים לרשויות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Toc504475899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59</w:t>
            </w:r>
            <w:r w:rsidR="007504EA" w:rsidRPr="00EF33A8">
              <w:rPr>
                <w:rStyle w:val="Hyperlink"/>
                <w:rFonts w:ascii="Gisha" w:hAnsi="Gisha" w:cs="Gisha"/>
                <w:noProof/>
                <w:sz w:val="22"/>
                <w:szCs w:val="22"/>
                <w:rtl/>
              </w:rPr>
              <w:fldChar w:fldCharType="end"/>
            </w:r>
          </w:hyperlink>
        </w:p>
        <w:p w14:paraId="46A7F1F7" w14:textId="77777777" w:rsidR="007504EA" w:rsidRPr="00EF33A8" w:rsidRDefault="0092225E" w:rsidP="007504EA">
          <w:pPr>
            <w:pStyle w:val="TOC3"/>
            <w:spacing w:after="0"/>
            <w:rPr>
              <w:rFonts w:ascii="Gisha" w:eastAsiaTheme="minorEastAsia" w:hAnsi="Gisha" w:cs="Gisha"/>
              <w:i w:val="0"/>
              <w:iCs w:val="0"/>
              <w:noProof/>
              <w:sz w:val="22"/>
              <w:szCs w:val="22"/>
              <w:rtl/>
              <w:lang w:eastAsia="en-US"/>
            </w:rPr>
          </w:pPr>
          <w:hyperlink w:anchor="_Toc504475900" w:history="1">
            <w:r w:rsidR="007504EA" w:rsidRPr="00EF33A8">
              <w:rPr>
                <w:rStyle w:val="Hyperlink"/>
                <w:rFonts w:ascii="Gisha" w:hAnsi="Gisha" w:cs="Gisha"/>
                <w:i w:val="0"/>
                <w:iCs w:val="0"/>
                <w:noProof/>
                <w:sz w:val="22"/>
                <w:szCs w:val="22"/>
              </w:rPr>
              <w:t>2.16.1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כללי</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Toc504475900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59</w:t>
            </w:r>
            <w:r w:rsidR="007504EA" w:rsidRPr="00EF33A8">
              <w:rPr>
                <w:rStyle w:val="Hyperlink"/>
                <w:rFonts w:ascii="Gisha" w:hAnsi="Gisha" w:cs="Gisha"/>
                <w:i w:val="0"/>
                <w:iCs w:val="0"/>
                <w:noProof/>
                <w:sz w:val="22"/>
                <w:szCs w:val="22"/>
                <w:rtl/>
              </w:rPr>
              <w:fldChar w:fldCharType="end"/>
            </w:r>
          </w:hyperlink>
        </w:p>
        <w:p w14:paraId="33FA65A0"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01" w:history="1">
            <w:r w:rsidR="007504EA" w:rsidRPr="00EF33A8">
              <w:rPr>
                <w:rStyle w:val="Hyperlink"/>
                <w:rFonts w:ascii="Gisha" w:hAnsi="Gisha" w:cs="Gisha"/>
                <w:i w:val="0"/>
                <w:iCs w:val="0"/>
                <w:noProof/>
                <w:sz w:val="22"/>
                <w:szCs w:val="22"/>
                <w:rtl/>
              </w:rPr>
              <w:t>2.16.2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טופס 101 פיזי</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Toc504475901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59</w:t>
            </w:r>
            <w:r w:rsidR="007504EA" w:rsidRPr="00EF33A8">
              <w:rPr>
                <w:rStyle w:val="Hyperlink"/>
                <w:rFonts w:ascii="Gisha" w:hAnsi="Gisha" w:cs="Gisha"/>
                <w:i w:val="0"/>
                <w:iCs w:val="0"/>
                <w:noProof/>
                <w:sz w:val="22"/>
                <w:szCs w:val="22"/>
                <w:rtl/>
              </w:rPr>
              <w:fldChar w:fldCharType="end"/>
            </w:r>
          </w:hyperlink>
        </w:p>
        <w:p w14:paraId="28197D40"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02" w:history="1">
            <w:r w:rsidR="007504EA" w:rsidRPr="00EF33A8">
              <w:rPr>
                <w:rStyle w:val="Hyperlink"/>
                <w:rFonts w:ascii="Gisha" w:hAnsi="Gisha" w:cs="Gisha"/>
                <w:noProof/>
                <w:sz w:val="22"/>
                <w:szCs w:val="22"/>
                <w:rtl/>
              </w:rPr>
              <w:t>2.17</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אתרים מקוונים לתלוש חכם, טופס 106 וטופס 101 (</w:t>
            </w:r>
            <w:r w:rsidR="007504EA" w:rsidRPr="00EF33A8">
              <w:rPr>
                <w:rStyle w:val="Hyperlink"/>
                <w:rFonts w:ascii="Gisha" w:hAnsi="Gisha" w:cs="Gisha"/>
                <w:noProof/>
                <w:sz w:val="22"/>
                <w:szCs w:val="22"/>
              </w:rPr>
              <w:t>S</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Toc504475902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59</w:t>
            </w:r>
            <w:r w:rsidR="007504EA" w:rsidRPr="00EF33A8">
              <w:rPr>
                <w:rStyle w:val="Hyperlink"/>
                <w:rFonts w:ascii="Gisha" w:hAnsi="Gisha" w:cs="Gisha"/>
                <w:noProof/>
                <w:sz w:val="22"/>
                <w:szCs w:val="22"/>
                <w:rtl/>
              </w:rPr>
              <w:fldChar w:fldCharType="end"/>
            </w:r>
          </w:hyperlink>
        </w:p>
        <w:p w14:paraId="74E6B6B8"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03" w:history="1">
            <w:r w:rsidR="007504EA" w:rsidRPr="00EF33A8">
              <w:rPr>
                <w:rStyle w:val="Hyperlink"/>
                <w:rFonts w:ascii="Gisha" w:hAnsi="Gisha" w:cs="Gisha"/>
                <w:i w:val="0"/>
                <w:iCs w:val="0"/>
                <w:noProof/>
                <w:sz w:val="22"/>
                <w:szCs w:val="22"/>
              </w:rPr>
              <w:t>2.17.1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תלוש חכם וטפסי 106</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Toc504475903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59</w:t>
            </w:r>
            <w:r w:rsidR="007504EA" w:rsidRPr="00EF33A8">
              <w:rPr>
                <w:rStyle w:val="Hyperlink"/>
                <w:rFonts w:ascii="Gisha" w:hAnsi="Gisha" w:cs="Gisha"/>
                <w:i w:val="0"/>
                <w:iCs w:val="0"/>
                <w:noProof/>
                <w:sz w:val="22"/>
                <w:szCs w:val="22"/>
                <w:rtl/>
              </w:rPr>
              <w:fldChar w:fldCharType="end"/>
            </w:r>
          </w:hyperlink>
        </w:p>
        <w:p w14:paraId="51FCB312"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04" w:history="1">
            <w:r w:rsidR="007504EA" w:rsidRPr="00EF33A8">
              <w:rPr>
                <w:rStyle w:val="Hyperlink"/>
                <w:rFonts w:ascii="Gisha" w:hAnsi="Gisha" w:cs="Gisha"/>
                <w:i w:val="0"/>
                <w:iCs w:val="0"/>
                <w:noProof/>
                <w:sz w:val="22"/>
                <w:szCs w:val="22"/>
              </w:rPr>
              <w:t>2.17.2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טופס 101 מקוון</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Toc504475904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60</w:t>
            </w:r>
            <w:r w:rsidR="007504EA" w:rsidRPr="00EF33A8">
              <w:rPr>
                <w:rStyle w:val="Hyperlink"/>
                <w:rFonts w:ascii="Gisha" w:hAnsi="Gisha" w:cs="Gisha"/>
                <w:i w:val="0"/>
                <w:iCs w:val="0"/>
                <w:noProof/>
                <w:sz w:val="22"/>
                <w:szCs w:val="22"/>
                <w:rtl/>
              </w:rPr>
              <w:fldChar w:fldCharType="end"/>
            </w:r>
          </w:hyperlink>
        </w:p>
        <w:p w14:paraId="666E87B0"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05" w:history="1">
            <w:r w:rsidR="007504EA" w:rsidRPr="00EF33A8">
              <w:rPr>
                <w:rStyle w:val="Hyperlink"/>
                <w:rFonts w:ascii="Gisha" w:hAnsi="Gisha" w:cs="Gisha"/>
                <w:i w:val="0"/>
                <w:iCs w:val="0"/>
                <w:noProof/>
                <w:sz w:val="22"/>
                <w:szCs w:val="22"/>
                <w:rtl/>
              </w:rPr>
              <w:t>2.17.3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פונקציונליות כללית הנדרשת מכל האתרים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Toc504475905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60</w:t>
            </w:r>
            <w:r w:rsidR="007504EA" w:rsidRPr="00EF33A8">
              <w:rPr>
                <w:rStyle w:val="Hyperlink"/>
                <w:rFonts w:ascii="Gisha" w:hAnsi="Gisha" w:cs="Gisha"/>
                <w:i w:val="0"/>
                <w:iCs w:val="0"/>
                <w:noProof/>
                <w:sz w:val="22"/>
                <w:szCs w:val="22"/>
                <w:rtl/>
              </w:rPr>
              <w:fldChar w:fldCharType="end"/>
            </w:r>
          </w:hyperlink>
        </w:p>
        <w:p w14:paraId="39585616"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06" w:history="1">
            <w:r w:rsidR="007504EA" w:rsidRPr="00EF33A8">
              <w:rPr>
                <w:rStyle w:val="Hyperlink"/>
                <w:rFonts w:ascii="Gisha" w:hAnsi="Gisha" w:cs="Gisha"/>
                <w:noProof/>
                <w:sz w:val="22"/>
                <w:szCs w:val="22"/>
                <w:rtl/>
              </w:rPr>
              <w:t>2.18</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מחולל מכתבים (</w:t>
            </w:r>
            <w:r w:rsidR="007504EA" w:rsidRPr="00EF33A8">
              <w:rPr>
                <w:rStyle w:val="Hyperlink"/>
                <w:rFonts w:ascii="Gisha" w:hAnsi="Gisha" w:cs="Gisha"/>
                <w:noProof/>
                <w:sz w:val="22"/>
                <w:szCs w:val="22"/>
              </w:rPr>
              <w:t>S</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Toc504475906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61</w:t>
            </w:r>
            <w:r w:rsidR="007504EA" w:rsidRPr="00EF33A8">
              <w:rPr>
                <w:rStyle w:val="Hyperlink"/>
                <w:rFonts w:ascii="Gisha" w:hAnsi="Gisha" w:cs="Gisha"/>
                <w:noProof/>
                <w:sz w:val="22"/>
                <w:szCs w:val="22"/>
                <w:rtl/>
              </w:rPr>
              <w:fldChar w:fldCharType="end"/>
            </w:r>
          </w:hyperlink>
        </w:p>
        <w:p w14:paraId="0CEB5A18"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07" w:history="1">
            <w:r w:rsidR="007504EA" w:rsidRPr="00EF33A8">
              <w:rPr>
                <w:rStyle w:val="Hyperlink"/>
                <w:rFonts w:ascii="Gisha" w:hAnsi="Gisha" w:cs="Gisha"/>
                <w:noProof/>
                <w:sz w:val="22"/>
                <w:szCs w:val="22"/>
                <w:rtl/>
              </w:rPr>
              <w:t>2.19</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דוחות ושאילתות (</w:t>
            </w:r>
            <w:r w:rsidR="007504EA" w:rsidRPr="00EF33A8">
              <w:rPr>
                <w:rStyle w:val="Hyperlink"/>
                <w:rFonts w:ascii="Gisha" w:hAnsi="Gisha" w:cs="Gisha"/>
                <w:noProof/>
                <w:sz w:val="22"/>
                <w:szCs w:val="22"/>
              </w:rPr>
              <w:t>S</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Toc504475907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62</w:t>
            </w:r>
            <w:r w:rsidR="007504EA" w:rsidRPr="00EF33A8">
              <w:rPr>
                <w:rStyle w:val="Hyperlink"/>
                <w:rFonts w:ascii="Gisha" w:hAnsi="Gisha" w:cs="Gisha"/>
                <w:noProof/>
                <w:sz w:val="22"/>
                <w:szCs w:val="22"/>
                <w:rtl/>
              </w:rPr>
              <w:fldChar w:fldCharType="end"/>
            </w:r>
          </w:hyperlink>
        </w:p>
        <w:p w14:paraId="3BEC04DD"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08" w:history="1">
            <w:r w:rsidR="007504EA" w:rsidRPr="00EF33A8">
              <w:rPr>
                <w:rStyle w:val="Hyperlink"/>
                <w:rFonts w:ascii="Gisha" w:hAnsi="Gisha" w:cs="Gisha"/>
                <w:i w:val="0"/>
                <w:iCs w:val="0"/>
                <w:noProof/>
                <w:sz w:val="22"/>
                <w:szCs w:val="22"/>
                <w:rtl/>
              </w:rPr>
              <w:t>2.19.1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כללי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Toc504475908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62</w:t>
            </w:r>
            <w:r w:rsidR="007504EA" w:rsidRPr="00EF33A8">
              <w:rPr>
                <w:rStyle w:val="Hyperlink"/>
                <w:rFonts w:ascii="Gisha" w:hAnsi="Gisha" w:cs="Gisha"/>
                <w:i w:val="0"/>
                <w:iCs w:val="0"/>
                <w:noProof/>
                <w:sz w:val="22"/>
                <w:szCs w:val="22"/>
                <w:rtl/>
              </w:rPr>
              <w:fldChar w:fldCharType="end"/>
            </w:r>
          </w:hyperlink>
        </w:p>
        <w:p w14:paraId="68836A53"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09" w:history="1">
            <w:r w:rsidR="007504EA" w:rsidRPr="00EF33A8">
              <w:rPr>
                <w:rStyle w:val="Hyperlink"/>
                <w:rFonts w:ascii="Gisha" w:hAnsi="Gisha" w:cs="Gisha"/>
                <w:i w:val="0"/>
                <w:iCs w:val="0"/>
                <w:noProof/>
                <w:sz w:val="22"/>
                <w:szCs w:val="22"/>
                <w:rtl/>
              </w:rPr>
              <w:t>2.19.2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פירוט הדוחות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Toc504475909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63</w:t>
            </w:r>
            <w:r w:rsidR="007504EA" w:rsidRPr="00EF33A8">
              <w:rPr>
                <w:rStyle w:val="Hyperlink"/>
                <w:rFonts w:ascii="Gisha" w:hAnsi="Gisha" w:cs="Gisha"/>
                <w:i w:val="0"/>
                <w:iCs w:val="0"/>
                <w:noProof/>
                <w:sz w:val="22"/>
                <w:szCs w:val="22"/>
                <w:rtl/>
              </w:rPr>
              <w:fldChar w:fldCharType="end"/>
            </w:r>
          </w:hyperlink>
        </w:p>
        <w:p w14:paraId="1492DC67"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10" w:history="1">
            <w:r w:rsidR="007504EA" w:rsidRPr="00EF33A8">
              <w:rPr>
                <w:rStyle w:val="Hyperlink"/>
                <w:rFonts w:ascii="Gisha" w:hAnsi="Gisha" w:cs="Gisha"/>
                <w:noProof/>
                <w:sz w:val="22"/>
                <w:szCs w:val="22"/>
                <w:rtl/>
              </w:rPr>
              <w:t>2.20</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ממשק משתמש (</w:t>
            </w:r>
            <w:r w:rsidR="007504EA" w:rsidRPr="00EF33A8">
              <w:rPr>
                <w:rStyle w:val="Hyperlink"/>
                <w:rFonts w:ascii="Gisha" w:hAnsi="Gisha" w:cs="Gisha"/>
                <w:noProof/>
                <w:sz w:val="22"/>
                <w:szCs w:val="22"/>
              </w:rPr>
              <w:t>S</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Toc504475910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64</w:t>
            </w:r>
            <w:r w:rsidR="007504EA" w:rsidRPr="00EF33A8">
              <w:rPr>
                <w:rStyle w:val="Hyperlink"/>
                <w:rFonts w:ascii="Gisha" w:hAnsi="Gisha" w:cs="Gisha"/>
                <w:noProof/>
                <w:sz w:val="22"/>
                <w:szCs w:val="22"/>
                <w:rtl/>
              </w:rPr>
              <w:fldChar w:fldCharType="end"/>
            </w:r>
          </w:hyperlink>
        </w:p>
        <w:p w14:paraId="611E249F"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11" w:history="1">
            <w:r w:rsidR="007504EA" w:rsidRPr="00EF33A8">
              <w:rPr>
                <w:rStyle w:val="Hyperlink"/>
                <w:rFonts w:ascii="Gisha" w:hAnsi="Gisha" w:cs="Gisha"/>
                <w:i w:val="0"/>
                <w:iCs w:val="0"/>
                <w:noProof/>
                <w:sz w:val="22"/>
                <w:szCs w:val="22"/>
                <w:rtl/>
              </w:rPr>
              <w:t>2.20.1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 xml:space="preserve">ממשק </w:t>
            </w:r>
            <w:r w:rsidR="007504EA" w:rsidRPr="00EF33A8">
              <w:rPr>
                <w:rStyle w:val="Hyperlink"/>
                <w:rFonts w:ascii="Gisha" w:hAnsi="Gisha" w:cs="Gisha"/>
                <w:i w:val="0"/>
                <w:iCs w:val="0"/>
                <w:noProof/>
                <w:sz w:val="22"/>
                <w:szCs w:val="22"/>
              </w:rPr>
              <w:t>Web</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Toc504475911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64</w:t>
            </w:r>
            <w:r w:rsidR="007504EA" w:rsidRPr="00EF33A8">
              <w:rPr>
                <w:rStyle w:val="Hyperlink"/>
                <w:rFonts w:ascii="Gisha" w:hAnsi="Gisha" w:cs="Gisha"/>
                <w:i w:val="0"/>
                <w:iCs w:val="0"/>
                <w:noProof/>
                <w:sz w:val="22"/>
                <w:szCs w:val="22"/>
                <w:rtl/>
              </w:rPr>
              <w:fldChar w:fldCharType="end"/>
            </w:r>
          </w:hyperlink>
        </w:p>
        <w:p w14:paraId="5C6FD35B"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12" w:history="1">
            <w:r w:rsidR="007504EA" w:rsidRPr="00EF33A8">
              <w:rPr>
                <w:rStyle w:val="Hyperlink"/>
                <w:rFonts w:ascii="Gisha" w:hAnsi="Gisha" w:cs="Gisha"/>
                <w:i w:val="0"/>
                <w:iCs w:val="0"/>
                <w:noProof/>
                <w:sz w:val="22"/>
                <w:szCs w:val="22"/>
                <w:rtl/>
              </w:rPr>
              <w:t>2.20.2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צפייה בנתוני גמלאי/שאר</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Toc504475912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64</w:t>
            </w:r>
            <w:r w:rsidR="007504EA" w:rsidRPr="00EF33A8">
              <w:rPr>
                <w:rStyle w:val="Hyperlink"/>
                <w:rFonts w:ascii="Gisha" w:hAnsi="Gisha" w:cs="Gisha"/>
                <w:i w:val="0"/>
                <w:iCs w:val="0"/>
                <w:noProof/>
                <w:sz w:val="22"/>
                <w:szCs w:val="22"/>
                <w:rtl/>
              </w:rPr>
              <w:fldChar w:fldCharType="end"/>
            </w:r>
          </w:hyperlink>
        </w:p>
        <w:p w14:paraId="490C43F7"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13" w:history="1">
            <w:r w:rsidR="007504EA" w:rsidRPr="00EF33A8">
              <w:rPr>
                <w:rStyle w:val="Hyperlink"/>
                <w:rFonts w:ascii="Gisha" w:hAnsi="Gisha" w:cs="Gisha"/>
                <w:i w:val="0"/>
                <w:iCs w:val="0"/>
                <w:noProof/>
                <w:sz w:val="22"/>
                <w:szCs w:val="22"/>
                <w:rtl/>
              </w:rPr>
              <w:t>2.20.3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מסכי קלט/מסכי עבודה</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Toc504475913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64</w:t>
            </w:r>
            <w:r w:rsidR="007504EA" w:rsidRPr="00EF33A8">
              <w:rPr>
                <w:rStyle w:val="Hyperlink"/>
                <w:rFonts w:ascii="Gisha" w:hAnsi="Gisha" w:cs="Gisha"/>
                <w:i w:val="0"/>
                <w:iCs w:val="0"/>
                <w:noProof/>
                <w:sz w:val="22"/>
                <w:szCs w:val="22"/>
                <w:rtl/>
              </w:rPr>
              <w:fldChar w:fldCharType="end"/>
            </w:r>
          </w:hyperlink>
        </w:p>
        <w:p w14:paraId="769848DF"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14" w:history="1">
            <w:r w:rsidR="007504EA" w:rsidRPr="00EF33A8">
              <w:rPr>
                <w:rStyle w:val="Hyperlink"/>
                <w:rFonts w:ascii="Gisha" w:hAnsi="Gisha" w:cs="Gisha"/>
                <w:i w:val="0"/>
                <w:iCs w:val="0"/>
                <w:noProof/>
                <w:sz w:val="22"/>
                <w:szCs w:val="22"/>
                <w:rtl/>
              </w:rPr>
              <w:t>2.20.4</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נוחות תפקודית ופשטות תפעול</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Toc504475914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64</w:t>
            </w:r>
            <w:r w:rsidR="007504EA" w:rsidRPr="00EF33A8">
              <w:rPr>
                <w:rStyle w:val="Hyperlink"/>
                <w:rFonts w:ascii="Gisha" w:hAnsi="Gisha" w:cs="Gisha"/>
                <w:i w:val="0"/>
                <w:iCs w:val="0"/>
                <w:noProof/>
                <w:sz w:val="22"/>
                <w:szCs w:val="22"/>
                <w:rtl/>
              </w:rPr>
              <w:fldChar w:fldCharType="end"/>
            </w:r>
          </w:hyperlink>
        </w:p>
        <w:p w14:paraId="4B3093AA"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15" w:history="1">
            <w:r w:rsidR="007504EA" w:rsidRPr="00EF33A8">
              <w:rPr>
                <w:rStyle w:val="Hyperlink"/>
                <w:rFonts w:ascii="Gisha" w:hAnsi="Gisha" w:cs="Gisha"/>
                <w:i w:val="0"/>
                <w:iCs w:val="0"/>
                <w:noProof/>
                <w:sz w:val="22"/>
                <w:szCs w:val="22"/>
                <w:rtl/>
              </w:rPr>
              <w:t>2.20.5</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עזרה ותמיכה מקוונת למשתמש</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Toc504475915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65</w:t>
            </w:r>
            <w:r w:rsidR="007504EA" w:rsidRPr="00EF33A8">
              <w:rPr>
                <w:rStyle w:val="Hyperlink"/>
                <w:rFonts w:ascii="Gisha" w:hAnsi="Gisha" w:cs="Gisha"/>
                <w:i w:val="0"/>
                <w:iCs w:val="0"/>
                <w:noProof/>
                <w:sz w:val="22"/>
                <w:szCs w:val="22"/>
                <w:rtl/>
              </w:rPr>
              <w:fldChar w:fldCharType="end"/>
            </w:r>
          </w:hyperlink>
        </w:p>
        <w:p w14:paraId="219DB5F4"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16" w:history="1">
            <w:r w:rsidR="007504EA" w:rsidRPr="00EF33A8">
              <w:rPr>
                <w:rStyle w:val="Hyperlink"/>
                <w:rFonts w:ascii="Gisha" w:hAnsi="Gisha" w:cs="Gisha"/>
                <w:noProof/>
                <w:sz w:val="22"/>
                <w:szCs w:val="22"/>
                <w:rtl/>
              </w:rPr>
              <w:t>2.21</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אבטחת מידע (</w:t>
            </w:r>
            <w:r w:rsidR="007504EA" w:rsidRPr="00EF33A8">
              <w:rPr>
                <w:rStyle w:val="Hyperlink"/>
                <w:rFonts w:ascii="Gisha" w:hAnsi="Gisha" w:cs="Gisha"/>
                <w:noProof/>
                <w:sz w:val="22"/>
                <w:szCs w:val="22"/>
              </w:rPr>
              <w:t>S</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Toc504475916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65</w:t>
            </w:r>
            <w:r w:rsidR="007504EA" w:rsidRPr="00EF33A8">
              <w:rPr>
                <w:rStyle w:val="Hyperlink"/>
                <w:rFonts w:ascii="Gisha" w:hAnsi="Gisha" w:cs="Gisha"/>
                <w:noProof/>
                <w:sz w:val="22"/>
                <w:szCs w:val="22"/>
                <w:rtl/>
              </w:rPr>
              <w:fldChar w:fldCharType="end"/>
            </w:r>
          </w:hyperlink>
        </w:p>
        <w:p w14:paraId="3A5A1946"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17" w:history="1">
            <w:r w:rsidR="007504EA" w:rsidRPr="00EF33A8">
              <w:rPr>
                <w:rStyle w:val="Hyperlink"/>
                <w:rFonts w:ascii="Gisha" w:hAnsi="Gisha" w:cs="Gisha"/>
                <w:noProof/>
                <w:sz w:val="22"/>
                <w:szCs w:val="22"/>
                <w:rtl/>
              </w:rPr>
              <w:t>2.22</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היקפים וביצועים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Toc504475917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66</w:t>
            </w:r>
            <w:r w:rsidR="007504EA" w:rsidRPr="00EF33A8">
              <w:rPr>
                <w:rStyle w:val="Hyperlink"/>
                <w:rFonts w:ascii="Gisha" w:hAnsi="Gisha" w:cs="Gisha"/>
                <w:noProof/>
                <w:sz w:val="22"/>
                <w:szCs w:val="22"/>
                <w:rtl/>
              </w:rPr>
              <w:fldChar w:fldCharType="end"/>
            </w:r>
          </w:hyperlink>
        </w:p>
        <w:p w14:paraId="2D885EC8"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18" w:history="1">
            <w:r w:rsidR="007504EA" w:rsidRPr="00EF33A8">
              <w:rPr>
                <w:rStyle w:val="Hyperlink"/>
                <w:rFonts w:ascii="Gisha" w:hAnsi="Gisha" w:cs="Gisha"/>
                <w:i w:val="0"/>
                <w:iCs w:val="0"/>
                <w:noProof/>
                <w:sz w:val="22"/>
                <w:szCs w:val="22"/>
                <w:rtl/>
              </w:rPr>
              <w:t>2.22.1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היקפים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Toc504475918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66</w:t>
            </w:r>
            <w:r w:rsidR="007504EA" w:rsidRPr="00EF33A8">
              <w:rPr>
                <w:rStyle w:val="Hyperlink"/>
                <w:rFonts w:ascii="Gisha" w:hAnsi="Gisha" w:cs="Gisha"/>
                <w:i w:val="0"/>
                <w:iCs w:val="0"/>
                <w:noProof/>
                <w:sz w:val="22"/>
                <w:szCs w:val="22"/>
                <w:rtl/>
              </w:rPr>
              <w:fldChar w:fldCharType="end"/>
            </w:r>
          </w:hyperlink>
        </w:p>
        <w:p w14:paraId="63A8FC04"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19" w:history="1">
            <w:r w:rsidR="007504EA" w:rsidRPr="00EF33A8">
              <w:rPr>
                <w:rStyle w:val="Hyperlink"/>
                <w:rFonts w:ascii="Gisha" w:hAnsi="Gisha" w:cs="Gisha"/>
                <w:i w:val="0"/>
                <w:iCs w:val="0"/>
                <w:noProof/>
                <w:sz w:val="22"/>
                <w:szCs w:val="22"/>
                <w:rtl/>
              </w:rPr>
              <w:t>2.22.2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ביצועים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Toc504475919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67</w:t>
            </w:r>
            <w:r w:rsidR="007504EA" w:rsidRPr="00EF33A8">
              <w:rPr>
                <w:rStyle w:val="Hyperlink"/>
                <w:rFonts w:ascii="Gisha" w:hAnsi="Gisha" w:cs="Gisha"/>
                <w:i w:val="0"/>
                <w:iCs w:val="0"/>
                <w:noProof/>
                <w:sz w:val="22"/>
                <w:szCs w:val="22"/>
                <w:rtl/>
              </w:rPr>
              <w:fldChar w:fldCharType="end"/>
            </w:r>
          </w:hyperlink>
        </w:p>
        <w:p w14:paraId="64D90BBA"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20" w:history="1">
            <w:r w:rsidR="007504EA" w:rsidRPr="00EF33A8">
              <w:rPr>
                <w:rStyle w:val="Hyperlink"/>
                <w:rFonts w:ascii="Gisha" w:hAnsi="Gisha" w:cs="Gisha"/>
                <w:noProof/>
                <w:sz w:val="22"/>
                <w:szCs w:val="22"/>
                <w:rtl/>
              </w:rPr>
              <w:t>פרק 3 – טכנולוגיה</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Toc504475920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69</w:t>
            </w:r>
            <w:r w:rsidR="007504EA" w:rsidRPr="00EF33A8">
              <w:rPr>
                <w:rStyle w:val="Hyperlink"/>
                <w:rFonts w:ascii="Gisha" w:hAnsi="Gisha" w:cs="Gisha"/>
                <w:noProof/>
                <w:sz w:val="22"/>
                <w:szCs w:val="22"/>
                <w:rtl/>
              </w:rPr>
              <w:fldChar w:fldCharType="end"/>
            </w:r>
          </w:hyperlink>
        </w:p>
        <w:p w14:paraId="75A3DC72" w14:textId="77777777" w:rsidR="007504EA" w:rsidRPr="00EF33A8" w:rsidRDefault="0092225E" w:rsidP="007504EA">
          <w:pPr>
            <w:pStyle w:val="TOC2"/>
            <w:spacing w:after="0"/>
            <w:rPr>
              <w:rFonts w:ascii="Gisha" w:eastAsiaTheme="minorEastAsia" w:hAnsi="Gisha" w:cs="Gisha"/>
              <w:smallCaps w:val="0"/>
              <w:noProof/>
              <w:sz w:val="22"/>
              <w:szCs w:val="22"/>
              <w:rtl/>
              <w:lang w:eastAsia="en-US"/>
            </w:rPr>
          </w:pPr>
          <w:hyperlink w:anchor="_Toc504475921" w:history="1">
            <w:r w:rsidR="007504EA" w:rsidRPr="00EF33A8">
              <w:rPr>
                <w:rStyle w:val="Hyperlink"/>
                <w:rFonts w:ascii="Gisha" w:hAnsi="Gisha" w:cs="Gisha"/>
                <w:noProof/>
                <w:sz w:val="22"/>
                <w:szCs w:val="22"/>
                <w:rtl/>
              </w:rPr>
              <w:t>3.1</w:t>
            </w:r>
            <w:r w:rsidR="007504EA" w:rsidRPr="00EF33A8">
              <w:rPr>
                <w:rFonts w:ascii="Gisha" w:eastAsiaTheme="minorEastAsia" w:hAnsi="Gisha" w:cs="Gisha"/>
                <w:smallCaps w:val="0"/>
                <w:noProof/>
                <w:sz w:val="22"/>
                <w:szCs w:val="22"/>
                <w:rtl/>
                <w:lang w:eastAsia="en-US"/>
              </w:rPr>
              <w:tab/>
            </w:r>
            <w:r w:rsidR="007504EA" w:rsidRPr="00EF33A8">
              <w:rPr>
                <w:rStyle w:val="Hyperlink"/>
                <w:rFonts w:ascii="Gisha" w:hAnsi="Gisha" w:cs="Gisha"/>
                <w:noProof/>
                <w:sz w:val="22"/>
                <w:szCs w:val="22"/>
                <w:rtl/>
              </w:rPr>
              <w:t>כללי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Toc504475921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69</w:t>
            </w:r>
            <w:r w:rsidR="007504EA" w:rsidRPr="00EF33A8">
              <w:rPr>
                <w:rStyle w:val="Hyperlink"/>
                <w:rFonts w:ascii="Gisha" w:hAnsi="Gisha" w:cs="Gisha"/>
                <w:noProof/>
                <w:sz w:val="22"/>
                <w:szCs w:val="22"/>
                <w:rtl/>
              </w:rPr>
              <w:fldChar w:fldCharType="end"/>
            </w:r>
          </w:hyperlink>
        </w:p>
        <w:p w14:paraId="2A4D079D" w14:textId="77777777" w:rsidR="007504EA" w:rsidRPr="00EF33A8" w:rsidRDefault="0092225E" w:rsidP="007504EA">
          <w:pPr>
            <w:pStyle w:val="TOC2"/>
            <w:spacing w:after="0"/>
            <w:rPr>
              <w:rFonts w:ascii="Gisha" w:eastAsiaTheme="minorEastAsia" w:hAnsi="Gisha" w:cs="Gisha"/>
              <w:smallCaps w:val="0"/>
              <w:noProof/>
              <w:sz w:val="22"/>
              <w:szCs w:val="22"/>
              <w:rtl/>
              <w:lang w:eastAsia="en-US"/>
            </w:rPr>
          </w:pPr>
          <w:hyperlink w:anchor="_Toc504475922" w:history="1">
            <w:r w:rsidR="007504EA" w:rsidRPr="00EF33A8">
              <w:rPr>
                <w:rStyle w:val="Hyperlink"/>
                <w:rFonts w:ascii="Gisha" w:hAnsi="Gisha" w:cs="Gisha"/>
                <w:noProof/>
                <w:sz w:val="22"/>
                <w:szCs w:val="22"/>
                <w:rtl/>
              </w:rPr>
              <w:t>3.2</w:t>
            </w:r>
            <w:r w:rsidR="007504EA" w:rsidRPr="00EF33A8">
              <w:rPr>
                <w:rFonts w:ascii="Gisha" w:eastAsiaTheme="minorEastAsia" w:hAnsi="Gisha" w:cs="Gisha"/>
                <w:smallCaps w:val="0"/>
                <w:noProof/>
                <w:sz w:val="22"/>
                <w:szCs w:val="22"/>
                <w:rtl/>
                <w:lang w:eastAsia="en-US"/>
              </w:rPr>
              <w:tab/>
            </w:r>
            <w:r w:rsidR="007504EA" w:rsidRPr="00EF33A8">
              <w:rPr>
                <w:rStyle w:val="Hyperlink"/>
                <w:rFonts w:ascii="Gisha" w:hAnsi="Gisha" w:cs="Gisha"/>
                <w:noProof/>
                <w:sz w:val="22"/>
                <w:szCs w:val="22"/>
                <w:rtl/>
              </w:rPr>
              <w:t>פרטים אודות תשתית המערכת ומתקני המציע (</w:t>
            </w:r>
            <w:r w:rsidR="007504EA" w:rsidRPr="00EF33A8">
              <w:rPr>
                <w:rStyle w:val="Hyperlink"/>
                <w:rFonts w:ascii="Gisha" w:hAnsi="Gisha" w:cs="Gisha"/>
                <w:noProof/>
                <w:sz w:val="22"/>
                <w:szCs w:val="22"/>
              </w:rPr>
              <w:t>S</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Toc504475922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69</w:t>
            </w:r>
            <w:r w:rsidR="007504EA" w:rsidRPr="00EF33A8">
              <w:rPr>
                <w:rStyle w:val="Hyperlink"/>
                <w:rFonts w:ascii="Gisha" w:hAnsi="Gisha" w:cs="Gisha"/>
                <w:noProof/>
                <w:sz w:val="22"/>
                <w:szCs w:val="22"/>
                <w:rtl/>
              </w:rPr>
              <w:fldChar w:fldCharType="end"/>
            </w:r>
          </w:hyperlink>
        </w:p>
        <w:p w14:paraId="6829D1CC" w14:textId="77777777" w:rsidR="007504EA" w:rsidRPr="00EF33A8" w:rsidRDefault="0092225E" w:rsidP="007504EA">
          <w:pPr>
            <w:pStyle w:val="TOC2"/>
            <w:spacing w:after="0"/>
            <w:rPr>
              <w:rFonts w:ascii="Gisha" w:eastAsiaTheme="minorEastAsia" w:hAnsi="Gisha" w:cs="Gisha"/>
              <w:smallCaps w:val="0"/>
              <w:noProof/>
              <w:sz w:val="22"/>
              <w:szCs w:val="22"/>
              <w:rtl/>
              <w:lang w:eastAsia="en-US"/>
            </w:rPr>
          </w:pPr>
          <w:hyperlink w:anchor="_Toc504475923" w:history="1">
            <w:r w:rsidR="007504EA" w:rsidRPr="00EF33A8">
              <w:rPr>
                <w:rStyle w:val="Hyperlink"/>
                <w:rFonts w:ascii="Gisha" w:hAnsi="Gisha" w:cs="Gisha"/>
                <w:noProof/>
                <w:sz w:val="22"/>
                <w:szCs w:val="22"/>
                <w:rtl/>
              </w:rPr>
              <w:t>3.3</w:t>
            </w:r>
            <w:r w:rsidR="007504EA" w:rsidRPr="00EF33A8">
              <w:rPr>
                <w:rFonts w:ascii="Gisha" w:eastAsiaTheme="minorEastAsia" w:hAnsi="Gisha" w:cs="Gisha"/>
                <w:smallCaps w:val="0"/>
                <w:noProof/>
                <w:sz w:val="22"/>
                <w:szCs w:val="22"/>
                <w:rtl/>
                <w:lang w:eastAsia="en-US"/>
              </w:rPr>
              <w:tab/>
            </w:r>
            <w:r w:rsidR="007504EA" w:rsidRPr="00EF33A8">
              <w:rPr>
                <w:rStyle w:val="Hyperlink"/>
                <w:rFonts w:ascii="Gisha" w:hAnsi="Gisha" w:cs="Gisha"/>
                <w:noProof/>
                <w:sz w:val="22"/>
                <w:szCs w:val="22"/>
                <w:rtl/>
              </w:rPr>
              <w:t>גיבוי ושרידות (</w:t>
            </w:r>
            <w:r w:rsidR="007504EA" w:rsidRPr="00EF33A8">
              <w:rPr>
                <w:rStyle w:val="Hyperlink"/>
                <w:rFonts w:ascii="Gisha" w:hAnsi="Gisha" w:cs="Gisha"/>
                <w:noProof/>
                <w:sz w:val="22"/>
                <w:szCs w:val="22"/>
              </w:rPr>
              <w:t>S</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Toc504475923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69</w:t>
            </w:r>
            <w:r w:rsidR="007504EA" w:rsidRPr="00EF33A8">
              <w:rPr>
                <w:rStyle w:val="Hyperlink"/>
                <w:rFonts w:ascii="Gisha" w:hAnsi="Gisha" w:cs="Gisha"/>
                <w:noProof/>
                <w:sz w:val="22"/>
                <w:szCs w:val="22"/>
                <w:rtl/>
              </w:rPr>
              <w:fldChar w:fldCharType="end"/>
            </w:r>
          </w:hyperlink>
        </w:p>
        <w:p w14:paraId="27626F0E"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28" w:history="1">
            <w:r w:rsidR="007504EA" w:rsidRPr="00EF33A8">
              <w:rPr>
                <w:rStyle w:val="Hyperlink"/>
                <w:rFonts w:ascii="Gisha" w:hAnsi="Gisha" w:cs="Gisha"/>
                <w:i w:val="0"/>
                <w:iCs w:val="0"/>
                <w:noProof/>
                <w:sz w:val="22"/>
                <w:szCs w:val="22"/>
                <w:rtl/>
              </w:rPr>
              <w:t>3.3.1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מערך הגיבוי – משרד האוצר</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Toc504475928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69</w:t>
            </w:r>
            <w:r w:rsidR="007504EA" w:rsidRPr="00EF33A8">
              <w:rPr>
                <w:rStyle w:val="Hyperlink"/>
                <w:rFonts w:ascii="Gisha" w:hAnsi="Gisha" w:cs="Gisha"/>
                <w:i w:val="0"/>
                <w:iCs w:val="0"/>
                <w:noProof/>
                <w:sz w:val="22"/>
                <w:szCs w:val="22"/>
                <w:rtl/>
              </w:rPr>
              <w:fldChar w:fldCharType="end"/>
            </w:r>
          </w:hyperlink>
        </w:p>
        <w:p w14:paraId="064B2DCD"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29" w:history="1">
            <w:r w:rsidR="007504EA" w:rsidRPr="00EF33A8">
              <w:rPr>
                <w:rStyle w:val="Hyperlink"/>
                <w:rFonts w:ascii="Gisha" w:hAnsi="Gisha" w:cs="Gisha"/>
                <w:i w:val="0"/>
                <w:iCs w:val="0"/>
                <w:noProof/>
                <w:sz w:val="22"/>
                <w:szCs w:val="22"/>
                <w:rtl/>
              </w:rPr>
              <w:t>3.3.2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מערך הגיבוי - הספק</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Toc504475929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70</w:t>
            </w:r>
            <w:r w:rsidR="007504EA" w:rsidRPr="00EF33A8">
              <w:rPr>
                <w:rStyle w:val="Hyperlink"/>
                <w:rFonts w:ascii="Gisha" w:hAnsi="Gisha" w:cs="Gisha"/>
                <w:i w:val="0"/>
                <w:iCs w:val="0"/>
                <w:noProof/>
                <w:sz w:val="22"/>
                <w:szCs w:val="22"/>
                <w:rtl/>
              </w:rPr>
              <w:fldChar w:fldCharType="end"/>
            </w:r>
          </w:hyperlink>
        </w:p>
        <w:p w14:paraId="0D28D06A"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30" w:history="1">
            <w:r w:rsidR="007504EA" w:rsidRPr="00EF33A8">
              <w:rPr>
                <w:rStyle w:val="Hyperlink"/>
                <w:rFonts w:ascii="Gisha" w:hAnsi="Gisha" w:cs="Gisha"/>
                <w:i w:val="0"/>
                <w:iCs w:val="0"/>
                <w:noProof/>
                <w:sz w:val="22"/>
                <w:szCs w:val="22"/>
                <w:rtl/>
              </w:rPr>
              <w:t>3.3.3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ניסוי חדירה (</w:t>
            </w:r>
            <w:r w:rsidR="007504EA" w:rsidRPr="00EF33A8">
              <w:rPr>
                <w:rStyle w:val="Hyperlink"/>
                <w:rFonts w:ascii="Gisha" w:hAnsi="Gisha" w:cs="Gisha"/>
                <w:i w:val="0"/>
                <w:iCs w:val="0"/>
                <w:noProof/>
                <w:sz w:val="22"/>
                <w:szCs w:val="22"/>
              </w:rPr>
              <w:t>PT-Penetration Test</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Toc504475930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70</w:t>
            </w:r>
            <w:r w:rsidR="007504EA" w:rsidRPr="00EF33A8">
              <w:rPr>
                <w:rStyle w:val="Hyperlink"/>
                <w:rFonts w:ascii="Gisha" w:hAnsi="Gisha" w:cs="Gisha"/>
                <w:i w:val="0"/>
                <w:iCs w:val="0"/>
                <w:noProof/>
                <w:sz w:val="22"/>
                <w:szCs w:val="22"/>
                <w:rtl/>
              </w:rPr>
              <w:fldChar w:fldCharType="end"/>
            </w:r>
          </w:hyperlink>
        </w:p>
        <w:p w14:paraId="71D03C29" w14:textId="77777777" w:rsidR="007504EA" w:rsidRPr="00EF33A8" w:rsidRDefault="0092225E" w:rsidP="007504EA">
          <w:pPr>
            <w:pStyle w:val="TOC2"/>
            <w:spacing w:after="0"/>
            <w:rPr>
              <w:rFonts w:ascii="Gisha" w:eastAsiaTheme="minorEastAsia" w:hAnsi="Gisha" w:cs="Gisha"/>
              <w:smallCaps w:val="0"/>
              <w:noProof/>
              <w:sz w:val="22"/>
              <w:szCs w:val="22"/>
              <w:rtl/>
              <w:lang w:eastAsia="en-US"/>
            </w:rPr>
          </w:pPr>
          <w:hyperlink w:anchor="_Toc504475931" w:history="1">
            <w:r w:rsidR="007504EA" w:rsidRPr="00EF33A8">
              <w:rPr>
                <w:rStyle w:val="Hyperlink"/>
                <w:rFonts w:ascii="Gisha" w:hAnsi="Gisha" w:cs="Gisha"/>
                <w:noProof/>
                <w:sz w:val="22"/>
                <w:szCs w:val="22"/>
                <w:rtl/>
              </w:rPr>
              <w:t>3.4</w:t>
            </w:r>
            <w:r w:rsidR="007504EA" w:rsidRPr="00EF33A8">
              <w:rPr>
                <w:rFonts w:ascii="Gisha" w:eastAsiaTheme="minorEastAsia" w:hAnsi="Gisha" w:cs="Gisha"/>
                <w:smallCaps w:val="0"/>
                <w:noProof/>
                <w:sz w:val="22"/>
                <w:szCs w:val="22"/>
                <w:rtl/>
                <w:lang w:eastAsia="en-US"/>
              </w:rPr>
              <w:tab/>
            </w:r>
            <w:r w:rsidR="007504EA" w:rsidRPr="00EF33A8">
              <w:rPr>
                <w:rStyle w:val="Hyperlink"/>
                <w:rFonts w:ascii="Gisha" w:hAnsi="Gisha" w:cs="Gisha"/>
                <w:noProof/>
                <w:sz w:val="22"/>
                <w:szCs w:val="22"/>
                <w:rtl/>
              </w:rPr>
              <w:t xml:space="preserve">תקשורת רחבה </w:t>
            </w:r>
            <w:r w:rsidR="007504EA" w:rsidRPr="00EF33A8">
              <w:rPr>
                <w:rStyle w:val="Hyperlink"/>
                <w:rFonts w:ascii="Gisha" w:hAnsi="Gisha" w:cs="Gisha"/>
                <w:noProof/>
                <w:sz w:val="22"/>
                <w:szCs w:val="22"/>
              </w:rPr>
              <w:t>–</w:t>
            </w:r>
            <w:r w:rsidR="007504EA" w:rsidRPr="00EF33A8">
              <w:rPr>
                <w:rStyle w:val="Hyperlink"/>
                <w:rFonts w:ascii="Gisha" w:hAnsi="Gisha" w:cs="Gisha"/>
                <w:noProof/>
                <w:sz w:val="22"/>
                <w:szCs w:val="22"/>
                <w:rtl/>
              </w:rPr>
              <w:t xml:space="preserve">  </w:t>
            </w:r>
            <w:r w:rsidR="007504EA" w:rsidRPr="00EF33A8">
              <w:rPr>
                <w:rStyle w:val="Hyperlink"/>
                <w:rFonts w:ascii="Gisha" w:hAnsi="Gisha" w:cs="Gisha"/>
                <w:noProof/>
                <w:sz w:val="22"/>
                <w:szCs w:val="22"/>
              </w:rPr>
              <w:t>WAN</w:t>
            </w:r>
            <w:r w:rsidR="007504EA" w:rsidRPr="00EF33A8">
              <w:rPr>
                <w:rStyle w:val="Hyperlink"/>
                <w:rFonts w:ascii="Gisha" w:hAnsi="Gisha" w:cs="Gisha"/>
                <w:noProof/>
                <w:sz w:val="22"/>
                <w:szCs w:val="22"/>
                <w:rtl/>
              </w:rPr>
              <w:t xml:space="preserve"> (</w:t>
            </w:r>
            <w:r w:rsidR="007504EA" w:rsidRPr="00EF33A8">
              <w:rPr>
                <w:rStyle w:val="Hyperlink"/>
                <w:rFonts w:ascii="Gisha" w:hAnsi="Gisha" w:cs="Gisha"/>
                <w:noProof/>
                <w:sz w:val="22"/>
                <w:szCs w:val="22"/>
              </w:rPr>
              <w:t>M</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Toc504475931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71</w:t>
            </w:r>
            <w:r w:rsidR="007504EA" w:rsidRPr="00EF33A8">
              <w:rPr>
                <w:rStyle w:val="Hyperlink"/>
                <w:rFonts w:ascii="Gisha" w:hAnsi="Gisha" w:cs="Gisha"/>
                <w:noProof/>
                <w:sz w:val="22"/>
                <w:szCs w:val="22"/>
                <w:rtl/>
              </w:rPr>
              <w:fldChar w:fldCharType="end"/>
            </w:r>
          </w:hyperlink>
        </w:p>
        <w:p w14:paraId="5CA0DFF0"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33" w:history="1">
            <w:r w:rsidR="007504EA" w:rsidRPr="00EF33A8">
              <w:rPr>
                <w:rStyle w:val="Hyperlink"/>
                <w:rFonts w:ascii="Gisha" w:hAnsi="Gisha" w:cs="Gisha"/>
                <w:i w:val="0"/>
                <w:iCs w:val="0"/>
                <w:noProof/>
                <w:sz w:val="22"/>
                <w:szCs w:val="22"/>
              </w:rPr>
              <w:t>3.4.1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תקשורת לאתר המזמין</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Toc504475933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71</w:t>
            </w:r>
            <w:r w:rsidR="007504EA" w:rsidRPr="00EF33A8">
              <w:rPr>
                <w:rStyle w:val="Hyperlink"/>
                <w:rFonts w:ascii="Gisha" w:hAnsi="Gisha" w:cs="Gisha"/>
                <w:i w:val="0"/>
                <w:iCs w:val="0"/>
                <w:noProof/>
                <w:sz w:val="22"/>
                <w:szCs w:val="22"/>
                <w:rtl/>
              </w:rPr>
              <w:fldChar w:fldCharType="end"/>
            </w:r>
          </w:hyperlink>
        </w:p>
        <w:p w14:paraId="22BBDB85"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34" w:history="1">
            <w:r w:rsidR="007504EA" w:rsidRPr="00EF33A8">
              <w:rPr>
                <w:rStyle w:val="Hyperlink"/>
                <w:rFonts w:ascii="Gisha" w:hAnsi="Gisha" w:cs="Gisha"/>
                <w:i w:val="0"/>
                <w:iCs w:val="0"/>
                <w:noProof/>
                <w:sz w:val="22"/>
                <w:szCs w:val="22"/>
              </w:rPr>
              <w:t>3.4.2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תקשורת לאתרים אחרים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Toc504475934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71</w:t>
            </w:r>
            <w:r w:rsidR="007504EA" w:rsidRPr="00EF33A8">
              <w:rPr>
                <w:rStyle w:val="Hyperlink"/>
                <w:rFonts w:ascii="Gisha" w:hAnsi="Gisha" w:cs="Gisha"/>
                <w:i w:val="0"/>
                <w:iCs w:val="0"/>
                <w:noProof/>
                <w:sz w:val="22"/>
                <w:szCs w:val="22"/>
                <w:rtl/>
              </w:rPr>
              <w:fldChar w:fldCharType="end"/>
            </w:r>
          </w:hyperlink>
        </w:p>
        <w:p w14:paraId="1BE15549"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35" w:history="1">
            <w:r w:rsidR="007504EA" w:rsidRPr="00EF33A8">
              <w:rPr>
                <w:rStyle w:val="Hyperlink"/>
                <w:rFonts w:ascii="Gisha" w:hAnsi="Gisha" w:cs="Gisha"/>
                <w:noProof/>
                <w:sz w:val="22"/>
                <w:szCs w:val="22"/>
                <w:rtl/>
              </w:rPr>
              <w:t>פרק 4 - מימוש</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Toc504475935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72</w:t>
            </w:r>
            <w:r w:rsidR="007504EA" w:rsidRPr="00EF33A8">
              <w:rPr>
                <w:rStyle w:val="Hyperlink"/>
                <w:rFonts w:ascii="Gisha" w:hAnsi="Gisha" w:cs="Gisha"/>
                <w:noProof/>
                <w:sz w:val="22"/>
                <w:szCs w:val="22"/>
                <w:rtl/>
              </w:rPr>
              <w:fldChar w:fldCharType="end"/>
            </w:r>
          </w:hyperlink>
        </w:p>
        <w:p w14:paraId="2E918E70"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36" w:history="1">
            <w:r w:rsidR="007504EA" w:rsidRPr="00EF33A8">
              <w:rPr>
                <w:rStyle w:val="Hyperlink"/>
                <w:rFonts w:ascii="Gisha" w:hAnsi="Gisha" w:cs="Gisha"/>
                <w:noProof/>
                <w:sz w:val="22"/>
                <w:szCs w:val="22"/>
                <w:rtl/>
              </w:rPr>
              <w:t>4.0</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כללי - הבהקים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Toc504475936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72</w:t>
            </w:r>
            <w:r w:rsidR="007504EA" w:rsidRPr="00EF33A8">
              <w:rPr>
                <w:rStyle w:val="Hyperlink"/>
                <w:rFonts w:ascii="Gisha" w:hAnsi="Gisha" w:cs="Gisha"/>
                <w:noProof/>
                <w:sz w:val="22"/>
                <w:szCs w:val="22"/>
                <w:rtl/>
              </w:rPr>
              <w:fldChar w:fldCharType="end"/>
            </w:r>
          </w:hyperlink>
        </w:p>
        <w:p w14:paraId="21122C04"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37" w:history="1">
            <w:r w:rsidR="007504EA" w:rsidRPr="00EF33A8">
              <w:rPr>
                <w:rStyle w:val="Hyperlink"/>
                <w:rFonts w:ascii="Gisha" w:hAnsi="Gisha" w:cs="Gisha"/>
                <w:i w:val="0"/>
                <w:iCs w:val="0"/>
                <w:noProof/>
                <w:sz w:val="22"/>
                <w:szCs w:val="22"/>
                <w:rtl/>
              </w:rPr>
              <w:t>4.0.1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מפרט השירותים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Toc504475937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72</w:t>
            </w:r>
            <w:r w:rsidR="007504EA" w:rsidRPr="00EF33A8">
              <w:rPr>
                <w:rStyle w:val="Hyperlink"/>
                <w:rFonts w:ascii="Gisha" w:hAnsi="Gisha" w:cs="Gisha"/>
                <w:i w:val="0"/>
                <w:iCs w:val="0"/>
                <w:noProof/>
                <w:sz w:val="22"/>
                <w:szCs w:val="22"/>
                <w:rtl/>
              </w:rPr>
              <w:fldChar w:fldCharType="end"/>
            </w:r>
          </w:hyperlink>
        </w:p>
        <w:p w14:paraId="512F5A50"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38" w:history="1">
            <w:r w:rsidR="007504EA" w:rsidRPr="00EF33A8">
              <w:rPr>
                <w:rStyle w:val="Hyperlink"/>
                <w:rFonts w:ascii="Gisha" w:hAnsi="Gisha" w:cs="Gisha"/>
                <w:noProof/>
                <w:sz w:val="22"/>
                <w:szCs w:val="22"/>
                <w:rtl/>
              </w:rPr>
              <w:t>4.1</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גורמים מעורבים (</w:t>
            </w:r>
            <w:r w:rsidR="007504EA" w:rsidRPr="00EF33A8">
              <w:rPr>
                <w:rStyle w:val="Hyperlink"/>
                <w:rFonts w:ascii="Gisha" w:hAnsi="Gisha" w:cs="Gisha"/>
                <w:noProof/>
                <w:sz w:val="22"/>
                <w:szCs w:val="22"/>
              </w:rPr>
              <w:t>S</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Toc504475938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74</w:t>
            </w:r>
            <w:r w:rsidR="007504EA" w:rsidRPr="00EF33A8">
              <w:rPr>
                <w:rStyle w:val="Hyperlink"/>
                <w:rFonts w:ascii="Gisha" w:hAnsi="Gisha" w:cs="Gisha"/>
                <w:noProof/>
                <w:sz w:val="22"/>
                <w:szCs w:val="22"/>
                <w:rtl/>
              </w:rPr>
              <w:fldChar w:fldCharType="end"/>
            </w:r>
          </w:hyperlink>
        </w:p>
        <w:p w14:paraId="20A88622"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39" w:history="1">
            <w:r w:rsidR="007504EA" w:rsidRPr="00EF33A8">
              <w:rPr>
                <w:rStyle w:val="Hyperlink"/>
                <w:rFonts w:ascii="Gisha" w:hAnsi="Gisha" w:cs="Gisha"/>
                <w:i w:val="0"/>
                <w:iCs w:val="0"/>
                <w:noProof/>
                <w:sz w:val="22"/>
                <w:szCs w:val="22"/>
                <w:rtl/>
              </w:rPr>
              <w:t>4.1.1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המציע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Toc504475939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74</w:t>
            </w:r>
            <w:r w:rsidR="007504EA" w:rsidRPr="00EF33A8">
              <w:rPr>
                <w:rStyle w:val="Hyperlink"/>
                <w:rFonts w:ascii="Gisha" w:hAnsi="Gisha" w:cs="Gisha"/>
                <w:i w:val="0"/>
                <w:iCs w:val="0"/>
                <w:noProof/>
                <w:sz w:val="22"/>
                <w:szCs w:val="22"/>
                <w:rtl/>
              </w:rPr>
              <w:fldChar w:fldCharType="end"/>
            </w:r>
          </w:hyperlink>
        </w:p>
        <w:p w14:paraId="7C2E7C5F"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40" w:history="1">
            <w:r w:rsidR="007504EA" w:rsidRPr="00EF33A8">
              <w:rPr>
                <w:rStyle w:val="Hyperlink"/>
                <w:rFonts w:ascii="Gisha" w:hAnsi="Gisha" w:cs="Gisha"/>
                <w:i w:val="0"/>
                <w:iCs w:val="0"/>
                <w:noProof/>
                <w:sz w:val="22"/>
                <w:szCs w:val="22"/>
                <w:rtl/>
              </w:rPr>
              <w:t>4.1.2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מידע כללי אודות המציע</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Toc504475940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75</w:t>
            </w:r>
            <w:r w:rsidR="007504EA" w:rsidRPr="00EF33A8">
              <w:rPr>
                <w:rStyle w:val="Hyperlink"/>
                <w:rFonts w:ascii="Gisha" w:hAnsi="Gisha" w:cs="Gisha"/>
                <w:i w:val="0"/>
                <w:iCs w:val="0"/>
                <w:noProof/>
                <w:sz w:val="22"/>
                <w:szCs w:val="22"/>
                <w:rtl/>
              </w:rPr>
              <w:fldChar w:fldCharType="end"/>
            </w:r>
          </w:hyperlink>
        </w:p>
        <w:p w14:paraId="1E66474B"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41" w:history="1">
            <w:r w:rsidR="007504EA" w:rsidRPr="00EF33A8">
              <w:rPr>
                <w:rStyle w:val="Hyperlink"/>
                <w:rFonts w:ascii="Gisha" w:hAnsi="Gisha" w:cs="Gisha"/>
                <w:i w:val="0"/>
                <w:iCs w:val="0"/>
                <w:noProof/>
                <w:sz w:val="22"/>
                <w:szCs w:val="22"/>
                <w:rtl/>
              </w:rPr>
              <w:t>4.1.3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קבלני משנה (</w:t>
            </w:r>
            <w:r w:rsidR="007504EA" w:rsidRPr="00EF33A8">
              <w:rPr>
                <w:rStyle w:val="Hyperlink"/>
                <w:rFonts w:ascii="Gisha" w:hAnsi="Gisha" w:cs="Gisha"/>
                <w:i w:val="0"/>
                <w:iCs w:val="0"/>
                <w:noProof/>
                <w:sz w:val="22"/>
                <w:szCs w:val="22"/>
              </w:rPr>
              <w:t>MS</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Toc504475941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75</w:t>
            </w:r>
            <w:r w:rsidR="007504EA" w:rsidRPr="00EF33A8">
              <w:rPr>
                <w:rStyle w:val="Hyperlink"/>
                <w:rFonts w:ascii="Gisha" w:hAnsi="Gisha" w:cs="Gisha"/>
                <w:i w:val="0"/>
                <w:iCs w:val="0"/>
                <w:noProof/>
                <w:sz w:val="22"/>
                <w:szCs w:val="22"/>
                <w:rtl/>
              </w:rPr>
              <w:fldChar w:fldCharType="end"/>
            </w:r>
          </w:hyperlink>
        </w:p>
        <w:p w14:paraId="54C9C89C"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42" w:history="1">
            <w:r w:rsidR="007504EA" w:rsidRPr="00EF33A8">
              <w:rPr>
                <w:rStyle w:val="Hyperlink"/>
                <w:rFonts w:ascii="Gisha" w:hAnsi="Gisha" w:cs="Gisha"/>
                <w:i w:val="0"/>
                <w:iCs w:val="0"/>
                <w:noProof/>
                <w:sz w:val="22"/>
                <w:szCs w:val="22"/>
                <w:rtl/>
              </w:rPr>
              <w:t>4.1.4</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ניסיון המציע בנוסף לתנאי הסף (</w:t>
            </w:r>
            <w:r w:rsidR="007504EA" w:rsidRPr="00EF33A8">
              <w:rPr>
                <w:rStyle w:val="Hyperlink"/>
                <w:rFonts w:ascii="Gisha" w:hAnsi="Gisha" w:cs="Gisha"/>
                <w:i w:val="0"/>
                <w:iCs w:val="0"/>
                <w:noProof/>
                <w:sz w:val="22"/>
                <w:szCs w:val="22"/>
              </w:rPr>
              <w:t>S</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Toc504475942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76</w:t>
            </w:r>
            <w:r w:rsidR="007504EA" w:rsidRPr="00EF33A8">
              <w:rPr>
                <w:rStyle w:val="Hyperlink"/>
                <w:rFonts w:ascii="Gisha" w:hAnsi="Gisha" w:cs="Gisha"/>
                <w:i w:val="0"/>
                <w:iCs w:val="0"/>
                <w:noProof/>
                <w:sz w:val="22"/>
                <w:szCs w:val="22"/>
                <w:rtl/>
              </w:rPr>
              <w:fldChar w:fldCharType="end"/>
            </w:r>
          </w:hyperlink>
        </w:p>
        <w:p w14:paraId="5C21E3A2"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43" w:history="1">
            <w:r w:rsidR="007504EA" w:rsidRPr="00EF33A8">
              <w:rPr>
                <w:rStyle w:val="Hyperlink"/>
                <w:rFonts w:ascii="Gisha" w:hAnsi="Gisha" w:cs="Gisha"/>
                <w:noProof/>
                <w:sz w:val="22"/>
                <w:szCs w:val="22"/>
              </w:rPr>
              <w:t>4.2</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צוות המציע</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Toc504475943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76</w:t>
            </w:r>
            <w:r w:rsidR="007504EA" w:rsidRPr="00EF33A8">
              <w:rPr>
                <w:rStyle w:val="Hyperlink"/>
                <w:rFonts w:ascii="Gisha" w:hAnsi="Gisha" w:cs="Gisha"/>
                <w:noProof/>
                <w:sz w:val="22"/>
                <w:szCs w:val="22"/>
                <w:rtl/>
              </w:rPr>
              <w:fldChar w:fldCharType="end"/>
            </w:r>
          </w:hyperlink>
        </w:p>
        <w:p w14:paraId="1B26AB53"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44" w:history="1">
            <w:r w:rsidR="007504EA" w:rsidRPr="00EF33A8">
              <w:rPr>
                <w:rStyle w:val="Hyperlink"/>
                <w:rFonts w:ascii="Gisha" w:hAnsi="Gisha" w:cs="Gisha"/>
                <w:i w:val="0"/>
                <w:iCs w:val="0"/>
                <w:noProof/>
                <w:sz w:val="22"/>
                <w:szCs w:val="22"/>
                <w:rtl/>
              </w:rPr>
              <w:t>4.2.1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מנהל הפרויקט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Toc504475944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76</w:t>
            </w:r>
            <w:r w:rsidR="007504EA" w:rsidRPr="00EF33A8">
              <w:rPr>
                <w:rStyle w:val="Hyperlink"/>
                <w:rFonts w:ascii="Gisha" w:hAnsi="Gisha" w:cs="Gisha"/>
                <w:i w:val="0"/>
                <w:iCs w:val="0"/>
                <w:noProof/>
                <w:sz w:val="22"/>
                <w:szCs w:val="22"/>
                <w:rtl/>
              </w:rPr>
              <w:fldChar w:fldCharType="end"/>
            </w:r>
          </w:hyperlink>
        </w:p>
        <w:p w14:paraId="35875117"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45" w:history="1">
            <w:r w:rsidR="007504EA" w:rsidRPr="00EF33A8">
              <w:rPr>
                <w:rStyle w:val="Hyperlink"/>
                <w:rFonts w:ascii="Gisha" w:hAnsi="Gisha" w:cs="Gisha"/>
                <w:i w:val="0"/>
                <w:iCs w:val="0"/>
                <w:noProof/>
                <w:sz w:val="22"/>
                <w:szCs w:val="22"/>
              </w:rPr>
              <w:t>4.2.2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הצוות המוצע להקמת המערכת (</w:t>
            </w:r>
            <w:r w:rsidR="007504EA" w:rsidRPr="00EF33A8">
              <w:rPr>
                <w:rStyle w:val="Hyperlink"/>
                <w:rFonts w:ascii="Gisha" w:hAnsi="Gisha" w:cs="Gisha"/>
                <w:i w:val="0"/>
                <w:iCs w:val="0"/>
                <w:noProof/>
                <w:sz w:val="22"/>
                <w:szCs w:val="22"/>
              </w:rPr>
              <w:t>S</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Toc504475945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76</w:t>
            </w:r>
            <w:r w:rsidR="007504EA" w:rsidRPr="00EF33A8">
              <w:rPr>
                <w:rStyle w:val="Hyperlink"/>
                <w:rFonts w:ascii="Gisha" w:hAnsi="Gisha" w:cs="Gisha"/>
                <w:i w:val="0"/>
                <w:iCs w:val="0"/>
                <w:noProof/>
                <w:sz w:val="22"/>
                <w:szCs w:val="22"/>
                <w:rtl/>
              </w:rPr>
              <w:fldChar w:fldCharType="end"/>
            </w:r>
          </w:hyperlink>
        </w:p>
        <w:p w14:paraId="233EB334"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46" w:history="1">
            <w:r w:rsidR="007504EA" w:rsidRPr="00EF33A8">
              <w:rPr>
                <w:rStyle w:val="Hyperlink"/>
                <w:rFonts w:ascii="Gisha" w:hAnsi="Gisha" w:cs="Gisha"/>
                <w:i w:val="0"/>
                <w:iCs w:val="0"/>
                <w:noProof/>
                <w:sz w:val="22"/>
                <w:szCs w:val="22"/>
                <w:rtl/>
              </w:rPr>
              <w:t>4.2.3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עמידה בתקינה חשבונאית בינלאומית ללשכות שירות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Toc504475946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79</w:t>
            </w:r>
            <w:r w:rsidR="007504EA" w:rsidRPr="00EF33A8">
              <w:rPr>
                <w:rStyle w:val="Hyperlink"/>
                <w:rFonts w:ascii="Gisha" w:hAnsi="Gisha" w:cs="Gisha"/>
                <w:i w:val="0"/>
                <w:iCs w:val="0"/>
                <w:noProof/>
                <w:sz w:val="22"/>
                <w:szCs w:val="22"/>
                <w:rtl/>
              </w:rPr>
              <w:fldChar w:fldCharType="end"/>
            </w:r>
          </w:hyperlink>
        </w:p>
        <w:p w14:paraId="376D8F2F"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47" w:history="1">
            <w:r w:rsidR="007504EA" w:rsidRPr="00EF33A8">
              <w:rPr>
                <w:rStyle w:val="Hyperlink"/>
                <w:rFonts w:ascii="Gisha" w:hAnsi="Gisha" w:cs="Gisha"/>
                <w:i w:val="0"/>
                <w:iCs w:val="0"/>
                <w:noProof/>
                <w:sz w:val="22"/>
                <w:szCs w:val="22"/>
                <w:rtl/>
              </w:rPr>
              <w:t>4.2.4</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ועדות משותפות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Toc504475947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79</w:t>
            </w:r>
            <w:r w:rsidR="007504EA" w:rsidRPr="00EF33A8">
              <w:rPr>
                <w:rStyle w:val="Hyperlink"/>
                <w:rFonts w:ascii="Gisha" w:hAnsi="Gisha" w:cs="Gisha"/>
                <w:i w:val="0"/>
                <w:iCs w:val="0"/>
                <w:noProof/>
                <w:sz w:val="22"/>
                <w:szCs w:val="22"/>
                <w:rtl/>
              </w:rPr>
              <w:fldChar w:fldCharType="end"/>
            </w:r>
          </w:hyperlink>
        </w:p>
        <w:p w14:paraId="011AC7E2"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48" w:history="1">
            <w:r w:rsidR="007504EA" w:rsidRPr="00EF33A8">
              <w:rPr>
                <w:rStyle w:val="Hyperlink"/>
                <w:rFonts w:ascii="Gisha" w:hAnsi="Gisha" w:cs="Gisha"/>
                <w:noProof/>
                <w:sz w:val="22"/>
                <w:szCs w:val="22"/>
                <w:rtl/>
              </w:rPr>
              <w:t>4.3</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מימוש כולל של המערכת</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Toc504475948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79</w:t>
            </w:r>
            <w:r w:rsidR="007504EA" w:rsidRPr="00EF33A8">
              <w:rPr>
                <w:rStyle w:val="Hyperlink"/>
                <w:rFonts w:ascii="Gisha" w:hAnsi="Gisha" w:cs="Gisha"/>
                <w:noProof/>
                <w:sz w:val="22"/>
                <w:szCs w:val="22"/>
                <w:rtl/>
              </w:rPr>
              <w:fldChar w:fldCharType="end"/>
            </w:r>
          </w:hyperlink>
        </w:p>
        <w:p w14:paraId="7B72D95A"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49" w:history="1">
            <w:r w:rsidR="007504EA" w:rsidRPr="00EF33A8">
              <w:rPr>
                <w:rStyle w:val="Hyperlink"/>
                <w:rFonts w:ascii="Gisha" w:hAnsi="Gisha" w:cs="Gisha"/>
                <w:i w:val="0"/>
                <w:iCs w:val="0"/>
                <w:noProof/>
                <w:sz w:val="22"/>
                <w:szCs w:val="22"/>
                <w:rtl/>
              </w:rPr>
              <w:t>4.3.1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סוג הפתרון הכללי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Toc504475949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79</w:t>
            </w:r>
            <w:r w:rsidR="007504EA" w:rsidRPr="00EF33A8">
              <w:rPr>
                <w:rStyle w:val="Hyperlink"/>
                <w:rFonts w:ascii="Gisha" w:hAnsi="Gisha" w:cs="Gisha"/>
                <w:i w:val="0"/>
                <w:iCs w:val="0"/>
                <w:noProof/>
                <w:sz w:val="22"/>
                <w:szCs w:val="22"/>
                <w:rtl/>
              </w:rPr>
              <w:fldChar w:fldCharType="end"/>
            </w:r>
          </w:hyperlink>
        </w:p>
        <w:p w14:paraId="00095101"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50" w:history="1">
            <w:r w:rsidR="007504EA" w:rsidRPr="00EF33A8">
              <w:rPr>
                <w:rStyle w:val="Hyperlink"/>
                <w:rFonts w:ascii="Gisha" w:hAnsi="Gisha" w:cs="Gisha"/>
                <w:i w:val="0"/>
                <w:iCs w:val="0"/>
                <w:noProof/>
                <w:sz w:val="22"/>
                <w:szCs w:val="22"/>
                <w:rtl/>
              </w:rPr>
              <w:t>4.3.2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תכנית התאמה והקמה של המערכת (</w:t>
            </w:r>
            <w:r w:rsidR="007504EA" w:rsidRPr="00EF33A8">
              <w:rPr>
                <w:rStyle w:val="Hyperlink"/>
                <w:rFonts w:ascii="Gisha" w:hAnsi="Gisha" w:cs="Gisha"/>
                <w:i w:val="0"/>
                <w:iCs w:val="0"/>
                <w:noProof/>
                <w:sz w:val="22"/>
                <w:szCs w:val="22"/>
              </w:rPr>
              <w:t>S</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Toc504475950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79</w:t>
            </w:r>
            <w:r w:rsidR="007504EA" w:rsidRPr="00EF33A8">
              <w:rPr>
                <w:rStyle w:val="Hyperlink"/>
                <w:rFonts w:ascii="Gisha" w:hAnsi="Gisha" w:cs="Gisha"/>
                <w:i w:val="0"/>
                <w:iCs w:val="0"/>
                <w:noProof/>
                <w:sz w:val="22"/>
                <w:szCs w:val="22"/>
                <w:rtl/>
              </w:rPr>
              <w:fldChar w:fldCharType="end"/>
            </w:r>
          </w:hyperlink>
        </w:p>
        <w:p w14:paraId="00754366"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51" w:history="1">
            <w:r w:rsidR="007504EA" w:rsidRPr="00EF33A8">
              <w:rPr>
                <w:rStyle w:val="Hyperlink"/>
                <w:rFonts w:ascii="Gisha" w:hAnsi="Gisha" w:cs="Gisha"/>
                <w:noProof/>
                <w:sz w:val="22"/>
                <w:szCs w:val="22"/>
                <w:rtl/>
              </w:rPr>
              <w:t>4.4</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תפעול שוטף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Toc504475951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87</w:t>
            </w:r>
            <w:r w:rsidR="007504EA" w:rsidRPr="00EF33A8">
              <w:rPr>
                <w:rStyle w:val="Hyperlink"/>
                <w:rFonts w:ascii="Gisha" w:hAnsi="Gisha" w:cs="Gisha"/>
                <w:noProof/>
                <w:sz w:val="22"/>
                <w:szCs w:val="22"/>
                <w:rtl/>
              </w:rPr>
              <w:fldChar w:fldCharType="end"/>
            </w:r>
          </w:hyperlink>
        </w:p>
        <w:p w14:paraId="2DA73DBB" w14:textId="77777777" w:rsidR="007504EA" w:rsidRPr="00EF33A8" w:rsidRDefault="0092225E" w:rsidP="007504EA">
          <w:pPr>
            <w:pStyle w:val="TOC3"/>
            <w:spacing w:after="0"/>
            <w:rPr>
              <w:rFonts w:ascii="Gisha" w:eastAsiaTheme="minorEastAsia" w:hAnsi="Gisha" w:cs="Gisha"/>
              <w:i w:val="0"/>
              <w:iCs w:val="0"/>
              <w:noProof/>
              <w:sz w:val="22"/>
              <w:szCs w:val="22"/>
              <w:rtl/>
              <w:lang w:eastAsia="en-US"/>
            </w:rPr>
          </w:pPr>
          <w:hyperlink w:anchor="_Toc504475952" w:history="1">
            <w:r w:rsidR="007504EA" w:rsidRPr="00EF33A8">
              <w:rPr>
                <w:rStyle w:val="Hyperlink"/>
                <w:rFonts w:ascii="Gisha" w:hAnsi="Gisha" w:cs="Gisha"/>
                <w:i w:val="0"/>
                <w:iCs w:val="0"/>
                <w:noProof/>
                <w:sz w:val="22"/>
                <w:szCs w:val="22"/>
                <w:rtl/>
              </w:rPr>
              <w:t>4.4.1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כללי</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Toc504475952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87</w:t>
            </w:r>
            <w:r w:rsidR="007504EA" w:rsidRPr="00EF33A8">
              <w:rPr>
                <w:rStyle w:val="Hyperlink"/>
                <w:rFonts w:ascii="Gisha" w:hAnsi="Gisha" w:cs="Gisha"/>
                <w:i w:val="0"/>
                <w:iCs w:val="0"/>
                <w:noProof/>
                <w:sz w:val="22"/>
                <w:szCs w:val="22"/>
                <w:rtl/>
              </w:rPr>
              <w:fldChar w:fldCharType="end"/>
            </w:r>
          </w:hyperlink>
        </w:p>
        <w:p w14:paraId="03F7ED5F"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53" w:history="1">
            <w:r w:rsidR="007504EA" w:rsidRPr="00EF33A8">
              <w:rPr>
                <w:rStyle w:val="Hyperlink"/>
                <w:rFonts w:ascii="Gisha" w:hAnsi="Gisha" w:cs="Gisha"/>
                <w:i w:val="0"/>
                <w:iCs w:val="0"/>
                <w:noProof/>
                <w:sz w:val="22"/>
                <w:szCs w:val="22"/>
                <w:rtl/>
              </w:rPr>
              <w:t>4.4.2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תפעול המערכת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Toc504475953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87</w:t>
            </w:r>
            <w:r w:rsidR="007504EA" w:rsidRPr="00EF33A8">
              <w:rPr>
                <w:rStyle w:val="Hyperlink"/>
                <w:rFonts w:ascii="Gisha" w:hAnsi="Gisha" w:cs="Gisha"/>
                <w:i w:val="0"/>
                <w:iCs w:val="0"/>
                <w:noProof/>
                <w:sz w:val="22"/>
                <w:szCs w:val="22"/>
                <w:rtl/>
              </w:rPr>
              <w:fldChar w:fldCharType="end"/>
            </w:r>
          </w:hyperlink>
        </w:p>
        <w:p w14:paraId="595A0727"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54" w:history="1">
            <w:r w:rsidR="007504EA" w:rsidRPr="00EF33A8">
              <w:rPr>
                <w:rStyle w:val="Hyperlink"/>
                <w:rFonts w:ascii="Gisha" w:hAnsi="Gisha" w:cs="Gisha"/>
                <w:i w:val="0"/>
                <w:iCs w:val="0"/>
                <w:noProof/>
                <w:sz w:val="22"/>
                <w:szCs w:val="22"/>
                <w:rtl/>
              </w:rPr>
              <w:t>4.4.3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הפקת תלושים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Toc504475954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88</w:t>
            </w:r>
            <w:r w:rsidR="007504EA" w:rsidRPr="00EF33A8">
              <w:rPr>
                <w:rStyle w:val="Hyperlink"/>
                <w:rFonts w:ascii="Gisha" w:hAnsi="Gisha" w:cs="Gisha"/>
                <w:i w:val="0"/>
                <w:iCs w:val="0"/>
                <w:noProof/>
                <w:sz w:val="22"/>
                <w:szCs w:val="22"/>
                <w:rtl/>
              </w:rPr>
              <w:fldChar w:fldCharType="end"/>
            </w:r>
          </w:hyperlink>
        </w:p>
        <w:p w14:paraId="6DD136BF"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55" w:history="1">
            <w:r w:rsidR="007504EA" w:rsidRPr="00EF33A8">
              <w:rPr>
                <w:rStyle w:val="Hyperlink"/>
                <w:rFonts w:ascii="Gisha" w:hAnsi="Gisha" w:cs="Gisha"/>
                <w:i w:val="0"/>
                <w:iCs w:val="0"/>
                <w:noProof/>
                <w:sz w:val="22"/>
                <w:szCs w:val="22"/>
                <w:rtl/>
              </w:rPr>
              <w:t>4.4.4</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שמירת תלושים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Toc504475955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88</w:t>
            </w:r>
            <w:r w:rsidR="007504EA" w:rsidRPr="00EF33A8">
              <w:rPr>
                <w:rStyle w:val="Hyperlink"/>
                <w:rFonts w:ascii="Gisha" w:hAnsi="Gisha" w:cs="Gisha"/>
                <w:i w:val="0"/>
                <w:iCs w:val="0"/>
                <w:noProof/>
                <w:sz w:val="22"/>
                <w:szCs w:val="22"/>
                <w:rtl/>
              </w:rPr>
              <w:fldChar w:fldCharType="end"/>
            </w:r>
          </w:hyperlink>
        </w:p>
        <w:p w14:paraId="0E2E422A"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56" w:history="1">
            <w:r w:rsidR="007504EA" w:rsidRPr="00EF33A8">
              <w:rPr>
                <w:rStyle w:val="Hyperlink"/>
                <w:rFonts w:ascii="Gisha" w:hAnsi="Gisha" w:cs="Gisha"/>
                <w:i w:val="0"/>
                <w:iCs w:val="0"/>
                <w:noProof/>
                <w:sz w:val="22"/>
                <w:szCs w:val="22"/>
                <w:rtl/>
              </w:rPr>
              <w:t>4.4.5</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קליטת טופסי 101 למערכת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Toc504475956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89</w:t>
            </w:r>
            <w:r w:rsidR="007504EA" w:rsidRPr="00EF33A8">
              <w:rPr>
                <w:rStyle w:val="Hyperlink"/>
                <w:rFonts w:ascii="Gisha" w:hAnsi="Gisha" w:cs="Gisha"/>
                <w:i w:val="0"/>
                <w:iCs w:val="0"/>
                <w:noProof/>
                <w:sz w:val="22"/>
                <w:szCs w:val="22"/>
                <w:rtl/>
              </w:rPr>
              <w:fldChar w:fldCharType="end"/>
            </w:r>
          </w:hyperlink>
        </w:p>
        <w:p w14:paraId="1FACF3A4"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57" w:history="1">
            <w:r w:rsidR="007504EA" w:rsidRPr="00EF33A8">
              <w:rPr>
                <w:rStyle w:val="Hyperlink"/>
                <w:rFonts w:ascii="Gisha" w:hAnsi="Gisha" w:cs="Gisha"/>
                <w:i w:val="0"/>
                <w:iCs w:val="0"/>
                <w:noProof/>
                <w:sz w:val="22"/>
                <w:szCs w:val="22"/>
                <w:rtl/>
              </w:rPr>
              <w:t>4.4.6</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תפעול בחירום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Toc504475957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89</w:t>
            </w:r>
            <w:r w:rsidR="007504EA" w:rsidRPr="00EF33A8">
              <w:rPr>
                <w:rStyle w:val="Hyperlink"/>
                <w:rFonts w:ascii="Gisha" w:hAnsi="Gisha" w:cs="Gisha"/>
                <w:i w:val="0"/>
                <w:iCs w:val="0"/>
                <w:noProof/>
                <w:sz w:val="22"/>
                <w:szCs w:val="22"/>
                <w:rtl/>
              </w:rPr>
              <w:fldChar w:fldCharType="end"/>
            </w:r>
          </w:hyperlink>
        </w:p>
        <w:p w14:paraId="490B9EC3"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58" w:history="1">
            <w:r w:rsidR="007504EA" w:rsidRPr="00EF33A8">
              <w:rPr>
                <w:rStyle w:val="Hyperlink"/>
                <w:rFonts w:ascii="Gisha" w:hAnsi="Gisha" w:cs="Gisha"/>
                <w:i w:val="0"/>
                <w:iCs w:val="0"/>
                <w:noProof/>
                <w:sz w:val="22"/>
                <w:szCs w:val="22"/>
                <w:rtl/>
              </w:rPr>
              <w:t>4.4.7</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תחזוקת המערכת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Toc504475958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90</w:t>
            </w:r>
            <w:r w:rsidR="007504EA" w:rsidRPr="00EF33A8">
              <w:rPr>
                <w:rStyle w:val="Hyperlink"/>
                <w:rFonts w:ascii="Gisha" w:hAnsi="Gisha" w:cs="Gisha"/>
                <w:i w:val="0"/>
                <w:iCs w:val="0"/>
                <w:noProof/>
                <w:sz w:val="22"/>
                <w:szCs w:val="22"/>
                <w:rtl/>
              </w:rPr>
              <w:fldChar w:fldCharType="end"/>
            </w:r>
          </w:hyperlink>
        </w:p>
        <w:p w14:paraId="5DD683EB"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59" w:history="1">
            <w:r w:rsidR="007504EA" w:rsidRPr="00EF33A8">
              <w:rPr>
                <w:rStyle w:val="Hyperlink"/>
                <w:rFonts w:ascii="Gisha" w:hAnsi="Gisha" w:cs="Gisha"/>
                <w:i w:val="0"/>
                <w:iCs w:val="0"/>
                <w:noProof/>
                <w:sz w:val="22"/>
                <w:szCs w:val="22"/>
                <w:rtl/>
              </w:rPr>
              <w:t>4.4.8</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תמיכה במשתמשים (</w:t>
            </w:r>
            <w:r w:rsidR="007504EA" w:rsidRPr="00EF33A8">
              <w:rPr>
                <w:rStyle w:val="Hyperlink"/>
                <w:rFonts w:ascii="Gisha" w:hAnsi="Gisha" w:cs="Gisha"/>
                <w:i w:val="0"/>
                <w:iCs w:val="0"/>
                <w:noProof/>
                <w:sz w:val="22"/>
                <w:szCs w:val="22"/>
              </w:rPr>
              <w:t>S</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Toc504475959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91</w:t>
            </w:r>
            <w:r w:rsidR="007504EA" w:rsidRPr="00EF33A8">
              <w:rPr>
                <w:rStyle w:val="Hyperlink"/>
                <w:rFonts w:ascii="Gisha" w:hAnsi="Gisha" w:cs="Gisha"/>
                <w:i w:val="0"/>
                <w:iCs w:val="0"/>
                <w:noProof/>
                <w:sz w:val="22"/>
                <w:szCs w:val="22"/>
                <w:rtl/>
              </w:rPr>
              <w:fldChar w:fldCharType="end"/>
            </w:r>
          </w:hyperlink>
        </w:p>
        <w:p w14:paraId="098FA97D"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60" w:history="1">
            <w:r w:rsidR="007504EA" w:rsidRPr="00EF33A8">
              <w:rPr>
                <w:rStyle w:val="Hyperlink"/>
                <w:rFonts w:ascii="Gisha" w:hAnsi="Gisha" w:cs="Gisha"/>
                <w:noProof/>
                <w:sz w:val="22"/>
                <w:szCs w:val="22"/>
                <w:rtl/>
              </w:rPr>
              <w:t>4.5</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רמת שירות</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Toc504475960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94</w:t>
            </w:r>
            <w:r w:rsidR="007504EA" w:rsidRPr="00EF33A8">
              <w:rPr>
                <w:rStyle w:val="Hyperlink"/>
                <w:rFonts w:ascii="Gisha" w:hAnsi="Gisha" w:cs="Gisha"/>
                <w:noProof/>
                <w:sz w:val="22"/>
                <w:szCs w:val="22"/>
                <w:rtl/>
              </w:rPr>
              <w:fldChar w:fldCharType="end"/>
            </w:r>
          </w:hyperlink>
        </w:p>
        <w:p w14:paraId="6765CF17"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61" w:history="1">
            <w:r w:rsidR="007504EA" w:rsidRPr="00EF33A8">
              <w:rPr>
                <w:rStyle w:val="Hyperlink"/>
                <w:rFonts w:ascii="Gisha" w:hAnsi="Gisha" w:cs="Gisha"/>
                <w:i w:val="0"/>
                <w:iCs w:val="0"/>
                <w:noProof/>
                <w:sz w:val="22"/>
                <w:szCs w:val="22"/>
              </w:rPr>
              <w:t>4.5.1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מדדי רמת השירות לשלב הקמת המערכת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Toc504475961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94</w:t>
            </w:r>
            <w:r w:rsidR="007504EA" w:rsidRPr="00EF33A8">
              <w:rPr>
                <w:rStyle w:val="Hyperlink"/>
                <w:rFonts w:ascii="Gisha" w:hAnsi="Gisha" w:cs="Gisha"/>
                <w:i w:val="0"/>
                <w:iCs w:val="0"/>
                <w:noProof/>
                <w:sz w:val="22"/>
                <w:szCs w:val="22"/>
                <w:rtl/>
              </w:rPr>
              <w:fldChar w:fldCharType="end"/>
            </w:r>
          </w:hyperlink>
        </w:p>
        <w:p w14:paraId="47C6856A"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62" w:history="1">
            <w:r w:rsidR="007504EA" w:rsidRPr="00EF33A8">
              <w:rPr>
                <w:rStyle w:val="Hyperlink"/>
                <w:rFonts w:ascii="Gisha" w:hAnsi="Gisha" w:cs="Gisha"/>
                <w:i w:val="0"/>
                <w:iCs w:val="0"/>
                <w:noProof/>
                <w:sz w:val="22"/>
                <w:szCs w:val="22"/>
              </w:rPr>
              <w:t>4.5.2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מדדי רמת השירות בשלב התפעול והתחזוקה של המערכת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Toc504475962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94</w:t>
            </w:r>
            <w:r w:rsidR="007504EA" w:rsidRPr="00EF33A8">
              <w:rPr>
                <w:rStyle w:val="Hyperlink"/>
                <w:rFonts w:ascii="Gisha" w:hAnsi="Gisha" w:cs="Gisha"/>
                <w:i w:val="0"/>
                <w:iCs w:val="0"/>
                <w:noProof/>
                <w:sz w:val="22"/>
                <w:szCs w:val="22"/>
                <w:rtl/>
              </w:rPr>
              <w:fldChar w:fldCharType="end"/>
            </w:r>
          </w:hyperlink>
        </w:p>
        <w:p w14:paraId="25F9081B"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63" w:history="1">
            <w:r w:rsidR="007504EA" w:rsidRPr="00EF33A8">
              <w:rPr>
                <w:rStyle w:val="Hyperlink"/>
                <w:rFonts w:ascii="Gisha" w:hAnsi="Gisha" w:cs="Gisha"/>
                <w:i w:val="0"/>
                <w:iCs w:val="0"/>
                <w:noProof/>
                <w:sz w:val="22"/>
                <w:szCs w:val="22"/>
                <w:rtl/>
              </w:rPr>
              <w:t>4.5.3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פיצוי בגין אי עמידה ברמת השירות הנדרשת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Toc504475963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96</w:t>
            </w:r>
            <w:r w:rsidR="007504EA" w:rsidRPr="00EF33A8">
              <w:rPr>
                <w:rStyle w:val="Hyperlink"/>
                <w:rFonts w:ascii="Gisha" w:hAnsi="Gisha" w:cs="Gisha"/>
                <w:i w:val="0"/>
                <w:iCs w:val="0"/>
                <w:noProof/>
                <w:sz w:val="22"/>
                <w:szCs w:val="22"/>
                <w:rtl/>
              </w:rPr>
              <w:fldChar w:fldCharType="end"/>
            </w:r>
          </w:hyperlink>
        </w:p>
        <w:p w14:paraId="5DB8AA0E"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64" w:history="1">
            <w:r w:rsidR="007504EA" w:rsidRPr="00EF33A8">
              <w:rPr>
                <w:rStyle w:val="Hyperlink"/>
                <w:rFonts w:ascii="Gisha" w:hAnsi="Gisha" w:cs="Gisha"/>
                <w:i w:val="0"/>
                <w:iCs w:val="0"/>
                <w:noProof/>
                <w:sz w:val="22"/>
                <w:szCs w:val="22"/>
              </w:rPr>
              <w:t>4.5.4</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כלים ושיטות למדידת רמת השירות (</w:t>
            </w:r>
            <w:r w:rsidR="007504EA" w:rsidRPr="00EF33A8">
              <w:rPr>
                <w:rStyle w:val="Hyperlink"/>
                <w:rFonts w:ascii="Gisha" w:hAnsi="Gisha" w:cs="Gisha"/>
                <w:i w:val="0"/>
                <w:iCs w:val="0"/>
                <w:noProof/>
                <w:sz w:val="22"/>
                <w:szCs w:val="22"/>
              </w:rPr>
              <w:t>S</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Toc504475964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96</w:t>
            </w:r>
            <w:r w:rsidR="007504EA" w:rsidRPr="00EF33A8">
              <w:rPr>
                <w:rStyle w:val="Hyperlink"/>
                <w:rFonts w:ascii="Gisha" w:hAnsi="Gisha" w:cs="Gisha"/>
                <w:i w:val="0"/>
                <w:iCs w:val="0"/>
                <w:noProof/>
                <w:sz w:val="22"/>
                <w:szCs w:val="22"/>
                <w:rtl/>
              </w:rPr>
              <w:fldChar w:fldCharType="end"/>
            </w:r>
          </w:hyperlink>
        </w:p>
        <w:p w14:paraId="1060C869"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65" w:history="1">
            <w:r w:rsidR="007504EA" w:rsidRPr="00EF33A8">
              <w:rPr>
                <w:rStyle w:val="Hyperlink"/>
                <w:rFonts w:ascii="Gisha" w:hAnsi="Gisha" w:cs="Gisha"/>
                <w:i w:val="0"/>
                <w:iCs w:val="0"/>
                <w:noProof/>
                <w:sz w:val="22"/>
                <w:szCs w:val="22"/>
              </w:rPr>
              <w:t>4.5.5</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מנגנון הטיפול בהפרת הסכם רמת השירות (</w:t>
            </w:r>
            <w:r w:rsidR="007504EA" w:rsidRPr="00EF33A8">
              <w:rPr>
                <w:rStyle w:val="Hyperlink"/>
                <w:rFonts w:ascii="Gisha" w:hAnsi="Gisha" w:cs="Gisha"/>
                <w:i w:val="0"/>
                <w:iCs w:val="0"/>
                <w:noProof/>
                <w:sz w:val="22"/>
                <w:szCs w:val="22"/>
              </w:rPr>
              <w:t>I</w:t>
            </w:r>
            <w:r w:rsidR="007504EA" w:rsidRPr="00EF33A8">
              <w:rPr>
                <w:rStyle w:val="Hyperlink"/>
                <w:rFonts w:ascii="Gisha" w:hAnsi="Gisha" w:cs="Gisha"/>
                <w:i w:val="0"/>
                <w:iCs w:val="0"/>
                <w:noProof/>
                <w:sz w:val="22"/>
                <w:szCs w:val="22"/>
                <w:rtl/>
              </w:rPr>
              <w:t>)</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Toc504475965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97</w:t>
            </w:r>
            <w:r w:rsidR="007504EA" w:rsidRPr="00EF33A8">
              <w:rPr>
                <w:rStyle w:val="Hyperlink"/>
                <w:rFonts w:ascii="Gisha" w:hAnsi="Gisha" w:cs="Gisha"/>
                <w:i w:val="0"/>
                <w:iCs w:val="0"/>
                <w:noProof/>
                <w:sz w:val="22"/>
                <w:szCs w:val="22"/>
                <w:rtl/>
              </w:rPr>
              <w:fldChar w:fldCharType="end"/>
            </w:r>
          </w:hyperlink>
        </w:p>
        <w:p w14:paraId="6BF51824"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66" w:history="1">
            <w:r w:rsidR="007504EA" w:rsidRPr="00EF33A8">
              <w:rPr>
                <w:rStyle w:val="Hyperlink"/>
                <w:rFonts w:ascii="Gisha" w:hAnsi="Gisha" w:cs="Gisha"/>
                <w:noProof/>
                <w:sz w:val="22"/>
                <w:szCs w:val="22"/>
                <w:rtl/>
              </w:rPr>
              <w:t>4.6</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תיעוד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Toc504475966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98</w:t>
            </w:r>
            <w:r w:rsidR="007504EA" w:rsidRPr="00EF33A8">
              <w:rPr>
                <w:rStyle w:val="Hyperlink"/>
                <w:rFonts w:ascii="Gisha" w:hAnsi="Gisha" w:cs="Gisha"/>
                <w:noProof/>
                <w:sz w:val="22"/>
                <w:szCs w:val="22"/>
                <w:rtl/>
              </w:rPr>
              <w:fldChar w:fldCharType="end"/>
            </w:r>
          </w:hyperlink>
        </w:p>
        <w:p w14:paraId="34AC1F88"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67" w:history="1">
            <w:r w:rsidR="007504EA" w:rsidRPr="00EF33A8">
              <w:rPr>
                <w:rStyle w:val="Hyperlink"/>
                <w:rFonts w:ascii="Gisha" w:hAnsi="Gisha" w:cs="Gisha"/>
                <w:noProof/>
                <w:sz w:val="22"/>
                <w:szCs w:val="22"/>
              </w:rPr>
              <w:t>4.7</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מנגנון היפרדות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Toc504475967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99</w:t>
            </w:r>
            <w:r w:rsidR="007504EA" w:rsidRPr="00EF33A8">
              <w:rPr>
                <w:rStyle w:val="Hyperlink"/>
                <w:rFonts w:ascii="Gisha" w:hAnsi="Gisha" w:cs="Gisha"/>
                <w:noProof/>
                <w:sz w:val="22"/>
                <w:szCs w:val="22"/>
                <w:rtl/>
              </w:rPr>
              <w:fldChar w:fldCharType="end"/>
            </w:r>
          </w:hyperlink>
        </w:p>
        <w:p w14:paraId="4A426106"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68" w:history="1">
            <w:r w:rsidR="007504EA" w:rsidRPr="00EF33A8">
              <w:rPr>
                <w:rStyle w:val="Hyperlink"/>
                <w:rFonts w:ascii="Gisha" w:hAnsi="Gisha" w:cs="Gisha"/>
                <w:i w:val="0"/>
                <w:iCs w:val="0"/>
                <w:noProof/>
                <w:sz w:val="22"/>
                <w:szCs w:val="22"/>
                <w:rtl/>
              </w:rPr>
              <w:t>4.7.1</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צוות היפרדות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Toc504475968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99</w:t>
            </w:r>
            <w:r w:rsidR="007504EA" w:rsidRPr="00EF33A8">
              <w:rPr>
                <w:rStyle w:val="Hyperlink"/>
                <w:rFonts w:ascii="Gisha" w:hAnsi="Gisha" w:cs="Gisha"/>
                <w:i w:val="0"/>
                <w:iCs w:val="0"/>
                <w:noProof/>
                <w:sz w:val="22"/>
                <w:szCs w:val="22"/>
                <w:rtl/>
              </w:rPr>
              <w:fldChar w:fldCharType="end"/>
            </w:r>
          </w:hyperlink>
        </w:p>
        <w:p w14:paraId="6F90FAFE"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69" w:history="1">
            <w:r w:rsidR="007504EA" w:rsidRPr="00EF33A8">
              <w:rPr>
                <w:rStyle w:val="Hyperlink"/>
                <w:rFonts w:ascii="Gisha" w:hAnsi="Gisha" w:cs="Gisha"/>
                <w:i w:val="0"/>
                <w:iCs w:val="0"/>
                <w:noProof/>
                <w:sz w:val="22"/>
                <w:szCs w:val="22"/>
                <w:rtl/>
              </w:rPr>
              <w:t>4.7.2</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מתווה ההיפרדות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Toc504475969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100</w:t>
            </w:r>
            <w:r w:rsidR="007504EA" w:rsidRPr="00EF33A8">
              <w:rPr>
                <w:rStyle w:val="Hyperlink"/>
                <w:rFonts w:ascii="Gisha" w:hAnsi="Gisha" w:cs="Gisha"/>
                <w:i w:val="0"/>
                <w:iCs w:val="0"/>
                <w:noProof/>
                <w:sz w:val="22"/>
                <w:szCs w:val="22"/>
                <w:rtl/>
              </w:rPr>
              <w:fldChar w:fldCharType="end"/>
            </w:r>
          </w:hyperlink>
        </w:p>
        <w:p w14:paraId="27F9DDFB"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70" w:history="1">
            <w:r w:rsidR="007504EA" w:rsidRPr="00EF33A8">
              <w:rPr>
                <w:rStyle w:val="Hyperlink"/>
                <w:rFonts w:ascii="Gisha" w:hAnsi="Gisha" w:cs="Gisha"/>
                <w:i w:val="0"/>
                <w:iCs w:val="0"/>
                <w:noProof/>
                <w:sz w:val="22"/>
                <w:szCs w:val="22"/>
                <w:rtl/>
              </w:rPr>
              <w:t>4.7.3</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מחויבות הספק בתקופת ההיפרדות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Toc504475970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100</w:t>
            </w:r>
            <w:r w:rsidR="007504EA" w:rsidRPr="00EF33A8">
              <w:rPr>
                <w:rStyle w:val="Hyperlink"/>
                <w:rFonts w:ascii="Gisha" w:hAnsi="Gisha" w:cs="Gisha"/>
                <w:i w:val="0"/>
                <w:iCs w:val="0"/>
                <w:noProof/>
                <w:sz w:val="22"/>
                <w:szCs w:val="22"/>
                <w:rtl/>
              </w:rPr>
              <w:fldChar w:fldCharType="end"/>
            </w:r>
          </w:hyperlink>
        </w:p>
        <w:p w14:paraId="37C5BBD4"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71" w:history="1">
            <w:r w:rsidR="007504EA" w:rsidRPr="00EF33A8">
              <w:rPr>
                <w:rStyle w:val="Hyperlink"/>
                <w:rFonts w:ascii="Gisha" w:hAnsi="Gisha" w:cs="Gisha"/>
                <w:i w:val="0"/>
                <w:iCs w:val="0"/>
                <w:noProof/>
                <w:sz w:val="22"/>
                <w:szCs w:val="22"/>
                <w:rtl/>
              </w:rPr>
              <w:t>4.7.4</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מחויבויות המזמין בתקופת ההיפרדות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Toc504475971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102</w:t>
            </w:r>
            <w:r w:rsidR="007504EA" w:rsidRPr="00EF33A8">
              <w:rPr>
                <w:rStyle w:val="Hyperlink"/>
                <w:rFonts w:ascii="Gisha" w:hAnsi="Gisha" w:cs="Gisha"/>
                <w:i w:val="0"/>
                <w:iCs w:val="0"/>
                <w:noProof/>
                <w:sz w:val="22"/>
                <w:szCs w:val="22"/>
                <w:rtl/>
              </w:rPr>
              <w:fldChar w:fldCharType="end"/>
            </w:r>
          </w:hyperlink>
        </w:p>
        <w:p w14:paraId="37C37F18"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72" w:history="1">
            <w:r w:rsidR="007504EA" w:rsidRPr="00EF33A8">
              <w:rPr>
                <w:rStyle w:val="Hyperlink"/>
                <w:rFonts w:ascii="Gisha" w:hAnsi="Gisha" w:cs="Gisha"/>
                <w:i w:val="0"/>
                <w:iCs w:val="0"/>
                <w:noProof/>
                <w:sz w:val="22"/>
                <w:szCs w:val="22"/>
                <w:rtl/>
              </w:rPr>
              <w:t>4.7.5</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סיום ביצוע שינויים ושיפורים במערכת הקיימת (להלן: שו"שים)</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Toc504475972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102</w:t>
            </w:r>
            <w:r w:rsidR="007504EA" w:rsidRPr="00EF33A8">
              <w:rPr>
                <w:rStyle w:val="Hyperlink"/>
                <w:rFonts w:ascii="Gisha" w:hAnsi="Gisha" w:cs="Gisha"/>
                <w:i w:val="0"/>
                <w:iCs w:val="0"/>
                <w:noProof/>
                <w:sz w:val="22"/>
                <w:szCs w:val="22"/>
                <w:rtl/>
              </w:rPr>
              <w:fldChar w:fldCharType="end"/>
            </w:r>
          </w:hyperlink>
        </w:p>
        <w:p w14:paraId="61EF95B5" w14:textId="77777777" w:rsidR="007504EA" w:rsidRPr="00EF33A8" w:rsidRDefault="0092225E" w:rsidP="007504EA">
          <w:pPr>
            <w:pStyle w:val="TOC3"/>
            <w:tabs>
              <w:tab w:val="left" w:pos="1760"/>
            </w:tabs>
            <w:spacing w:after="0"/>
            <w:rPr>
              <w:rFonts w:ascii="Gisha" w:eastAsiaTheme="minorEastAsia" w:hAnsi="Gisha" w:cs="Gisha"/>
              <w:i w:val="0"/>
              <w:iCs w:val="0"/>
              <w:noProof/>
              <w:sz w:val="22"/>
              <w:szCs w:val="22"/>
              <w:rtl/>
              <w:lang w:eastAsia="en-US"/>
            </w:rPr>
          </w:pPr>
          <w:hyperlink w:anchor="_Toc504475973" w:history="1">
            <w:r w:rsidR="007504EA" w:rsidRPr="00EF33A8">
              <w:rPr>
                <w:rStyle w:val="Hyperlink"/>
                <w:rFonts w:ascii="Gisha" w:hAnsi="Gisha" w:cs="Gisha"/>
                <w:i w:val="0"/>
                <w:iCs w:val="0"/>
                <w:noProof/>
                <w:sz w:val="22"/>
                <w:szCs w:val="22"/>
                <w:rtl/>
              </w:rPr>
              <w:t>4.7.6</w:t>
            </w:r>
            <w:r w:rsidR="007504EA" w:rsidRPr="00EF33A8">
              <w:rPr>
                <w:rFonts w:ascii="Gisha" w:eastAsiaTheme="minorEastAsia" w:hAnsi="Gisha" w:cs="Gisha"/>
                <w:i w:val="0"/>
                <w:iCs w:val="0"/>
                <w:noProof/>
                <w:sz w:val="22"/>
                <w:szCs w:val="22"/>
                <w:rtl/>
                <w:lang w:eastAsia="en-US"/>
              </w:rPr>
              <w:tab/>
            </w:r>
            <w:r w:rsidR="007504EA" w:rsidRPr="00EF33A8">
              <w:rPr>
                <w:rStyle w:val="Hyperlink"/>
                <w:rFonts w:ascii="Gisha" w:hAnsi="Gisha" w:cs="Gisha"/>
                <w:i w:val="0"/>
                <w:iCs w:val="0"/>
                <w:noProof/>
                <w:sz w:val="22"/>
                <w:szCs w:val="22"/>
                <w:rtl/>
              </w:rPr>
              <w:t>הבטחת מילוי מחויבות הספק בקשר עם ההיפרדות</w:t>
            </w:r>
            <w:r w:rsidR="007504EA" w:rsidRPr="00EF33A8">
              <w:rPr>
                <w:rFonts w:ascii="Gisha" w:hAnsi="Gisha" w:cs="Gisha"/>
                <w:i w:val="0"/>
                <w:iCs w:val="0"/>
                <w:noProof/>
                <w:webHidden/>
                <w:sz w:val="22"/>
                <w:szCs w:val="22"/>
                <w:rtl/>
              </w:rPr>
              <w:tab/>
            </w:r>
            <w:r w:rsidR="007504EA" w:rsidRPr="00EF33A8">
              <w:rPr>
                <w:rStyle w:val="Hyperlink"/>
                <w:rFonts w:ascii="Gisha" w:hAnsi="Gisha" w:cs="Gisha"/>
                <w:i w:val="0"/>
                <w:iCs w:val="0"/>
                <w:noProof/>
                <w:sz w:val="22"/>
                <w:szCs w:val="22"/>
                <w:rtl/>
              </w:rPr>
              <w:fldChar w:fldCharType="begin"/>
            </w:r>
            <w:r w:rsidR="007504EA" w:rsidRPr="00EF33A8">
              <w:rPr>
                <w:rFonts w:ascii="Gisha" w:hAnsi="Gisha" w:cs="Gisha"/>
                <w:i w:val="0"/>
                <w:iCs w:val="0"/>
                <w:noProof/>
                <w:webHidden/>
                <w:sz w:val="22"/>
                <w:szCs w:val="22"/>
                <w:rtl/>
              </w:rPr>
              <w:instrText xml:space="preserve"> </w:instrText>
            </w:r>
            <w:r w:rsidR="007504EA" w:rsidRPr="00EF33A8">
              <w:rPr>
                <w:rFonts w:ascii="Gisha" w:hAnsi="Gisha" w:cs="Gisha"/>
                <w:i w:val="0"/>
                <w:iCs w:val="0"/>
                <w:noProof/>
                <w:webHidden/>
                <w:sz w:val="22"/>
                <w:szCs w:val="22"/>
              </w:rPr>
              <w:instrText>PAGEREF</w:instrText>
            </w:r>
            <w:r w:rsidR="007504EA" w:rsidRPr="00EF33A8">
              <w:rPr>
                <w:rFonts w:ascii="Gisha" w:hAnsi="Gisha" w:cs="Gisha"/>
                <w:i w:val="0"/>
                <w:iCs w:val="0"/>
                <w:noProof/>
                <w:webHidden/>
                <w:sz w:val="22"/>
                <w:szCs w:val="22"/>
                <w:rtl/>
              </w:rPr>
              <w:instrText xml:space="preserve"> _</w:instrText>
            </w:r>
            <w:r w:rsidR="007504EA" w:rsidRPr="00EF33A8">
              <w:rPr>
                <w:rFonts w:ascii="Gisha" w:hAnsi="Gisha" w:cs="Gisha"/>
                <w:i w:val="0"/>
                <w:iCs w:val="0"/>
                <w:noProof/>
                <w:webHidden/>
                <w:sz w:val="22"/>
                <w:szCs w:val="22"/>
              </w:rPr>
              <w:instrText>Toc504475973 \h</w:instrText>
            </w:r>
            <w:r w:rsidR="007504EA" w:rsidRPr="00EF33A8">
              <w:rPr>
                <w:rFonts w:ascii="Gisha" w:hAnsi="Gisha" w:cs="Gisha"/>
                <w:i w:val="0"/>
                <w:iCs w:val="0"/>
                <w:noProof/>
                <w:webHidden/>
                <w:sz w:val="22"/>
                <w:szCs w:val="22"/>
                <w:rtl/>
              </w:rPr>
              <w:instrText xml:space="preserve"> </w:instrText>
            </w:r>
            <w:r w:rsidR="007504EA" w:rsidRPr="00EF33A8">
              <w:rPr>
                <w:rStyle w:val="Hyperlink"/>
                <w:rFonts w:ascii="Gisha" w:hAnsi="Gisha" w:cs="Gisha"/>
                <w:i w:val="0"/>
                <w:iCs w:val="0"/>
                <w:noProof/>
                <w:sz w:val="22"/>
                <w:szCs w:val="22"/>
                <w:rtl/>
              </w:rPr>
            </w:r>
            <w:r w:rsidR="007504EA" w:rsidRPr="00EF33A8">
              <w:rPr>
                <w:rStyle w:val="Hyperlink"/>
                <w:rFonts w:ascii="Gisha" w:hAnsi="Gisha" w:cs="Gisha"/>
                <w:i w:val="0"/>
                <w:iCs w:val="0"/>
                <w:noProof/>
                <w:sz w:val="22"/>
                <w:szCs w:val="22"/>
                <w:rtl/>
              </w:rPr>
              <w:fldChar w:fldCharType="separate"/>
            </w:r>
            <w:r w:rsidR="00C60306">
              <w:rPr>
                <w:rFonts w:ascii="Gisha" w:hAnsi="Gisha" w:cs="Gisha"/>
                <w:i w:val="0"/>
                <w:iCs w:val="0"/>
                <w:noProof/>
                <w:webHidden/>
                <w:sz w:val="22"/>
                <w:szCs w:val="22"/>
                <w:rtl/>
              </w:rPr>
              <w:t>102</w:t>
            </w:r>
            <w:r w:rsidR="007504EA" w:rsidRPr="00EF33A8">
              <w:rPr>
                <w:rStyle w:val="Hyperlink"/>
                <w:rFonts w:ascii="Gisha" w:hAnsi="Gisha" w:cs="Gisha"/>
                <w:i w:val="0"/>
                <w:iCs w:val="0"/>
                <w:noProof/>
                <w:sz w:val="22"/>
                <w:szCs w:val="22"/>
                <w:rtl/>
              </w:rPr>
              <w:fldChar w:fldCharType="end"/>
            </w:r>
          </w:hyperlink>
        </w:p>
        <w:p w14:paraId="3F4F205D"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74" w:history="1">
            <w:r w:rsidR="007504EA" w:rsidRPr="00EF33A8">
              <w:rPr>
                <w:rStyle w:val="Hyperlink"/>
                <w:rFonts w:ascii="Gisha" w:hAnsi="Gisha" w:cs="Gisha"/>
                <w:noProof/>
                <w:sz w:val="22"/>
                <w:szCs w:val="22"/>
                <w:rtl/>
              </w:rPr>
              <w:t>פרק 5 – הצעת המחיר</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Toc504475974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103</w:t>
            </w:r>
            <w:r w:rsidR="007504EA" w:rsidRPr="00EF33A8">
              <w:rPr>
                <w:rStyle w:val="Hyperlink"/>
                <w:rFonts w:ascii="Gisha" w:hAnsi="Gisha" w:cs="Gisha"/>
                <w:noProof/>
                <w:sz w:val="22"/>
                <w:szCs w:val="22"/>
                <w:rtl/>
              </w:rPr>
              <w:fldChar w:fldCharType="end"/>
            </w:r>
          </w:hyperlink>
        </w:p>
        <w:p w14:paraId="599960EE"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76" w:history="1">
            <w:r w:rsidR="007504EA" w:rsidRPr="00EF33A8">
              <w:rPr>
                <w:rStyle w:val="Hyperlink"/>
                <w:rFonts w:ascii="Gisha" w:hAnsi="Gisha" w:cs="Gisha"/>
                <w:noProof/>
                <w:sz w:val="22"/>
                <w:szCs w:val="22"/>
                <w:rtl/>
              </w:rPr>
              <w:t>5.0</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כללי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Toc504475976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103</w:t>
            </w:r>
            <w:r w:rsidR="007504EA" w:rsidRPr="00EF33A8">
              <w:rPr>
                <w:rStyle w:val="Hyperlink"/>
                <w:rFonts w:ascii="Gisha" w:hAnsi="Gisha" w:cs="Gisha"/>
                <w:noProof/>
                <w:sz w:val="22"/>
                <w:szCs w:val="22"/>
                <w:rtl/>
              </w:rPr>
              <w:fldChar w:fldCharType="end"/>
            </w:r>
          </w:hyperlink>
        </w:p>
        <w:p w14:paraId="6C287FCC"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77" w:history="1">
            <w:r w:rsidR="007504EA" w:rsidRPr="00EF33A8">
              <w:rPr>
                <w:rStyle w:val="Hyperlink"/>
                <w:rFonts w:ascii="Gisha" w:hAnsi="Gisha" w:cs="Gisha"/>
                <w:noProof/>
                <w:sz w:val="22"/>
                <w:szCs w:val="22"/>
                <w:rtl/>
              </w:rPr>
              <w:t>5.1</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הצעת מחיר הקמת המערכת (</w:t>
            </w:r>
            <w:r w:rsidR="007504EA" w:rsidRPr="00EF33A8">
              <w:rPr>
                <w:rStyle w:val="Hyperlink"/>
                <w:rFonts w:ascii="Gisha" w:hAnsi="Gisha" w:cs="Gisha"/>
                <w:noProof/>
                <w:sz w:val="22"/>
                <w:szCs w:val="22"/>
              </w:rPr>
              <w:t>M</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Toc504475977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103</w:t>
            </w:r>
            <w:r w:rsidR="007504EA" w:rsidRPr="00EF33A8">
              <w:rPr>
                <w:rStyle w:val="Hyperlink"/>
                <w:rFonts w:ascii="Gisha" w:hAnsi="Gisha" w:cs="Gisha"/>
                <w:noProof/>
                <w:sz w:val="22"/>
                <w:szCs w:val="22"/>
                <w:rtl/>
              </w:rPr>
              <w:fldChar w:fldCharType="end"/>
            </w:r>
          </w:hyperlink>
        </w:p>
        <w:p w14:paraId="68BBA02E"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78" w:history="1">
            <w:r w:rsidR="007504EA" w:rsidRPr="00EF33A8">
              <w:rPr>
                <w:rStyle w:val="Hyperlink"/>
                <w:rFonts w:ascii="Gisha" w:hAnsi="Gisha" w:cs="Gisha"/>
                <w:noProof/>
                <w:sz w:val="22"/>
                <w:szCs w:val="22"/>
              </w:rPr>
              <w:t>5.2</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הצעת מחיר לתפעול ותחזוקה (</w:t>
            </w:r>
            <w:r w:rsidR="007504EA" w:rsidRPr="00EF33A8">
              <w:rPr>
                <w:rStyle w:val="Hyperlink"/>
                <w:rFonts w:ascii="Gisha" w:hAnsi="Gisha" w:cs="Gisha"/>
                <w:noProof/>
                <w:sz w:val="22"/>
                <w:szCs w:val="22"/>
              </w:rPr>
              <w:t>M</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Toc504475978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103</w:t>
            </w:r>
            <w:r w:rsidR="007504EA" w:rsidRPr="00EF33A8">
              <w:rPr>
                <w:rStyle w:val="Hyperlink"/>
                <w:rFonts w:ascii="Gisha" w:hAnsi="Gisha" w:cs="Gisha"/>
                <w:noProof/>
                <w:sz w:val="22"/>
                <w:szCs w:val="22"/>
                <w:rtl/>
              </w:rPr>
              <w:fldChar w:fldCharType="end"/>
            </w:r>
          </w:hyperlink>
        </w:p>
        <w:p w14:paraId="00FCF449"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79" w:history="1">
            <w:r w:rsidR="007504EA" w:rsidRPr="00EF33A8">
              <w:rPr>
                <w:rStyle w:val="Hyperlink"/>
                <w:rFonts w:ascii="Gisha" w:hAnsi="Gisha" w:cs="Gisha"/>
                <w:noProof/>
                <w:sz w:val="22"/>
                <w:szCs w:val="22"/>
                <w:rtl/>
              </w:rPr>
              <w:t>5.3</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הצעת מחיר לתפעול ותחזוקת אתר תלוש מקוון (</w:t>
            </w:r>
            <w:r w:rsidR="007504EA" w:rsidRPr="00EF33A8">
              <w:rPr>
                <w:rStyle w:val="Hyperlink"/>
                <w:rFonts w:ascii="Gisha" w:hAnsi="Gisha" w:cs="Gisha"/>
                <w:noProof/>
                <w:sz w:val="22"/>
                <w:szCs w:val="22"/>
              </w:rPr>
              <w:t>M</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Toc504475979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104</w:t>
            </w:r>
            <w:r w:rsidR="007504EA" w:rsidRPr="00EF33A8">
              <w:rPr>
                <w:rStyle w:val="Hyperlink"/>
                <w:rFonts w:ascii="Gisha" w:hAnsi="Gisha" w:cs="Gisha"/>
                <w:noProof/>
                <w:sz w:val="22"/>
                <w:szCs w:val="22"/>
                <w:rtl/>
              </w:rPr>
              <w:fldChar w:fldCharType="end"/>
            </w:r>
          </w:hyperlink>
        </w:p>
        <w:p w14:paraId="03343365"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80" w:history="1">
            <w:r w:rsidR="007504EA" w:rsidRPr="00EF33A8">
              <w:rPr>
                <w:rStyle w:val="Hyperlink"/>
                <w:rFonts w:ascii="Gisha" w:hAnsi="Gisha" w:cs="Gisha"/>
                <w:noProof/>
                <w:sz w:val="22"/>
                <w:szCs w:val="22"/>
                <w:rtl/>
              </w:rPr>
              <w:t>5.4</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הצעת מחיר לתפעול ותחזוקת אתר טופס 101 מקוון (</w:t>
            </w:r>
            <w:r w:rsidR="007504EA" w:rsidRPr="00EF33A8">
              <w:rPr>
                <w:rStyle w:val="Hyperlink"/>
                <w:rFonts w:ascii="Gisha" w:hAnsi="Gisha" w:cs="Gisha"/>
                <w:noProof/>
                <w:sz w:val="22"/>
                <w:szCs w:val="22"/>
              </w:rPr>
              <w:t>M</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Toc504475980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104</w:t>
            </w:r>
            <w:r w:rsidR="007504EA" w:rsidRPr="00EF33A8">
              <w:rPr>
                <w:rStyle w:val="Hyperlink"/>
                <w:rFonts w:ascii="Gisha" w:hAnsi="Gisha" w:cs="Gisha"/>
                <w:noProof/>
                <w:sz w:val="22"/>
                <w:szCs w:val="22"/>
                <w:rtl/>
              </w:rPr>
              <w:fldChar w:fldCharType="end"/>
            </w:r>
          </w:hyperlink>
        </w:p>
        <w:p w14:paraId="04A456E1"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81" w:history="1">
            <w:r w:rsidR="007504EA" w:rsidRPr="00EF33A8">
              <w:rPr>
                <w:rStyle w:val="Hyperlink"/>
                <w:rFonts w:ascii="Gisha" w:hAnsi="Gisha" w:cs="Gisha"/>
                <w:noProof/>
                <w:sz w:val="22"/>
                <w:szCs w:val="22"/>
                <w:rtl/>
              </w:rPr>
              <w:t>5.5</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עלות קליטת טופסי 101 פיזיים למערכת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Toc504475981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104</w:t>
            </w:r>
            <w:r w:rsidR="007504EA" w:rsidRPr="00EF33A8">
              <w:rPr>
                <w:rStyle w:val="Hyperlink"/>
                <w:rFonts w:ascii="Gisha" w:hAnsi="Gisha" w:cs="Gisha"/>
                <w:noProof/>
                <w:sz w:val="22"/>
                <w:szCs w:val="22"/>
                <w:rtl/>
              </w:rPr>
              <w:fldChar w:fldCharType="end"/>
            </w:r>
          </w:hyperlink>
        </w:p>
        <w:p w14:paraId="2FA5A2A8"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82" w:history="1">
            <w:r w:rsidR="007504EA" w:rsidRPr="00EF33A8">
              <w:rPr>
                <w:rStyle w:val="Hyperlink"/>
                <w:rFonts w:ascii="Gisha" w:hAnsi="Gisha" w:cs="Gisha"/>
                <w:noProof/>
                <w:sz w:val="22"/>
                <w:szCs w:val="22"/>
                <w:rtl/>
              </w:rPr>
              <w:t>5.6</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עלות ביצוע שינויים ושיפורים (שושי"ם)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Toc504475982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104</w:t>
            </w:r>
            <w:r w:rsidR="007504EA" w:rsidRPr="00EF33A8">
              <w:rPr>
                <w:rStyle w:val="Hyperlink"/>
                <w:rFonts w:ascii="Gisha" w:hAnsi="Gisha" w:cs="Gisha"/>
                <w:noProof/>
                <w:sz w:val="22"/>
                <w:szCs w:val="22"/>
                <w:rtl/>
              </w:rPr>
              <w:fldChar w:fldCharType="end"/>
            </w:r>
          </w:hyperlink>
        </w:p>
        <w:p w14:paraId="005DD8FB"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83" w:history="1">
            <w:r w:rsidR="007504EA" w:rsidRPr="00EF33A8">
              <w:rPr>
                <w:rStyle w:val="Hyperlink"/>
                <w:rFonts w:ascii="Gisha" w:hAnsi="Gisha" w:cs="Gisha"/>
                <w:noProof/>
                <w:sz w:val="22"/>
                <w:szCs w:val="22"/>
                <w:rtl/>
              </w:rPr>
              <w:t>5.7</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אבני דרך לתשלום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Toc504475983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105</w:t>
            </w:r>
            <w:r w:rsidR="007504EA" w:rsidRPr="00EF33A8">
              <w:rPr>
                <w:rStyle w:val="Hyperlink"/>
                <w:rFonts w:ascii="Gisha" w:hAnsi="Gisha" w:cs="Gisha"/>
                <w:noProof/>
                <w:sz w:val="22"/>
                <w:szCs w:val="22"/>
                <w:rtl/>
              </w:rPr>
              <w:fldChar w:fldCharType="end"/>
            </w:r>
          </w:hyperlink>
        </w:p>
        <w:p w14:paraId="2B59B64E"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84" w:history="1">
            <w:r w:rsidR="007504EA" w:rsidRPr="00EF33A8">
              <w:rPr>
                <w:rStyle w:val="Hyperlink"/>
                <w:rFonts w:ascii="Gisha" w:hAnsi="Gisha" w:cs="Gisha"/>
                <w:noProof/>
                <w:sz w:val="22"/>
                <w:szCs w:val="22"/>
                <w:rtl/>
              </w:rPr>
              <w:t>5.8</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פיצוי מוסכם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Toc504475984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106</w:t>
            </w:r>
            <w:r w:rsidR="007504EA" w:rsidRPr="00EF33A8">
              <w:rPr>
                <w:rStyle w:val="Hyperlink"/>
                <w:rFonts w:ascii="Gisha" w:hAnsi="Gisha" w:cs="Gisha"/>
                <w:noProof/>
                <w:sz w:val="22"/>
                <w:szCs w:val="22"/>
                <w:rtl/>
              </w:rPr>
              <w:fldChar w:fldCharType="end"/>
            </w:r>
          </w:hyperlink>
        </w:p>
        <w:p w14:paraId="2BB38CC1"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85" w:history="1">
            <w:r w:rsidR="007504EA" w:rsidRPr="00EF33A8">
              <w:rPr>
                <w:rStyle w:val="Hyperlink"/>
                <w:rFonts w:ascii="Gisha" w:hAnsi="Gisha" w:cs="Gisha"/>
                <w:noProof/>
                <w:sz w:val="22"/>
                <w:szCs w:val="22"/>
                <w:rtl/>
              </w:rPr>
              <w:t>5.9</w:t>
            </w:r>
            <w:r w:rsidR="007504EA" w:rsidRPr="00EF33A8">
              <w:rPr>
                <w:rFonts w:ascii="Gisha" w:eastAsiaTheme="minorEastAsia" w:hAnsi="Gisha" w:cs="Gisha"/>
                <w:b w:val="0"/>
                <w:bCs w:val="0"/>
                <w:caps w:val="0"/>
                <w:noProof/>
                <w:sz w:val="22"/>
                <w:szCs w:val="22"/>
                <w:rtl/>
                <w:lang w:eastAsia="en-US"/>
              </w:rPr>
              <w:tab/>
            </w:r>
            <w:r w:rsidR="007504EA" w:rsidRPr="00EF33A8">
              <w:rPr>
                <w:rStyle w:val="Hyperlink"/>
                <w:rFonts w:ascii="Gisha" w:hAnsi="Gisha" w:cs="Gisha"/>
                <w:noProof/>
                <w:sz w:val="22"/>
                <w:szCs w:val="22"/>
                <w:rtl/>
              </w:rPr>
              <w:t>הצמדה (</w:t>
            </w:r>
            <w:r w:rsidR="007504EA" w:rsidRPr="00EF33A8">
              <w:rPr>
                <w:rStyle w:val="Hyperlink"/>
                <w:rFonts w:ascii="Gisha" w:hAnsi="Gisha" w:cs="Gisha"/>
                <w:noProof/>
                <w:sz w:val="22"/>
                <w:szCs w:val="22"/>
              </w:rPr>
              <w:t>I</w:t>
            </w:r>
            <w:r w:rsidR="007504EA" w:rsidRPr="00EF33A8">
              <w:rPr>
                <w:rStyle w:val="Hyperlink"/>
                <w:rFonts w:ascii="Gisha" w:hAnsi="Gisha" w:cs="Gisha"/>
                <w:noProof/>
                <w:sz w:val="22"/>
                <w:szCs w:val="22"/>
                <w:rtl/>
              </w:rPr>
              <w:t>)</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Toc504475985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109</w:t>
            </w:r>
            <w:r w:rsidR="007504EA" w:rsidRPr="00EF33A8">
              <w:rPr>
                <w:rStyle w:val="Hyperlink"/>
                <w:rFonts w:ascii="Gisha" w:hAnsi="Gisha" w:cs="Gisha"/>
                <w:noProof/>
                <w:sz w:val="22"/>
                <w:szCs w:val="22"/>
                <w:rtl/>
              </w:rPr>
              <w:fldChar w:fldCharType="end"/>
            </w:r>
          </w:hyperlink>
        </w:p>
        <w:p w14:paraId="222B95BE"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86" w:history="1">
            <w:r w:rsidR="007504EA" w:rsidRPr="00EF33A8">
              <w:rPr>
                <w:rStyle w:val="Hyperlink"/>
                <w:rFonts w:ascii="Gisha" w:hAnsi="Gisha" w:cs="Gisha"/>
                <w:noProof/>
                <w:sz w:val="22"/>
                <w:szCs w:val="22"/>
                <w:rtl/>
              </w:rPr>
              <w:t>נספחים</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Toc504475986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110</w:t>
            </w:r>
            <w:r w:rsidR="007504EA" w:rsidRPr="00EF33A8">
              <w:rPr>
                <w:rStyle w:val="Hyperlink"/>
                <w:rFonts w:ascii="Gisha" w:hAnsi="Gisha" w:cs="Gisha"/>
                <w:noProof/>
                <w:sz w:val="22"/>
                <w:szCs w:val="22"/>
                <w:rtl/>
              </w:rPr>
              <w:fldChar w:fldCharType="end"/>
            </w:r>
          </w:hyperlink>
        </w:p>
        <w:p w14:paraId="7D1C5464"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87" w:history="1">
            <w:r w:rsidR="007504EA" w:rsidRPr="00EF33A8">
              <w:rPr>
                <w:rStyle w:val="Hyperlink"/>
                <w:rFonts w:ascii="Gisha" w:hAnsi="Gisha" w:cs="Gisha"/>
                <w:noProof/>
                <w:sz w:val="22"/>
                <w:szCs w:val="22"/>
                <w:rtl/>
              </w:rPr>
              <w:t>נספח 0.1.1 – טבלאות הוכחה לעמידה בתנאי הסף</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Toc504475987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111</w:t>
            </w:r>
            <w:r w:rsidR="007504EA" w:rsidRPr="00EF33A8">
              <w:rPr>
                <w:rStyle w:val="Hyperlink"/>
                <w:rFonts w:ascii="Gisha" w:hAnsi="Gisha" w:cs="Gisha"/>
                <w:noProof/>
                <w:sz w:val="22"/>
                <w:szCs w:val="22"/>
                <w:rtl/>
              </w:rPr>
              <w:fldChar w:fldCharType="end"/>
            </w:r>
          </w:hyperlink>
        </w:p>
        <w:p w14:paraId="42DE6D46"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88" w:history="1">
            <w:r w:rsidR="007504EA" w:rsidRPr="00EF33A8">
              <w:rPr>
                <w:rStyle w:val="Hyperlink"/>
                <w:rFonts w:ascii="Gisha" w:hAnsi="Gisha" w:cs="Gisha"/>
                <w:noProof/>
                <w:sz w:val="22"/>
                <w:szCs w:val="22"/>
                <w:rtl/>
              </w:rPr>
              <w:t>נספח 0.3.5 – המפ"ל לפיו יבדקו ההצעות</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Toc504475988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114</w:t>
            </w:r>
            <w:r w:rsidR="007504EA" w:rsidRPr="00EF33A8">
              <w:rPr>
                <w:rStyle w:val="Hyperlink"/>
                <w:rFonts w:ascii="Gisha" w:hAnsi="Gisha" w:cs="Gisha"/>
                <w:noProof/>
                <w:sz w:val="22"/>
                <w:szCs w:val="22"/>
                <w:rtl/>
              </w:rPr>
              <w:fldChar w:fldCharType="end"/>
            </w:r>
          </w:hyperlink>
        </w:p>
        <w:p w14:paraId="6A12F476"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89" w:history="1">
            <w:r w:rsidR="007504EA" w:rsidRPr="00EF33A8">
              <w:rPr>
                <w:rStyle w:val="Hyperlink"/>
                <w:rFonts w:ascii="Gisha" w:hAnsi="Gisha" w:cs="Gisha"/>
                <w:noProof/>
                <w:sz w:val="22"/>
                <w:szCs w:val="22"/>
                <w:rtl/>
              </w:rPr>
              <w:t>נספח 0.6.2.3 - אישור מורשי החתימה</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Toc504475989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121</w:t>
            </w:r>
            <w:r w:rsidR="007504EA" w:rsidRPr="00EF33A8">
              <w:rPr>
                <w:rStyle w:val="Hyperlink"/>
                <w:rFonts w:ascii="Gisha" w:hAnsi="Gisha" w:cs="Gisha"/>
                <w:noProof/>
                <w:sz w:val="22"/>
                <w:szCs w:val="22"/>
                <w:rtl/>
              </w:rPr>
              <w:fldChar w:fldCharType="end"/>
            </w:r>
          </w:hyperlink>
        </w:p>
        <w:p w14:paraId="7439517E"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90" w:history="1">
            <w:r w:rsidR="007504EA" w:rsidRPr="00EF33A8">
              <w:rPr>
                <w:rStyle w:val="Hyperlink"/>
                <w:rFonts w:ascii="Gisha" w:hAnsi="Gisha" w:cs="Gisha"/>
                <w:noProof/>
                <w:sz w:val="22"/>
                <w:szCs w:val="22"/>
                <w:rtl/>
              </w:rPr>
              <w:t>נספח 0.6.2.4 - העדר הרשעות בגין העסקת עובדים זרים ושכר מינימום</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Toc504475990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122</w:t>
            </w:r>
            <w:r w:rsidR="007504EA" w:rsidRPr="00EF33A8">
              <w:rPr>
                <w:rStyle w:val="Hyperlink"/>
                <w:rFonts w:ascii="Gisha" w:hAnsi="Gisha" w:cs="Gisha"/>
                <w:noProof/>
                <w:sz w:val="22"/>
                <w:szCs w:val="22"/>
                <w:rtl/>
              </w:rPr>
              <w:fldChar w:fldCharType="end"/>
            </w:r>
          </w:hyperlink>
        </w:p>
        <w:p w14:paraId="55F84DED"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91" w:history="1">
            <w:r w:rsidR="007504EA" w:rsidRPr="00EF33A8">
              <w:rPr>
                <w:rStyle w:val="Hyperlink"/>
                <w:rFonts w:ascii="Gisha" w:hAnsi="Gisha" w:cs="Gisha"/>
                <w:noProof/>
                <w:sz w:val="22"/>
                <w:szCs w:val="22"/>
                <w:rtl/>
              </w:rPr>
              <w:t>נספח 0.6.2.5 - תצהיר בדבר אי תיאום הצעות במכרז</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Toc504475991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123</w:t>
            </w:r>
            <w:r w:rsidR="007504EA" w:rsidRPr="00EF33A8">
              <w:rPr>
                <w:rStyle w:val="Hyperlink"/>
                <w:rFonts w:ascii="Gisha" w:hAnsi="Gisha" w:cs="Gisha"/>
                <w:noProof/>
                <w:sz w:val="22"/>
                <w:szCs w:val="22"/>
                <w:rtl/>
              </w:rPr>
              <w:fldChar w:fldCharType="end"/>
            </w:r>
          </w:hyperlink>
        </w:p>
        <w:p w14:paraId="31D26061"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92" w:history="1">
            <w:r w:rsidR="007504EA" w:rsidRPr="00EF33A8">
              <w:rPr>
                <w:rStyle w:val="Hyperlink"/>
                <w:rFonts w:ascii="Gisha" w:hAnsi="Gisha" w:cs="Gisha"/>
                <w:noProof/>
                <w:sz w:val="22"/>
                <w:szCs w:val="22"/>
                <w:rtl/>
              </w:rPr>
              <w:t>נספח 0.6.2.6 - תצהיר בדבר סטטוס משפטי</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Toc504475992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125</w:t>
            </w:r>
            <w:r w:rsidR="007504EA" w:rsidRPr="00EF33A8">
              <w:rPr>
                <w:rStyle w:val="Hyperlink"/>
                <w:rFonts w:ascii="Gisha" w:hAnsi="Gisha" w:cs="Gisha"/>
                <w:noProof/>
                <w:sz w:val="22"/>
                <w:szCs w:val="22"/>
                <w:rtl/>
              </w:rPr>
              <w:fldChar w:fldCharType="end"/>
            </w:r>
          </w:hyperlink>
        </w:p>
        <w:p w14:paraId="6EC83690"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93" w:history="1">
            <w:r w:rsidR="007504EA" w:rsidRPr="00EF33A8">
              <w:rPr>
                <w:rStyle w:val="Hyperlink"/>
                <w:rFonts w:ascii="Gisha" w:hAnsi="Gisha" w:cs="Gisha"/>
                <w:noProof/>
                <w:sz w:val="22"/>
                <w:szCs w:val="22"/>
                <w:rtl/>
              </w:rPr>
              <w:t>נספח 0.6.3 - תצהיר המחזיקה בשליטה על עסק בשליטת אישה</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Toc504475993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126</w:t>
            </w:r>
            <w:r w:rsidR="007504EA" w:rsidRPr="00EF33A8">
              <w:rPr>
                <w:rStyle w:val="Hyperlink"/>
                <w:rFonts w:ascii="Gisha" w:hAnsi="Gisha" w:cs="Gisha"/>
                <w:noProof/>
                <w:sz w:val="22"/>
                <w:szCs w:val="22"/>
                <w:rtl/>
              </w:rPr>
              <w:fldChar w:fldCharType="end"/>
            </w:r>
          </w:hyperlink>
        </w:p>
        <w:p w14:paraId="11E21D8A"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94" w:history="1">
            <w:r w:rsidR="007504EA" w:rsidRPr="00EF33A8">
              <w:rPr>
                <w:rStyle w:val="Hyperlink"/>
                <w:rFonts w:ascii="Gisha" w:hAnsi="Gisha" w:cs="Gisha"/>
                <w:noProof/>
                <w:sz w:val="22"/>
                <w:szCs w:val="22"/>
                <w:rtl/>
              </w:rPr>
              <w:t>נספח 0.6.4 - הצהרת המציע למכרז מספר 2018/ג1</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Toc504475994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127</w:t>
            </w:r>
            <w:r w:rsidR="007504EA" w:rsidRPr="00EF33A8">
              <w:rPr>
                <w:rStyle w:val="Hyperlink"/>
                <w:rFonts w:ascii="Gisha" w:hAnsi="Gisha" w:cs="Gisha"/>
                <w:noProof/>
                <w:sz w:val="22"/>
                <w:szCs w:val="22"/>
                <w:rtl/>
              </w:rPr>
              <w:fldChar w:fldCharType="end"/>
            </w:r>
          </w:hyperlink>
        </w:p>
        <w:p w14:paraId="2A93E7EA"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5995" w:history="1">
            <w:r w:rsidR="007504EA" w:rsidRPr="00EF33A8">
              <w:rPr>
                <w:rStyle w:val="Hyperlink"/>
                <w:rFonts w:ascii="Gisha" w:hAnsi="Gisha" w:cs="Gisha"/>
                <w:noProof/>
                <w:sz w:val="22"/>
                <w:szCs w:val="22"/>
                <w:rtl/>
              </w:rPr>
              <w:t>נספח 0.6.7 - הסכם</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Toc504475995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129</w:t>
            </w:r>
            <w:r w:rsidR="007504EA" w:rsidRPr="00EF33A8">
              <w:rPr>
                <w:rStyle w:val="Hyperlink"/>
                <w:rFonts w:ascii="Gisha" w:hAnsi="Gisha" w:cs="Gisha"/>
                <w:noProof/>
                <w:sz w:val="22"/>
                <w:szCs w:val="22"/>
                <w:rtl/>
              </w:rPr>
              <w:fldChar w:fldCharType="end"/>
            </w:r>
          </w:hyperlink>
        </w:p>
        <w:p w14:paraId="0734B901"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41" w:history="1">
            <w:r w:rsidR="007504EA" w:rsidRPr="00EF33A8">
              <w:rPr>
                <w:rStyle w:val="Hyperlink"/>
                <w:rFonts w:ascii="Gisha" w:hAnsi="Gisha" w:cs="Gisha"/>
                <w:noProof/>
                <w:sz w:val="22"/>
                <w:szCs w:val="22"/>
                <w:rtl/>
              </w:rPr>
              <w:t>נספח 0.6.8 - הצהרת המציע על העדר מניעה חוקית או ניגוד עניינים בקשר עם מכרז זה</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Toc504476141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152</w:t>
            </w:r>
            <w:r w:rsidR="007504EA" w:rsidRPr="00EF33A8">
              <w:rPr>
                <w:rStyle w:val="Hyperlink"/>
                <w:rFonts w:ascii="Gisha" w:hAnsi="Gisha" w:cs="Gisha"/>
                <w:noProof/>
                <w:sz w:val="22"/>
                <w:szCs w:val="22"/>
                <w:rtl/>
              </w:rPr>
              <w:fldChar w:fldCharType="end"/>
            </w:r>
          </w:hyperlink>
        </w:p>
        <w:p w14:paraId="0CAA094C"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42" w:history="1">
            <w:r w:rsidR="007504EA" w:rsidRPr="00EF33A8">
              <w:rPr>
                <w:rStyle w:val="Hyperlink"/>
                <w:rFonts w:ascii="Gisha" w:hAnsi="Gisha" w:cs="Gisha"/>
                <w:noProof/>
                <w:sz w:val="22"/>
                <w:szCs w:val="22"/>
                <w:rtl/>
              </w:rPr>
              <w:t>נספח 0.7.3 - התחייבות לשמירת סודיות</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Toc504476142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154</w:t>
            </w:r>
            <w:r w:rsidR="007504EA" w:rsidRPr="00EF33A8">
              <w:rPr>
                <w:rStyle w:val="Hyperlink"/>
                <w:rFonts w:ascii="Gisha" w:hAnsi="Gisha" w:cs="Gisha"/>
                <w:noProof/>
                <w:sz w:val="22"/>
                <w:szCs w:val="22"/>
                <w:rtl/>
              </w:rPr>
              <w:fldChar w:fldCharType="end"/>
            </w:r>
          </w:hyperlink>
        </w:p>
        <w:p w14:paraId="72336958"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43" w:history="1">
            <w:r w:rsidR="007504EA" w:rsidRPr="00EF33A8">
              <w:rPr>
                <w:rStyle w:val="Hyperlink"/>
                <w:rFonts w:ascii="Gisha" w:hAnsi="Gisha" w:cs="Gisha"/>
                <w:noProof/>
                <w:sz w:val="22"/>
                <w:szCs w:val="22"/>
                <w:rtl/>
              </w:rPr>
              <w:t>נספח 0.7.4 - ביטוחים</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Toc504476143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155</w:t>
            </w:r>
            <w:r w:rsidR="007504EA" w:rsidRPr="00EF33A8">
              <w:rPr>
                <w:rStyle w:val="Hyperlink"/>
                <w:rFonts w:ascii="Gisha" w:hAnsi="Gisha" w:cs="Gisha"/>
                <w:noProof/>
                <w:sz w:val="22"/>
                <w:szCs w:val="22"/>
                <w:rtl/>
              </w:rPr>
              <w:fldChar w:fldCharType="end"/>
            </w:r>
          </w:hyperlink>
        </w:p>
        <w:p w14:paraId="395D52C6"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44" w:history="1">
            <w:r w:rsidR="007504EA" w:rsidRPr="00EF33A8">
              <w:rPr>
                <w:rStyle w:val="Hyperlink"/>
                <w:rFonts w:ascii="Gisha" w:hAnsi="Gisha" w:cs="Gisha"/>
                <w:noProof/>
                <w:sz w:val="22"/>
                <w:szCs w:val="22"/>
                <w:rtl/>
              </w:rPr>
              <w:t>נספח 0.7.4-1 – אישור קיום ביטוחים</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Toc504476144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159</w:t>
            </w:r>
            <w:r w:rsidR="007504EA" w:rsidRPr="00EF33A8">
              <w:rPr>
                <w:rStyle w:val="Hyperlink"/>
                <w:rFonts w:ascii="Gisha" w:hAnsi="Gisha" w:cs="Gisha"/>
                <w:noProof/>
                <w:sz w:val="22"/>
                <w:szCs w:val="22"/>
                <w:rtl/>
              </w:rPr>
              <w:fldChar w:fldCharType="end"/>
            </w:r>
          </w:hyperlink>
        </w:p>
        <w:p w14:paraId="4C3D4EDF"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45" w:history="1">
            <w:r w:rsidR="007504EA" w:rsidRPr="00EF33A8">
              <w:rPr>
                <w:rStyle w:val="Hyperlink"/>
                <w:rFonts w:ascii="Gisha" w:hAnsi="Gisha" w:cs="Gisha"/>
                <w:noProof/>
                <w:sz w:val="22"/>
                <w:szCs w:val="22"/>
                <w:rtl/>
              </w:rPr>
              <w:t>נספח 2.1 – מערכות במצב הקיים ובמצב העתידי</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Toc504476145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163</w:t>
            </w:r>
            <w:r w:rsidR="007504EA" w:rsidRPr="00EF33A8">
              <w:rPr>
                <w:rStyle w:val="Hyperlink"/>
                <w:rFonts w:ascii="Gisha" w:hAnsi="Gisha" w:cs="Gisha"/>
                <w:noProof/>
                <w:sz w:val="22"/>
                <w:szCs w:val="22"/>
                <w:rtl/>
              </w:rPr>
              <w:fldChar w:fldCharType="end"/>
            </w:r>
          </w:hyperlink>
        </w:p>
        <w:p w14:paraId="67078BCA"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46" w:history="1">
            <w:r w:rsidR="007504EA" w:rsidRPr="00EF33A8">
              <w:rPr>
                <w:rStyle w:val="Hyperlink"/>
                <w:rFonts w:ascii="Gisha" w:hAnsi="Gisha" w:cs="Gisha"/>
                <w:noProof/>
                <w:sz w:val="22"/>
                <w:szCs w:val="22"/>
                <w:rtl/>
              </w:rPr>
              <w:t>נספח 2.21 – דרישות אבטחת מידע</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Toc504476146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167</w:t>
            </w:r>
            <w:r w:rsidR="007504EA" w:rsidRPr="00EF33A8">
              <w:rPr>
                <w:rStyle w:val="Hyperlink"/>
                <w:rFonts w:ascii="Gisha" w:hAnsi="Gisha" w:cs="Gisha"/>
                <w:noProof/>
                <w:sz w:val="22"/>
                <w:szCs w:val="22"/>
                <w:rtl/>
              </w:rPr>
              <w:fldChar w:fldCharType="end"/>
            </w:r>
          </w:hyperlink>
        </w:p>
        <w:p w14:paraId="278AA8DD"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47" w:history="1">
            <w:r w:rsidR="007504EA" w:rsidRPr="00EF33A8">
              <w:rPr>
                <w:rStyle w:val="Hyperlink"/>
                <w:rFonts w:ascii="Gisha" w:hAnsi="Gisha" w:cs="Gisha"/>
                <w:noProof/>
                <w:sz w:val="22"/>
                <w:szCs w:val="22"/>
                <w:rtl/>
              </w:rPr>
              <w:t>נספח 4.1.2 – מידע כללי אודות המציע</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Toc504476147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177</w:t>
            </w:r>
            <w:r w:rsidR="007504EA" w:rsidRPr="00EF33A8">
              <w:rPr>
                <w:rStyle w:val="Hyperlink"/>
                <w:rFonts w:ascii="Gisha" w:hAnsi="Gisha" w:cs="Gisha"/>
                <w:noProof/>
                <w:sz w:val="22"/>
                <w:szCs w:val="22"/>
                <w:rtl/>
              </w:rPr>
              <w:fldChar w:fldCharType="end"/>
            </w:r>
          </w:hyperlink>
        </w:p>
        <w:p w14:paraId="0D7CF005"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48" w:history="1">
            <w:r w:rsidR="007504EA" w:rsidRPr="00EF33A8">
              <w:rPr>
                <w:rStyle w:val="Hyperlink"/>
                <w:rFonts w:ascii="Gisha" w:hAnsi="Gisha" w:cs="Gisha"/>
                <w:noProof/>
                <w:sz w:val="22"/>
                <w:szCs w:val="22"/>
                <w:rtl/>
              </w:rPr>
              <w:t>נספח 4.1.3 – קבלני משנה</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Toc504476148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178</w:t>
            </w:r>
            <w:r w:rsidR="007504EA" w:rsidRPr="00EF33A8">
              <w:rPr>
                <w:rStyle w:val="Hyperlink"/>
                <w:rFonts w:ascii="Gisha" w:hAnsi="Gisha" w:cs="Gisha"/>
                <w:noProof/>
                <w:sz w:val="22"/>
                <w:szCs w:val="22"/>
                <w:rtl/>
              </w:rPr>
              <w:fldChar w:fldCharType="end"/>
            </w:r>
          </w:hyperlink>
        </w:p>
        <w:p w14:paraId="0D10991B"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49" w:history="1">
            <w:r w:rsidR="007504EA" w:rsidRPr="00EF33A8">
              <w:rPr>
                <w:rStyle w:val="Hyperlink"/>
                <w:rFonts w:ascii="Gisha" w:hAnsi="Gisha" w:cs="Gisha"/>
                <w:noProof/>
                <w:sz w:val="22"/>
                <w:szCs w:val="22"/>
                <w:rtl/>
              </w:rPr>
              <w:t>נספח 4.1.4 – ניסיון המציע בנוסף לתנאי הסף</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Toc504476149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179</w:t>
            </w:r>
            <w:r w:rsidR="007504EA" w:rsidRPr="00EF33A8">
              <w:rPr>
                <w:rStyle w:val="Hyperlink"/>
                <w:rFonts w:ascii="Gisha" w:hAnsi="Gisha" w:cs="Gisha"/>
                <w:noProof/>
                <w:sz w:val="22"/>
                <w:szCs w:val="22"/>
                <w:rtl/>
              </w:rPr>
              <w:fldChar w:fldCharType="end"/>
            </w:r>
          </w:hyperlink>
        </w:p>
        <w:p w14:paraId="50CE5781"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50" w:history="1">
            <w:r w:rsidR="007504EA" w:rsidRPr="00EF33A8">
              <w:rPr>
                <w:rStyle w:val="Hyperlink"/>
                <w:rFonts w:ascii="Gisha" w:hAnsi="Gisha" w:cs="Gisha"/>
                <w:noProof/>
                <w:sz w:val="22"/>
                <w:szCs w:val="22"/>
                <w:rtl/>
              </w:rPr>
              <w:t>נספח 4.2.2 – הצוות המוצע</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Toc504476150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180</w:t>
            </w:r>
            <w:r w:rsidR="007504EA" w:rsidRPr="00EF33A8">
              <w:rPr>
                <w:rStyle w:val="Hyperlink"/>
                <w:rFonts w:ascii="Gisha" w:hAnsi="Gisha" w:cs="Gisha"/>
                <w:noProof/>
                <w:sz w:val="22"/>
                <w:szCs w:val="22"/>
                <w:rtl/>
              </w:rPr>
              <w:fldChar w:fldCharType="end"/>
            </w:r>
          </w:hyperlink>
        </w:p>
        <w:p w14:paraId="16FFE0A2"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51" w:history="1">
            <w:r w:rsidR="007504EA" w:rsidRPr="00EF33A8">
              <w:rPr>
                <w:rStyle w:val="Hyperlink"/>
                <w:rFonts w:ascii="Gisha" w:hAnsi="Gisha" w:cs="Gisha"/>
                <w:noProof/>
                <w:sz w:val="22"/>
                <w:szCs w:val="22"/>
                <w:rtl/>
              </w:rPr>
              <w:t>נספח 4.3 – תכנית עבודה להקמת המערכת</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Toc504476151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181</w:t>
            </w:r>
            <w:r w:rsidR="007504EA" w:rsidRPr="00EF33A8">
              <w:rPr>
                <w:rStyle w:val="Hyperlink"/>
                <w:rFonts w:ascii="Gisha" w:hAnsi="Gisha" w:cs="Gisha"/>
                <w:noProof/>
                <w:sz w:val="22"/>
                <w:szCs w:val="22"/>
                <w:rtl/>
              </w:rPr>
              <w:fldChar w:fldCharType="end"/>
            </w:r>
          </w:hyperlink>
        </w:p>
        <w:p w14:paraId="7159687C"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52" w:history="1">
            <w:r w:rsidR="007504EA" w:rsidRPr="00EF33A8">
              <w:rPr>
                <w:rStyle w:val="Hyperlink"/>
                <w:rFonts w:ascii="Gisha" w:hAnsi="Gisha" w:cs="Gisha"/>
                <w:noProof/>
                <w:sz w:val="22"/>
                <w:szCs w:val="22"/>
                <w:rtl/>
              </w:rPr>
              <w:t>נספח 4.4.8 – מערך התמיכה</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Toc504476152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182</w:t>
            </w:r>
            <w:r w:rsidR="007504EA" w:rsidRPr="00EF33A8">
              <w:rPr>
                <w:rStyle w:val="Hyperlink"/>
                <w:rFonts w:ascii="Gisha" w:hAnsi="Gisha" w:cs="Gisha"/>
                <w:noProof/>
                <w:sz w:val="22"/>
                <w:szCs w:val="22"/>
                <w:rtl/>
              </w:rPr>
              <w:fldChar w:fldCharType="end"/>
            </w:r>
          </w:hyperlink>
        </w:p>
        <w:p w14:paraId="0E0A61C0" w14:textId="77777777" w:rsidR="007504EA" w:rsidRPr="00EF33A8" w:rsidRDefault="0092225E" w:rsidP="007504EA">
          <w:pPr>
            <w:pStyle w:val="TOC1"/>
            <w:spacing w:after="0" w:line="360" w:lineRule="auto"/>
            <w:rPr>
              <w:rFonts w:ascii="Gisha" w:eastAsiaTheme="minorEastAsia" w:hAnsi="Gisha" w:cs="Gisha"/>
              <w:b w:val="0"/>
              <w:bCs w:val="0"/>
              <w:caps w:val="0"/>
              <w:noProof/>
              <w:sz w:val="22"/>
              <w:szCs w:val="22"/>
              <w:rtl/>
              <w:lang w:eastAsia="en-US"/>
            </w:rPr>
          </w:pPr>
          <w:hyperlink w:anchor="_Toc504476153" w:history="1">
            <w:r w:rsidR="007504EA" w:rsidRPr="00EF33A8">
              <w:rPr>
                <w:rStyle w:val="Hyperlink"/>
                <w:rFonts w:ascii="Gisha" w:hAnsi="Gisha" w:cs="Gisha"/>
                <w:noProof/>
                <w:sz w:val="22"/>
                <w:szCs w:val="22"/>
                <w:rtl/>
              </w:rPr>
              <w:t>נספח 4.5.4 – מדידת רמת השירות</w:t>
            </w:r>
            <w:r w:rsidR="007504EA" w:rsidRPr="00EF33A8">
              <w:rPr>
                <w:rFonts w:ascii="Gisha" w:hAnsi="Gisha" w:cs="Gisha"/>
                <w:noProof/>
                <w:webHidden/>
                <w:sz w:val="22"/>
                <w:szCs w:val="22"/>
                <w:rtl/>
              </w:rPr>
              <w:tab/>
            </w:r>
            <w:r w:rsidR="007504EA" w:rsidRPr="00EF33A8">
              <w:rPr>
                <w:rStyle w:val="Hyperlink"/>
                <w:rFonts w:ascii="Gisha" w:hAnsi="Gisha" w:cs="Gisha"/>
                <w:noProof/>
                <w:sz w:val="22"/>
                <w:szCs w:val="22"/>
                <w:rtl/>
              </w:rPr>
              <w:fldChar w:fldCharType="begin"/>
            </w:r>
            <w:r w:rsidR="007504EA" w:rsidRPr="00EF33A8">
              <w:rPr>
                <w:rFonts w:ascii="Gisha" w:hAnsi="Gisha" w:cs="Gisha"/>
                <w:noProof/>
                <w:webHidden/>
                <w:sz w:val="22"/>
                <w:szCs w:val="22"/>
                <w:rtl/>
              </w:rPr>
              <w:instrText xml:space="preserve"> </w:instrText>
            </w:r>
            <w:r w:rsidR="007504EA" w:rsidRPr="00EF33A8">
              <w:rPr>
                <w:rFonts w:ascii="Gisha" w:hAnsi="Gisha" w:cs="Gisha"/>
                <w:noProof/>
                <w:webHidden/>
                <w:sz w:val="22"/>
                <w:szCs w:val="22"/>
              </w:rPr>
              <w:instrText>PAGEREF</w:instrText>
            </w:r>
            <w:r w:rsidR="007504EA" w:rsidRPr="00EF33A8">
              <w:rPr>
                <w:rFonts w:ascii="Gisha" w:hAnsi="Gisha" w:cs="Gisha"/>
                <w:noProof/>
                <w:webHidden/>
                <w:sz w:val="22"/>
                <w:szCs w:val="22"/>
                <w:rtl/>
              </w:rPr>
              <w:instrText xml:space="preserve"> _</w:instrText>
            </w:r>
            <w:r w:rsidR="007504EA" w:rsidRPr="00EF33A8">
              <w:rPr>
                <w:rFonts w:ascii="Gisha" w:hAnsi="Gisha" w:cs="Gisha"/>
                <w:noProof/>
                <w:webHidden/>
                <w:sz w:val="22"/>
                <w:szCs w:val="22"/>
              </w:rPr>
              <w:instrText>Toc504476153 \h</w:instrText>
            </w:r>
            <w:r w:rsidR="007504EA" w:rsidRPr="00EF33A8">
              <w:rPr>
                <w:rFonts w:ascii="Gisha" w:hAnsi="Gisha" w:cs="Gisha"/>
                <w:noProof/>
                <w:webHidden/>
                <w:sz w:val="22"/>
                <w:szCs w:val="22"/>
                <w:rtl/>
              </w:rPr>
              <w:instrText xml:space="preserve"> </w:instrText>
            </w:r>
            <w:r w:rsidR="007504EA" w:rsidRPr="00EF33A8">
              <w:rPr>
                <w:rStyle w:val="Hyperlink"/>
                <w:rFonts w:ascii="Gisha" w:hAnsi="Gisha" w:cs="Gisha"/>
                <w:noProof/>
                <w:sz w:val="22"/>
                <w:szCs w:val="22"/>
                <w:rtl/>
              </w:rPr>
            </w:r>
            <w:r w:rsidR="007504EA" w:rsidRPr="00EF33A8">
              <w:rPr>
                <w:rStyle w:val="Hyperlink"/>
                <w:rFonts w:ascii="Gisha" w:hAnsi="Gisha" w:cs="Gisha"/>
                <w:noProof/>
                <w:sz w:val="22"/>
                <w:szCs w:val="22"/>
                <w:rtl/>
              </w:rPr>
              <w:fldChar w:fldCharType="separate"/>
            </w:r>
            <w:r w:rsidR="00C60306">
              <w:rPr>
                <w:rFonts w:ascii="Gisha" w:hAnsi="Gisha" w:cs="Gisha"/>
                <w:noProof/>
                <w:webHidden/>
                <w:sz w:val="22"/>
                <w:szCs w:val="22"/>
                <w:rtl/>
              </w:rPr>
              <w:t>183</w:t>
            </w:r>
            <w:r w:rsidR="007504EA" w:rsidRPr="00EF33A8">
              <w:rPr>
                <w:rStyle w:val="Hyperlink"/>
                <w:rFonts w:ascii="Gisha" w:hAnsi="Gisha" w:cs="Gisha"/>
                <w:noProof/>
                <w:sz w:val="22"/>
                <w:szCs w:val="22"/>
                <w:rtl/>
              </w:rPr>
              <w:fldChar w:fldCharType="end"/>
            </w:r>
          </w:hyperlink>
        </w:p>
        <w:p w14:paraId="3F54AA3D" w14:textId="77777777" w:rsidR="005C2A44" w:rsidRDefault="005C2A44" w:rsidP="007504EA">
          <w:pPr>
            <w:spacing w:after="0"/>
          </w:pPr>
          <w:r w:rsidRPr="00EF33A8">
            <w:rPr>
              <w:noProof/>
              <w:sz w:val="22"/>
              <w:szCs w:val="22"/>
            </w:rPr>
            <w:fldChar w:fldCharType="end"/>
          </w:r>
        </w:p>
      </w:sdtContent>
    </w:sdt>
    <w:p w14:paraId="2E13B570" w14:textId="77777777" w:rsidR="007C06AE" w:rsidRPr="00FD3B2B" w:rsidRDefault="007C06AE" w:rsidP="00694140">
      <w:pPr>
        <w:pStyle w:val="Hn1"/>
        <w:numPr>
          <w:ilvl w:val="0"/>
          <w:numId w:val="0"/>
        </w:numPr>
        <w:jc w:val="center"/>
        <w:rPr>
          <w:rtl/>
        </w:rPr>
      </w:pPr>
      <w:bookmarkStart w:id="1" w:name="_Toc113162360"/>
      <w:bookmarkStart w:id="2" w:name="_Toc113162766"/>
      <w:bookmarkStart w:id="3" w:name="_Toc122748677"/>
      <w:bookmarkStart w:id="4" w:name="_Toc122758330"/>
      <w:bookmarkStart w:id="5" w:name="_Toc281658738"/>
      <w:r w:rsidRPr="002A792A">
        <w:rPr>
          <w:rFonts w:ascii="Segoe UI Semibold" w:hAnsi="Segoe UI Semibold" w:cs="Segoe UI Semibold"/>
          <w:rtl/>
        </w:rPr>
        <w:br w:type="page"/>
      </w:r>
      <w:bookmarkStart w:id="6" w:name="_Toc497894737"/>
      <w:bookmarkStart w:id="7" w:name="_Toc504475808"/>
      <w:r w:rsidRPr="00FD3B2B">
        <w:rPr>
          <w:rtl/>
        </w:rPr>
        <w:t xml:space="preserve">פרק 0 </w:t>
      </w:r>
      <w:r w:rsidR="004F5D90" w:rsidRPr="00FD3B2B">
        <w:rPr>
          <w:rtl/>
        </w:rPr>
        <w:t>–</w:t>
      </w:r>
      <w:r w:rsidRPr="00FD3B2B">
        <w:rPr>
          <w:rtl/>
        </w:rPr>
        <w:t xml:space="preserve"> מנהלה</w:t>
      </w:r>
      <w:bookmarkEnd w:id="6"/>
      <w:bookmarkEnd w:id="7"/>
    </w:p>
    <w:p w14:paraId="452443E8" w14:textId="77777777" w:rsidR="004F5D90" w:rsidRPr="004F5D90" w:rsidRDefault="004F5D90" w:rsidP="004F5D90">
      <w:pPr>
        <w:rPr>
          <w:rtl/>
          <w:lang w:val="pl-PL"/>
        </w:rPr>
      </w:pPr>
    </w:p>
    <w:p w14:paraId="1B4DFA4B" w14:textId="77777777" w:rsidR="007C06AE" w:rsidRDefault="00D368AA" w:rsidP="00330C1C">
      <w:pPr>
        <w:pStyle w:val="Heading2"/>
        <w:numPr>
          <w:ilvl w:val="0"/>
          <w:numId w:val="162"/>
        </w:numPr>
        <w:rPr>
          <w:rtl/>
        </w:rPr>
      </w:pPr>
      <w:bookmarkStart w:id="8" w:name="_Toc449273967"/>
      <w:bookmarkStart w:id="9" w:name="_Toc497894738"/>
      <w:bookmarkStart w:id="10" w:name="_Toc504475809"/>
      <w:bookmarkEnd w:id="1"/>
      <w:bookmarkEnd w:id="2"/>
      <w:bookmarkEnd w:id="3"/>
      <w:bookmarkEnd w:id="4"/>
      <w:r>
        <w:rPr>
          <w:rFonts w:hint="cs"/>
          <w:rtl/>
        </w:rPr>
        <w:t>רקע מקצועי</w:t>
      </w:r>
      <w:r w:rsidR="007C06AE" w:rsidRPr="002A792A">
        <w:rPr>
          <w:rtl/>
        </w:rPr>
        <w:t xml:space="preserve"> (</w:t>
      </w:r>
      <w:r w:rsidR="001D15A9">
        <w:rPr>
          <w:rFonts w:ascii="Cambria" w:hAnsi="Cambria"/>
        </w:rPr>
        <w:t>I</w:t>
      </w:r>
      <w:r w:rsidR="007C06AE" w:rsidRPr="002A792A">
        <w:rPr>
          <w:rtl/>
        </w:rPr>
        <w:t>)</w:t>
      </w:r>
      <w:bookmarkEnd w:id="5"/>
      <w:bookmarkEnd w:id="8"/>
      <w:bookmarkEnd w:id="9"/>
      <w:bookmarkEnd w:id="10"/>
    </w:p>
    <w:p w14:paraId="1987CF03" w14:textId="77777777" w:rsidR="006F7811" w:rsidRDefault="006F7811" w:rsidP="00D368AA">
      <w:pPr>
        <w:rPr>
          <w:rtl/>
        </w:rPr>
      </w:pPr>
      <w:r>
        <w:rPr>
          <w:rtl/>
        </w:rPr>
        <w:t>מינהלת הגמלאות של משרד האוצר הינה חלק ממטה השכר ב</w:t>
      </w:r>
      <w:r w:rsidR="00D368AA">
        <w:rPr>
          <w:rFonts w:hint="cs"/>
          <w:rtl/>
        </w:rPr>
        <w:t>אגף החשב הכללי</w:t>
      </w:r>
      <w:r>
        <w:rPr>
          <w:rtl/>
        </w:rPr>
        <w:t>.</w:t>
      </w:r>
      <w:r>
        <w:rPr>
          <w:rFonts w:hint="cs"/>
          <w:rtl/>
        </w:rPr>
        <w:t xml:space="preserve"> </w:t>
      </w:r>
      <w:r>
        <w:rPr>
          <w:rtl/>
        </w:rPr>
        <w:t>המינהלת היא הגוף האחראי מטעם שר האוצר והחשב הכללי על תשלומי הפנסיה התקציבית לגמלאי המדינה.</w:t>
      </w:r>
    </w:p>
    <w:p w14:paraId="0A1D6FAC" w14:textId="77777777" w:rsidR="006F7811" w:rsidRDefault="006F7811" w:rsidP="006F7811">
      <w:pPr>
        <w:rPr>
          <w:rtl/>
        </w:rPr>
      </w:pPr>
      <w:r>
        <w:rPr>
          <w:rtl/>
        </w:rPr>
        <w:t>כמו כן מהווה המינהלת זרועו של שר האוצר והחשב הכללי לביצוע תשלומי הסיוע השונים לקרנות הפנסיה ולמעסיקים, לביצוע הסכמי השכר, לניהול מערך הסליקה של ניכויי השכר לכלל עובדי המדינה ועוד כיו"ב, הכול בהתאם למדיניות הממשלה.</w:t>
      </w:r>
      <w:r>
        <w:rPr>
          <w:rFonts w:hint="cs"/>
          <w:rtl/>
        </w:rPr>
        <w:t xml:space="preserve"> </w:t>
      </w:r>
      <w:r>
        <w:rPr>
          <w:rtl/>
        </w:rPr>
        <w:t>במסגרת זו מפעילה המינהלת מערך שירות נרחב האמון על מתן שירות לרבבות גמלאים.</w:t>
      </w:r>
    </w:p>
    <w:p w14:paraId="2651DB33" w14:textId="77777777" w:rsidR="006F7811" w:rsidRDefault="006F7811" w:rsidP="006F7811">
      <w:pPr>
        <w:rPr>
          <w:rtl/>
        </w:rPr>
      </w:pPr>
      <w:r>
        <w:rPr>
          <w:rtl/>
        </w:rPr>
        <w:t>שר האוצר ממונה על ביצוע החוק, והוא הרשאי להתקין תקנות הנדרשות לביצוע החוק. השר מינה את החשב הכללי להיות הממונה על תשלום הגמלאות, החשב הכללי מממש את אחריותו וסמכותו באמצעות מינהלת הגמלאות.</w:t>
      </w:r>
    </w:p>
    <w:p w14:paraId="2D52F278" w14:textId="77777777" w:rsidR="006F7811" w:rsidRDefault="006F7811" w:rsidP="006F7811">
      <w:pPr>
        <w:rPr>
          <w:rtl/>
        </w:rPr>
      </w:pPr>
      <w:r>
        <w:rPr>
          <w:rtl/>
        </w:rPr>
        <w:t xml:space="preserve"> מינהלת הגמלאות אחראית על קביעת הזכאות לגמלה ושיעורה, וכן מופקדת על תשלומי הגמלה – הן תשל</w:t>
      </w:r>
      <w:r w:rsidR="00D368AA">
        <w:rPr>
          <w:rtl/>
        </w:rPr>
        <w:t>ומי הק</w:t>
      </w:r>
      <w:r>
        <w:rPr>
          <w:rtl/>
        </w:rPr>
        <w:t>צבה החודשיים והן המענקים החד פעמיים מתוקף חוק שרות המדינה גמלאות.</w:t>
      </w:r>
    </w:p>
    <w:p w14:paraId="622CAF3F" w14:textId="77777777" w:rsidR="006F7811" w:rsidRDefault="006F7811" w:rsidP="006F7811">
      <w:pPr>
        <w:rPr>
          <w:rtl/>
        </w:rPr>
      </w:pPr>
      <w:r>
        <w:rPr>
          <w:rtl/>
        </w:rPr>
        <w:t>בספטמבר 2002 אוחדו מינהל</w:t>
      </w:r>
      <w:r w:rsidR="00D368AA">
        <w:rPr>
          <w:rFonts w:hint="cs"/>
          <w:rtl/>
        </w:rPr>
        <w:t>ת</w:t>
      </w:r>
      <w:r>
        <w:rPr>
          <w:rtl/>
        </w:rPr>
        <w:t xml:space="preserve"> הגמלאות ויחידת הסדרי גמלאות והוקמה מינהלת הגמלאות במטרה לשפר את השרות, להגביר את התאום ולמצות את המשאבים לטובת הטיפול בגמלאות עובדי המדינה.</w:t>
      </w:r>
    </w:p>
    <w:p w14:paraId="674BF2EE" w14:textId="77777777" w:rsidR="006F7811" w:rsidRDefault="006F7811" w:rsidP="006F7811">
      <w:pPr>
        <w:rPr>
          <w:rtl/>
        </w:rPr>
      </w:pPr>
      <w:r>
        <w:rPr>
          <w:rtl/>
        </w:rPr>
        <w:t>הטיפול במינהלת מתחיל לאחר קבלת ההודעה ממשרדי הממשלה ומנציבות שרות המדינה על פרישה צפויה לגמלאות. התשלומים מבוצעים בכפיפות לחוק ועל פי הסכמי השכר וכללי המיסוי התקפים במועדי התשלומים השונים.</w:t>
      </w:r>
    </w:p>
    <w:p w14:paraId="67B375A4" w14:textId="77777777" w:rsidR="006F7811" w:rsidRDefault="006F7811" w:rsidP="00D368AA">
      <w:pPr>
        <w:rPr>
          <w:rtl/>
        </w:rPr>
      </w:pPr>
      <w:r>
        <w:rPr>
          <w:rtl/>
        </w:rPr>
        <w:t>בנוסף, מטפלת מינהלת הגמלאות בנושאים רוחביים הקשורים בתשלומי בפנסיה ובטיפול בפנסיונרים. בין השאר ניתן למנות את התשלומים בגין "פתק צהוב", תשלומים להשוואת דין אלמן לאלמנה, תשלומים אליהם התחייבה המדינה בהסדר קרנות הפנסיה הוותיקות, ותשלומים בגין הסיוע למעסיקים בגין העלאת גיל הפרישה מעבודה. פירוט נוס</w:t>
      </w:r>
      <w:r w:rsidR="00D368AA">
        <w:rPr>
          <w:rtl/>
        </w:rPr>
        <w:t xml:space="preserve">ף בגין נושאים אלו תוכל למצוא </w:t>
      </w:r>
      <w:r w:rsidR="00D368AA">
        <w:rPr>
          <w:rFonts w:hint="cs"/>
          <w:rtl/>
        </w:rPr>
        <w:t xml:space="preserve">באתר </w:t>
      </w:r>
      <w:hyperlink r:id="rId9" w:history="1">
        <w:r w:rsidR="00D368AA" w:rsidRPr="00460322">
          <w:rPr>
            <w:rStyle w:val="Hyperlink"/>
          </w:rPr>
          <w:t>http://mof.gov.il/Gimlaim/Pages/default.aspx</w:t>
        </w:r>
      </w:hyperlink>
      <w:r w:rsidR="00D368AA">
        <w:rPr>
          <w:rFonts w:hint="cs"/>
          <w:rtl/>
        </w:rPr>
        <w:t>.</w:t>
      </w:r>
    </w:p>
    <w:p w14:paraId="6AB504F8" w14:textId="77777777" w:rsidR="00D368AA" w:rsidRDefault="00D368AA" w:rsidP="00D368AA">
      <w:pPr>
        <w:rPr>
          <w:rtl/>
        </w:rPr>
      </w:pPr>
    </w:p>
    <w:p w14:paraId="3D8C899E" w14:textId="77777777" w:rsidR="004F5D90" w:rsidRDefault="004F5D90">
      <w:pPr>
        <w:spacing w:after="0"/>
        <w:ind w:left="720" w:hanging="720"/>
        <w:rPr>
          <w:rFonts w:eastAsiaTheme="majorEastAsia"/>
          <w:b/>
          <w:bCs/>
          <w:sz w:val="28"/>
          <w:szCs w:val="28"/>
          <w:rtl/>
        </w:rPr>
      </w:pPr>
      <w:r>
        <w:rPr>
          <w:rtl/>
        </w:rPr>
        <w:br w:type="page"/>
      </w:r>
    </w:p>
    <w:p w14:paraId="53883EF9" w14:textId="77777777" w:rsidR="007C3472" w:rsidRPr="002A792A" w:rsidRDefault="007C3472" w:rsidP="007C3472">
      <w:pPr>
        <w:pStyle w:val="Hn3"/>
        <w:numPr>
          <w:ilvl w:val="2"/>
          <w:numId w:val="99"/>
        </w:numPr>
        <w:ind w:left="794" w:hanging="794"/>
        <w:rPr>
          <w:rtl/>
        </w:rPr>
      </w:pPr>
      <w:bookmarkStart w:id="11" w:name="_Toc497894739"/>
      <w:bookmarkStart w:id="12" w:name="_Toc504475810"/>
      <w:r w:rsidRPr="002A792A">
        <w:rPr>
          <w:rtl/>
        </w:rPr>
        <w:t>תנאי סף להשתתפות במכרז (</w:t>
      </w:r>
      <w:r>
        <w:rPr>
          <w:rFonts w:ascii="Cambria" w:hAnsi="Cambria"/>
        </w:rPr>
        <w:t>M</w:t>
      </w:r>
      <w:r w:rsidRPr="002A792A">
        <w:rPr>
          <w:rtl/>
        </w:rPr>
        <w:t>)</w:t>
      </w:r>
      <w:bookmarkEnd w:id="11"/>
      <w:bookmarkEnd w:id="12"/>
    </w:p>
    <w:p w14:paraId="2CE4C8B9" w14:textId="77777777" w:rsidR="007C3472" w:rsidRPr="002A792A" w:rsidRDefault="007C3472" w:rsidP="007C3472">
      <w:r w:rsidRPr="002A792A">
        <w:rPr>
          <w:rtl/>
        </w:rPr>
        <w:t>רשאים להשתתף במכרז מציעים העומדים בתנאי הסף המפורטים להלן, תנאי הסף חייבים לחול במציע במצטבר בתאריך הגשת ההצעות. להוכחת עמידתו בתנאי הסף על המציע למלא את הטבלאות שבנספח 0.1.1.</w:t>
      </w:r>
    </w:p>
    <w:p w14:paraId="5FF53B1F" w14:textId="77777777" w:rsidR="007C3472" w:rsidRDefault="007C3472" w:rsidP="007C3472">
      <w:pPr>
        <w:numPr>
          <w:ilvl w:val="0"/>
          <w:numId w:val="13"/>
        </w:numPr>
      </w:pPr>
      <w:r w:rsidRPr="002A792A">
        <w:rPr>
          <w:rtl/>
        </w:rPr>
        <w:t>המציע הוא חברה הרשומה כחוק בישראל.</w:t>
      </w:r>
    </w:p>
    <w:p w14:paraId="5DE9ECE6" w14:textId="77777777" w:rsidR="007C3472" w:rsidRPr="002A792A" w:rsidRDefault="007C3472" w:rsidP="007C3472">
      <w:pPr>
        <w:numPr>
          <w:ilvl w:val="0"/>
          <w:numId w:val="13"/>
        </w:numPr>
      </w:pPr>
      <w:r>
        <w:rPr>
          <w:rFonts w:hint="cs"/>
          <w:rtl/>
        </w:rPr>
        <w:t>למציע מערכת לחילול שכר וקצבאות באמצעותה הוא מספק שירות ללקוחותיו. המערכת המוצעת עומדת בהנחיות חוק הגנת הפרטיות תשמ"א-1981.</w:t>
      </w:r>
    </w:p>
    <w:p w14:paraId="72322F2F" w14:textId="77777777" w:rsidR="007C3472" w:rsidRPr="002A792A" w:rsidRDefault="007C3472" w:rsidP="00D27312">
      <w:pPr>
        <w:numPr>
          <w:ilvl w:val="0"/>
          <w:numId w:val="13"/>
        </w:numPr>
      </w:pPr>
      <w:r w:rsidRPr="002A792A">
        <w:rPr>
          <w:rtl/>
        </w:rPr>
        <w:t xml:space="preserve">למציע מחזור כספי של לפחות </w:t>
      </w:r>
      <w:r w:rsidR="00D27312">
        <w:rPr>
          <w:rFonts w:hint="cs"/>
          <w:rtl/>
        </w:rPr>
        <w:t>15</w:t>
      </w:r>
      <w:r w:rsidRPr="002A792A">
        <w:rPr>
          <w:rtl/>
        </w:rPr>
        <w:t>,000,000 ש"ח כולל מע"מ הנובע ממתן שירותי חילול שכר ללקוחות, בכל אחת מהשנים 201</w:t>
      </w:r>
      <w:r>
        <w:rPr>
          <w:rFonts w:hint="cs"/>
          <w:rtl/>
        </w:rPr>
        <w:t>4</w:t>
      </w:r>
      <w:r w:rsidRPr="002A792A">
        <w:rPr>
          <w:rtl/>
        </w:rPr>
        <w:t>, 201</w:t>
      </w:r>
      <w:r>
        <w:rPr>
          <w:rFonts w:hint="cs"/>
          <w:rtl/>
        </w:rPr>
        <w:t>5</w:t>
      </w:r>
      <w:r w:rsidRPr="002A792A">
        <w:rPr>
          <w:rtl/>
        </w:rPr>
        <w:t>, 2016.</w:t>
      </w:r>
    </w:p>
    <w:p w14:paraId="0A49130A" w14:textId="77777777" w:rsidR="007C3472" w:rsidRPr="002A792A" w:rsidRDefault="007C3472" w:rsidP="007C3472">
      <w:pPr>
        <w:numPr>
          <w:ilvl w:val="0"/>
          <w:numId w:val="13"/>
        </w:numPr>
      </w:pPr>
      <w:r w:rsidRPr="002A792A">
        <w:rPr>
          <w:rtl/>
        </w:rPr>
        <w:t>המציע הוא חברה בעלת ניסיון ב</w:t>
      </w:r>
      <w:r>
        <w:rPr>
          <w:rFonts w:hint="cs"/>
          <w:rtl/>
        </w:rPr>
        <w:t>שלוש</w:t>
      </w:r>
      <w:r w:rsidRPr="002A792A">
        <w:rPr>
          <w:rtl/>
        </w:rPr>
        <w:t xml:space="preserve"> השנים האחרונות במתן שירותי חילול שכר ללקוחות בישראל בהיקף </w:t>
      </w:r>
      <w:r w:rsidR="001B771E">
        <w:rPr>
          <w:rFonts w:hint="cs"/>
          <w:rtl/>
        </w:rPr>
        <w:t xml:space="preserve">מצטבר </w:t>
      </w:r>
      <w:r w:rsidRPr="002A792A">
        <w:rPr>
          <w:rtl/>
        </w:rPr>
        <w:t>של לפחות 100,000 תלושים בחודש במהלך השנים 201</w:t>
      </w:r>
      <w:r>
        <w:rPr>
          <w:rFonts w:hint="cs"/>
          <w:rtl/>
        </w:rPr>
        <w:t>5</w:t>
      </w:r>
      <w:r w:rsidRPr="002A792A">
        <w:rPr>
          <w:rtl/>
        </w:rPr>
        <w:t>, 201</w:t>
      </w:r>
      <w:r>
        <w:rPr>
          <w:rFonts w:hint="cs"/>
          <w:rtl/>
        </w:rPr>
        <w:t>6</w:t>
      </w:r>
      <w:r w:rsidRPr="002A792A">
        <w:rPr>
          <w:rtl/>
        </w:rPr>
        <w:t>, 201</w:t>
      </w:r>
      <w:r>
        <w:rPr>
          <w:rFonts w:hint="cs"/>
          <w:rtl/>
        </w:rPr>
        <w:t>7</w:t>
      </w:r>
      <w:r w:rsidRPr="002A792A">
        <w:rPr>
          <w:rtl/>
        </w:rPr>
        <w:t>.</w:t>
      </w:r>
    </w:p>
    <w:p w14:paraId="306C2EF1" w14:textId="77777777" w:rsidR="007C3472" w:rsidRPr="002A792A" w:rsidRDefault="007C3472" w:rsidP="007C3472">
      <w:pPr>
        <w:numPr>
          <w:ilvl w:val="0"/>
          <w:numId w:val="13"/>
        </w:numPr>
      </w:pPr>
      <w:r w:rsidRPr="002A792A">
        <w:rPr>
          <w:rtl/>
        </w:rPr>
        <w:t xml:space="preserve">למציע ניסיון מוכח בחילול שכר בסקטור הציבורי </w:t>
      </w:r>
      <w:r>
        <w:rPr>
          <w:rFonts w:hint="cs"/>
          <w:rtl/>
        </w:rPr>
        <w:t xml:space="preserve">העולה על 5 שנים </w:t>
      </w:r>
      <w:r w:rsidRPr="002A792A">
        <w:rPr>
          <w:rtl/>
        </w:rPr>
        <w:t>נכון למועד הגשת ההצעות. לעניין זה, סקטור ציבורי מוגדר כמשרדי ממשלה ומוסדות מדינה אחרים, רשויות מקומיות, חברות ממשלתיות, גופים ציבוריים וכל גוף אחר הממלא תפקידים ציבוריים על פי דין.</w:t>
      </w:r>
    </w:p>
    <w:p w14:paraId="415191E4" w14:textId="77777777" w:rsidR="007C3472" w:rsidRDefault="007C3472" w:rsidP="007C3472">
      <w:pPr>
        <w:numPr>
          <w:ilvl w:val="0"/>
          <w:numId w:val="13"/>
        </w:numPr>
      </w:pPr>
      <w:r w:rsidRPr="002A792A">
        <w:rPr>
          <w:rtl/>
        </w:rPr>
        <w:t xml:space="preserve">למציע לפחות </w:t>
      </w:r>
      <w:r>
        <w:rPr>
          <w:rFonts w:hint="cs"/>
          <w:rtl/>
        </w:rPr>
        <w:t xml:space="preserve">לקוח פעיל אחד </w:t>
      </w:r>
      <w:r w:rsidRPr="002A792A">
        <w:rPr>
          <w:rtl/>
        </w:rPr>
        <w:t>ל</w:t>
      </w:r>
      <w:r>
        <w:rPr>
          <w:rFonts w:hint="cs"/>
          <w:rtl/>
        </w:rPr>
        <w:t>ו</w:t>
      </w:r>
      <w:r w:rsidRPr="002A792A">
        <w:rPr>
          <w:rtl/>
        </w:rPr>
        <w:t xml:space="preserve"> הוא מעניק שירותי חישוב שכר במתכונת לשכת שירות באמצעות המערכת המוצעת, בהיקף של לפחות </w:t>
      </w:r>
      <w:r>
        <w:rPr>
          <w:rFonts w:hint="cs"/>
          <w:rtl/>
        </w:rPr>
        <w:t>15</w:t>
      </w:r>
      <w:r w:rsidRPr="002A792A">
        <w:rPr>
          <w:rtl/>
        </w:rPr>
        <w:t>,000 תלושים בחודש לשנת 201</w:t>
      </w:r>
      <w:r>
        <w:rPr>
          <w:rFonts w:hint="cs"/>
          <w:rtl/>
        </w:rPr>
        <w:t>7</w:t>
      </w:r>
      <w:r w:rsidR="00C443F0">
        <w:rPr>
          <w:rFonts w:hint="cs"/>
          <w:rtl/>
        </w:rPr>
        <w:t xml:space="preserve"> במלואה</w:t>
      </w:r>
      <w:r>
        <w:rPr>
          <w:rFonts w:hint="cs"/>
          <w:rtl/>
        </w:rPr>
        <w:t>.</w:t>
      </w:r>
      <w:r w:rsidRPr="002A792A">
        <w:rPr>
          <w:rtl/>
        </w:rPr>
        <w:t xml:space="preserve"> </w:t>
      </w:r>
    </w:p>
    <w:p w14:paraId="7156B676" w14:textId="77777777" w:rsidR="007C3472" w:rsidRDefault="007C3472" w:rsidP="00C443F0">
      <w:pPr>
        <w:numPr>
          <w:ilvl w:val="0"/>
          <w:numId w:val="13"/>
        </w:numPr>
      </w:pPr>
      <w:r>
        <w:rPr>
          <w:rFonts w:hint="cs"/>
          <w:rtl/>
        </w:rPr>
        <w:t xml:space="preserve">למציע לפחות </w:t>
      </w:r>
      <w:r w:rsidRPr="002A792A">
        <w:rPr>
          <w:rtl/>
        </w:rPr>
        <w:t>שלושה (3) לקוחות פעילים</w:t>
      </w:r>
      <w:r>
        <w:rPr>
          <w:rFonts w:hint="cs"/>
          <w:rtl/>
        </w:rPr>
        <w:t xml:space="preserve"> נוספים לאמור בס"ק 6</w:t>
      </w:r>
      <w:r w:rsidRPr="002A792A">
        <w:rPr>
          <w:rtl/>
        </w:rPr>
        <w:t xml:space="preserve"> להם הוא מעניק שירותי חישוב שכר במתכונת של לשכת שירות באמצעות המערכת המוצעת, בהיקף של לפחות </w:t>
      </w:r>
      <w:r w:rsidR="000951C1">
        <w:rPr>
          <w:rFonts w:hint="cs"/>
          <w:rtl/>
        </w:rPr>
        <w:t>4</w:t>
      </w:r>
      <w:r w:rsidRPr="002A792A">
        <w:rPr>
          <w:rtl/>
        </w:rPr>
        <w:t xml:space="preserve">,000 תלושים בחודש </w:t>
      </w:r>
      <w:r>
        <w:rPr>
          <w:rFonts w:hint="cs"/>
          <w:rtl/>
        </w:rPr>
        <w:t xml:space="preserve">לכל לקוח </w:t>
      </w:r>
      <w:r w:rsidR="00C443F0">
        <w:rPr>
          <w:rFonts w:hint="cs"/>
          <w:rtl/>
        </w:rPr>
        <w:t>נכון למועד הגשת ההצעה</w:t>
      </w:r>
      <w:r w:rsidRPr="002A792A">
        <w:rPr>
          <w:rtl/>
        </w:rPr>
        <w:t>.</w:t>
      </w:r>
    </w:p>
    <w:p w14:paraId="26A2B685" w14:textId="77777777" w:rsidR="007C3472" w:rsidRPr="002A792A" w:rsidRDefault="007C3472" w:rsidP="007C3472">
      <w:pPr>
        <w:numPr>
          <w:ilvl w:val="0"/>
          <w:numId w:val="13"/>
        </w:numPr>
        <w:rPr>
          <w:rtl/>
        </w:rPr>
      </w:pPr>
      <w:r w:rsidRPr="002A792A">
        <w:rPr>
          <w:rtl/>
        </w:rPr>
        <w:t xml:space="preserve">המציע נדרש לעמוד בתקן חשבונאי בינלאומי </w:t>
      </w:r>
      <w:r w:rsidRPr="002A792A">
        <w:t>SAS 70</w:t>
      </w:r>
      <w:r w:rsidRPr="002A792A">
        <w:rPr>
          <w:rtl/>
        </w:rPr>
        <w:t xml:space="preserve"> או </w:t>
      </w:r>
      <w:r w:rsidRPr="002A792A">
        <w:t xml:space="preserve">SSAE 16 </w:t>
      </w:r>
      <w:r w:rsidRPr="002A792A">
        <w:rPr>
          <w:rtl/>
        </w:rPr>
        <w:t xml:space="preserve"> או </w:t>
      </w:r>
      <w:r w:rsidRPr="002A792A">
        <w:t xml:space="preserve">ISAE 3402 </w:t>
      </w:r>
      <w:r w:rsidRPr="002A792A">
        <w:rPr>
          <w:rtl/>
        </w:rPr>
        <w:t xml:space="preserve"> או תקן מקביל. המציע יצרף במענה לנספח 0.1.1 אישור רו"ח על עמידתו</w:t>
      </w:r>
      <w:r>
        <w:rPr>
          <w:rtl/>
        </w:rPr>
        <w:t xml:space="preserve"> בתקן.</w:t>
      </w:r>
    </w:p>
    <w:p w14:paraId="4B40C44A" w14:textId="77777777" w:rsidR="007C3472" w:rsidRDefault="007C3472" w:rsidP="007C3472">
      <w:pPr>
        <w:numPr>
          <w:ilvl w:val="0"/>
          <w:numId w:val="13"/>
        </w:numPr>
      </w:pPr>
      <w:r>
        <w:rPr>
          <w:rFonts w:hint="cs"/>
          <w:rtl/>
        </w:rPr>
        <w:t xml:space="preserve">תנאי סף למנהל הפרויקט המוצע: </w:t>
      </w:r>
    </w:p>
    <w:p w14:paraId="0EB718A9" w14:textId="77777777" w:rsidR="007C3472" w:rsidRDefault="007C3472" w:rsidP="00330C1C">
      <w:pPr>
        <w:numPr>
          <w:ilvl w:val="1"/>
          <w:numId w:val="148"/>
        </w:numPr>
      </w:pPr>
      <w:r>
        <w:rPr>
          <w:rFonts w:hint="cs"/>
          <w:rtl/>
        </w:rPr>
        <w:t>בעל ניסיון העולה על 10 שנים בניהול פרויקטי הקמת מערכות שכר.</w:t>
      </w:r>
    </w:p>
    <w:p w14:paraId="2139D3B4" w14:textId="77777777" w:rsidR="007C3472" w:rsidRPr="002A792A" w:rsidRDefault="007C3472" w:rsidP="000951C1">
      <w:pPr>
        <w:numPr>
          <w:ilvl w:val="1"/>
          <w:numId w:val="13"/>
        </w:numPr>
      </w:pPr>
      <w:r>
        <w:rPr>
          <w:rFonts w:hint="cs"/>
          <w:rtl/>
        </w:rPr>
        <w:t xml:space="preserve">בעל ניסיון בחמש (5) השנים האחרונות בניהול של 3 פרויקטים של הקמת </w:t>
      </w:r>
      <w:r w:rsidRPr="00BB5BE9">
        <w:rPr>
          <w:rFonts w:hint="cs"/>
          <w:u w:val="single"/>
          <w:rtl/>
        </w:rPr>
        <w:t>מערכת השכר המוצעת</w:t>
      </w:r>
      <w:r>
        <w:rPr>
          <w:rFonts w:hint="cs"/>
          <w:rtl/>
        </w:rPr>
        <w:t xml:space="preserve">, כשלפחות אחד מהם בארגון בעל </w:t>
      </w:r>
      <w:r w:rsidR="000951C1">
        <w:rPr>
          <w:rFonts w:hint="cs"/>
          <w:rtl/>
        </w:rPr>
        <w:t>4</w:t>
      </w:r>
      <w:r>
        <w:rPr>
          <w:rFonts w:hint="cs"/>
          <w:rtl/>
        </w:rPr>
        <w:t>000 מקבלי תלושים לפחות.</w:t>
      </w:r>
    </w:p>
    <w:p w14:paraId="427B5EBB" w14:textId="77777777" w:rsidR="004F5D90" w:rsidRDefault="004F5D90" w:rsidP="004F5D90">
      <w:pPr>
        <w:pStyle w:val="Heading2"/>
        <w:rPr>
          <w:rtl/>
        </w:rPr>
      </w:pPr>
      <w:bookmarkStart w:id="13" w:name="_Toc504475811"/>
      <w:r w:rsidRPr="002A792A">
        <w:rPr>
          <w:rtl/>
        </w:rPr>
        <w:t>כללי (</w:t>
      </w:r>
      <w:r>
        <w:rPr>
          <w:rFonts w:ascii="Cambria" w:hAnsi="Cambria"/>
        </w:rPr>
        <w:t>I</w:t>
      </w:r>
      <w:r w:rsidRPr="002A792A">
        <w:rPr>
          <w:rtl/>
        </w:rPr>
        <w:t>)</w:t>
      </w:r>
      <w:bookmarkEnd w:id="13"/>
    </w:p>
    <w:p w14:paraId="11EE0A92" w14:textId="77777777" w:rsidR="007C06AE" w:rsidRDefault="002A792A" w:rsidP="008A00BC">
      <w:pPr>
        <w:numPr>
          <w:ilvl w:val="0"/>
          <w:numId w:val="17"/>
        </w:numPr>
      </w:pPr>
      <w:r>
        <w:rPr>
          <w:rFonts w:hint="cs"/>
          <w:rtl/>
        </w:rPr>
        <w:t>משרד האוצר, אגף החשב הכללי</w:t>
      </w:r>
      <w:r w:rsidR="007C06AE" w:rsidRPr="002A792A">
        <w:rPr>
          <w:rtl/>
        </w:rPr>
        <w:t xml:space="preserve"> (להלן: </w:t>
      </w:r>
      <w:r>
        <w:rPr>
          <w:rFonts w:hint="cs"/>
          <w:rtl/>
        </w:rPr>
        <w:t>חשכ"ל</w:t>
      </w:r>
      <w:r w:rsidR="007C06AE" w:rsidRPr="002A792A">
        <w:rPr>
          <w:rtl/>
        </w:rPr>
        <w:t xml:space="preserve">, ו/או </w:t>
      </w:r>
      <w:r>
        <w:rPr>
          <w:rFonts w:hint="cs"/>
          <w:rtl/>
        </w:rPr>
        <w:t>המזמין</w:t>
      </w:r>
      <w:r w:rsidR="007C06AE" w:rsidRPr="002A792A">
        <w:rPr>
          <w:rtl/>
        </w:rPr>
        <w:t>) מזמין מציעים העונים לתנאי המכרז להגיש לו הצעות ליישום, תפעול ותחזוקה של מערכת לחי</w:t>
      </w:r>
      <w:r w:rsidR="008A00BC">
        <w:rPr>
          <w:rFonts w:hint="cs"/>
          <w:rtl/>
        </w:rPr>
        <w:t>לול</w:t>
      </w:r>
      <w:r w:rsidR="007C06AE" w:rsidRPr="002A792A">
        <w:rPr>
          <w:rtl/>
        </w:rPr>
        <w:t xml:space="preserve"> </w:t>
      </w:r>
      <w:r w:rsidR="00075719">
        <w:rPr>
          <w:rFonts w:hint="cs"/>
          <w:rtl/>
        </w:rPr>
        <w:t>קצבאות עובדי המדינה</w:t>
      </w:r>
      <w:r w:rsidR="007C06AE" w:rsidRPr="002A792A">
        <w:rPr>
          <w:rtl/>
        </w:rPr>
        <w:t xml:space="preserve"> במתכונת של לשכת שירות ובמחיר קבוע. </w:t>
      </w:r>
    </w:p>
    <w:p w14:paraId="74184652" w14:textId="77777777" w:rsidR="00075719" w:rsidRPr="002A792A" w:rsidRDefault="00075719" w:rsidP="00246CE4">
      <w:pPr>
        <w:numPr>
          <w:ilvl w:val="0"/>
          <w:numId w:val="17"/>
        </w:numPr>
      </w:pPr>
      <w:r>
        <w:rPr>
          <w:rFonts w:hint="cs"/>
          <w:rtl/>
        </w:rPr>
        <w:t>השירות יינתן ל</w:t>
      </w:r>
      <w:r w:rsidR="00AD7F64">
        <w:rPr>
          <w:rFonts w:hint="cs"/>
          <w:rtl/>
        </w:rPr>
        <w:t>מינהלת הגמלאות</w:t>
      </w:r>
      <w:r>
        <w:rPr>
          <w:rFonts w:hint="cs"/>
          <w:rtl/>
        </w:rPr>
        <w:t xml:space="preserve"> שבמשרד האוצר.</w:t>
      </w:r>
    </w:p>
    <w:p w14:paraId="624EBC56" w14:textId="77777777" w:rsidR="007C06AE" w:rsidRPr="002A792A" w:rsidRDefault="007C06AE" w:rsidP="00246CE4">
      <w:pPr>
        <w:numPr>
          <w:ilvl w:val="0"/>
          <w:numId w:val="17"/>
        </w:numPr>
        <w:rPr>
          <w:rtl/>
        </w:rPr>
      </w:pPr>
      <w:r w:rsidRPr="002A792A">
        <w:rPr>
          <w:rtl/>
        </w:rPr>
        <w:t xml:space="preserve">השירותים המבוקשים לפי מכרז זה </w:t>
      </w:r>
      <w:r w:rsidRPr="00A84979">
        <w:rPr>
          <w:bCs/>
          <w:rtl/>
        </w:rPr>
        <w:t>מפורטים בפרקים 2-4</w:t>
      </w:r>
      <w:r w:rsidRPr="002A792A">
        <w:rPr>
          <w:rtl/>
        </w:rPr>
        <w:t xml:space="preserve"> להלן, וכוללים בין היתר:</w:t>
      </w:r>
    </w:p>
    <w:p w14:paraId="019C1586" w14:textId="77777777" w:rsidR="007C06AE" w:rsidRDefault="007C06AE" w:rsidP="00246CE4">
      <w:pPr>
        <w:numPr>
          <w:ilvl w:val="1"/>
          <w:numId w:val="17"/>
        </w:numPr>
        <w:ind w:left="867" w:hanging="510"/>
      </w:pPr>
      <w:r w:rsidRPr="002A792A">
        <w:rPr>
          <w:rtl/>
        </w:rPr>
        <w:t>אפיון מפורט של הדרישות.</w:t>
      </w:r>
    </w:p>
    <w:p w14:paraId="5BF266D5" w14:textId="77777777" w:rsidR="009D3D77" w:rsidRDefault="009D3D77" w:rsidP="00246CE4">
      <w:pPr>
        <w:numPr>
          <w:ilvl w:val="1"/>
          <w:numId w:val="17"/>
        </w:numPr>
        <w:ind w:left="867" w:hanging="510"/>
      </w:pPr>
      <w:r>
        <w:rPr>
          <w:rFonts w:hint="cs"/>
          <w:rtl/>
        </w:rPr>
        <w:t xml:space="preserve">הקמת המערכת, לרבות (אך לא רק): </w:t>
      </w:r>
    </w:p>
    <w:p w14:paraId="7D5FD936" w14:textId="77777777" w:rsidR="00CC2512" w:rsidRDefault="00CC2512" w:rsidP="00246CE4">
      <w:pPr>
        <w:numPr>
          <w:ilvl w:val="2"/>
          <w:numId w:val="17"/>
        </w:numPr>
        <w:ind w:left="1758" w:hanging="737"/>
      </w:pPr>
      <w:r>
        <w:rPr>
          <w:rFonts w:hint="cs"/>
          <w:rtl/>
        </w:rPr>
        <w:t>התאמת מערכת הספק לחוק הגמלאות ולחישובים הנדרשים לקצבאות ולתוספות לגמלאים ושארים של המדינה.</w:t>
      </w:r>
    </w:p>
    <w:p w14:paraId="611CDE22" w14:textId="77777777" w:rsidR="009D3D77" w:rsidRDefault="009D3D77" w:rsidP="00246CE4">
      <w:pPr>
        <w:numPr>
          <w:ilvl w:val="2"/>
          <w:numId w:val="17"/>
        </w:numPr>
        <w:ind w:left="1758" w:hanging="737"/>
      </w:pPr>
      <w:r>
        <w:rPr>
          <w:rFonts w:hint="cs"/>
          <w:rtl/>
        </w:rPr>
        <w:t>הסבת נתונים.</w:t>
      </w:r>
    </w:p>
    <w:p w14:paraId="2B829F63" w14:textId="77777777" w:rsidR="00075719" w:rsidRDefault="009D3D77" w:rsidP="00246CE4">
      <w:pPr>
        <w:numPr>
          <w:ilvl w:val="2"/>
          <w:numId w:val="17"/>
        </w:numPr>
        <w:ind w:left="1758" w:hanging="737"/>
      </w:pPr>
      <w:r>
        <w:rPr>
          <w:rtl/>
        </w:rPr>
        <w:t>הקמ</w:t>
      </w:r>
      <w:r>
        <w:rPr>
          <w:rFonts w:hint="cs"/>
          <w:rtl/>
        </w:rPr>
        <w:t xml:space="preserve">ת </w:t>
      </w:r>
      <w:r w:rsidR="00450D4D" w:rsidRPr="002A792A">
        <w:rPr>
          <w:rtl/>
        </w:rPr>
        <w:t>כל הממשקים אל ומאת המערכת</w:t>
      </w:r>
      <w:r w:rsidR="00450D4D">
        <w:rPr>
          <w:rFonts w:hint="cs"/>
          <w:rtl/>
        </w:rPr>
        <w:t xml:space="preserve"> ובפרט </w:t>
      </w:r>
      <w:r w:rsidR="00075719">
        <w:rPr>
          <w:rFonts w:hint="cs"/>
          <w:rtl/>
        </w:rPr>
        <w:t xml:space="preserve">התממשקות למערכות </w:t>
      </w:r>
      <w:r w:rsidR="00CC2512">
        <w:rPr>
          <w:rFonts w:hint="cs"/>
          <w:rtl/>
        </w:rPr>
        <w:t xml:space="preserve">התפעול של </w:t>
      </w:r>
      <w:r w:rsidR="00AD7F64">
        <w:rPr>
          <w:rFonts w:hint="cs"/>
          <w:rtl/>
        </w:rPr>
        <w:t>מינהלת הגמלאות</w:t>
      </w:r>
      <w:r>
        <w:rPr>
          <w:rFonts w:hint="cs"/>
          <w:rtl/>
        </w:rPr>
        <w:t xml:space="preserve"> לקבלת נתוני בסיס לחישוב ה</w:t>
      </w:r>
      <w:r w:rsidR="00075719">
        <w:rPr>
          <w:rFonts w:hint="cs"/>
          <w:rtl/>
        </w:rPr>
        <w:t>קצבאות (משכורת קובעת לפנסיה</w:t>
      </w:r>
      <w:r>
        <w:rPr>
          <w:rFonts w:hint="cs"/>
          <w:rtl/>
        </w:rPr>
        <w:t xml:space="preserve">, </w:t>
      </w:r>
      <w:r w:rsidR="00075719">
        <w:rPr>
          <w:rFonts w:hint="cs"/>
          <w:rtl/>
        </w:rPr>
        <w:t xml:space="preserve">אחוז </w:t>
      </w:r>
      <w:r>
        <w:rPr>
          <w:rFonts w:hint="cs"/>
          <w:rtl/>
        </w:rPr>
        <w:t>זכאות</w:t>
      </w:r>
      <w:r w:rsidR="00075719">
        <w:rPr>
          <w:rFonts w:hint="cs"/>
          <w:rtl/>
        </w:rPr>
        <w:t>)</w:t>
      </w:r>
      <w:r w:rsidR="00CC2512">
        <w:rPr>
          <w:rFonts w:hint="cs"/>
          <w:rtl/>
        </w:rPr>
        <w:t xml:space="preserve"> והתוספות השונות</w:t>
      </w:r>
      <w:r w:rsidR="00075719">
        <w:rPr>
          <w:rFonts w:hint="cs"/>
          <w:rtl/>
        </w:rPr>
        <w:t>.</w:t>
      </w:r>
    </w:p>
    <w:p w14:paraId="4D29550F" w14:textId="77777777" w:rsidR="009D3D77" w:rsidRDefault="009D3D77" w:rsidP="00246CE4">
      <w:pPr>
        <w:numPr>
          <w:ilvl w:val="2"/>
          <w:numId w:val="17"/>
        </w:numPr>
        <w:ind w:left="1758" w:hanging="737"/>
      </w:pPr>
      <w:r w:rsidRPr="00CC2512">
        <w:rPr>
          <w:rtl/>
        </w:rPr>
        <w:t>הקמ</w:t>
      </w:r>
      <w:r>
        <w:rPr>
          <w:rFonts w:hint="cs"/>
          <w:rtl/>
        </w:rPr>
        <w:t>ת</w:t>
      </w:r>
      <w:r w:rsidRPr="00CC2512">
        <w:rPr>
          <w:rtl/>
        </w:rPr>
        <w:t xml:space="preserve"> אתר תלוש מקוון ואתר טופס 101 מקוון.</w:t>
      </w:r>
    </w:p>
    <w:p w14:paraId="45B0EDDA" w14:textId="77777777" w:rsidR="00A84979" w:rsidRPr="00CC2512" w:rsidRDefault="00A84979" w:rsidP="00246CE4">
      <w:pPr>
        <w:numPr>
          <w:ilvl w:val="2"/>
          <w:numId w:val="17"/>
        </w:numPr>
        <w:ind w:left="1758" w:hanging="737"/>
      </w:pPr>
      <w:r w:rsidRPr="002A792A">
        <w:rPr>
          <w:rtl/>
        </w:rPr>
        <w:t>הדרכה והטמעת השימוש במערכת בקרב משתמשי המערכת</w:t>
      </w:r>
      <w:r>
        <w:rPr>
          <w:rFonts w:hint="cs"/>
          <w:rtl/>
        </w:rPr>
        <w:t>.</w:t>
      </w:r>
    </w:p>
    <w:p w14:paraId="2FA19006" w14:textId="77777777" w:rsidR="009D3D77" w:rsidRPr="002A792A" w:rsidRDefault="009D3D77" w:rsidP="00246CE4">
      <w:pPr>
        <w:numPr>
          <w:ilvl w:val="1"/>
          <w:numId w:val="17"/>
        </w:numPr>
      </w:pPr>
      <w:r>
        <w:rPr>
          <w:rFonts w:hint="cs"/>
          <w:rtl/>
        </w:rPr>
        <w:t>מתן שירותי לשכת שירות לרבות (אך לא רק):</w:t>
      </w:r>
    </w:p>
    <w:p w14:paraId="641F0920" w14:textId="77777777" w:rsidR="009D3D77" w:rsidRDefault="00075719" w:rsidP="00505543">
      <w:pPr>
        <w:numPr>
          <w:ilvl w:val="2"/>
          <w:numId w:val="17"/>
        </w:numPr>
        <w:ind w:left="1758" w:hanging="737"/>
      </w:pPr>
      <w:r>
        <w:rPr>
          <w:rFonts w:hint="cs"/>
          <w:rtl/>
        </w:rPr>
        <w:t xml:space="preserve">חישוב </w:t>
      </w:r>
      <w:r w:rsidR="009D3D77">
        <w:rPr>
          <w:rFonts w:hint="cs"/>
          <w:rtl/>
        </w:rPr>
        <w:t xml:space="preserve">חודשי של </w:t>
      </w:r>
      <w:r>
        <w:rPr>
          <w:rFonts w:hint="cs"/>
          <w:rtl/>
        </w:rPr>
        <w:t>קצבאות לעובדי המדינה</w:t>
      </w:r>
      <w:r w:rsidR="00505543">
        <w:rPr>
          <w:rFonts w:hint="cs"/>
          <w:rtl/>
        </w:rPr>
        <w:t>, עובדי הוראה</w:t>
      </w:r>
      <w:r>
        <w:rPr>
          <w:rFonts w:hint="cs"/>
          <w:rtl/>
        </w:rPr>
        <w:t xml:space="preserve"> ולשארים</w:t>
      </w:r>
      <w:r w:rsidR="009D3D77">
        <w:rPr>
          <w:rFonts w:hint="cs"/>
          <w:rtl/>
        </w:rPr>
        <w:t xml:space="preserve"> וה</w:t>
      </w:r>
      <w:r w:rsidRPr="002A792A">
        <w:rPr>
          <w:rtl/>
        </w:rPr>
        <w:t xml:space="preserve">עברת </w:t>
      </w:r>
      <w:r w:rsidR="00A84979">
        <w:rPr>
          <w:rtl/>
        </w:rPr>
        <w:t>הקבצים המתאימים מדי חודש למס"ב</w:t>
      </w:r>
      <w:r w:rsidR="00A84979">
        <w:rPr>
          <w:rFonts w:hint="cs"/>
          <w:rtl/>
        </w:rPr>
        <w:t>.</w:t>
      </w:r>
    </w:p>
    <w:p w14:paraId="15ADED64" w14:textId="77777777" w:rsidR="007D319B" w:rsidRPr="009B4368" w:rsidRDefault="007D319B" w:rsidP="007D319B">
      <w:pPr>
        <w:numPr>
          <w:ilvl w:val="2"/>
          <w:numId w:val="17"/>
        </w:numPr>
        <w:ind w:left="1758" w:hanging="737"/>
      </w:pPr>
      <w:r>
        <w:rPr>
          <w:rFonts w:hint="cs"/>
          <w:rtl/>
        </w:rPr>
        <w:t>סליקת ניכויי חובה ורשות.</w:t>
      </w:r>
    </w:p>
    <w:p w14:paraId="4C78C3DC" w14:textId="77777777" w:rsidR="00CC2512" w:rsidRDefault="009D3D77" w:rsidP="00246CE4">
      <w:pPr>
        <w:numPr>
          <w:ilvl w:val="2"/>
          <w:numId w:val="17"/>
        </w:numPr>
        <w:ind w:left="1758" w:hanging="737"/>
      </w:pPr>
      <w:r>
        <w:rPr>
          <w:rFonts w:hint="cs"/>
          <w:rtl/>
        </w:rPr>
        <w:t>ה</w:t>
      </w:r>
      <w:r w:rsidR="00075719" w:rsidRPr="002A792A">
        <w:rPr>
          <w:rtl/>
        </w:rPr>
        <w:t>דפסה והפ</w:t>
      </w:r>
      <w:r w:rsidR="00CC2512">
        <w:rPr>
          <w:rFonts w:hint="cs"/>
          <w:rtl/>
        </w:rPr>
        <w:t>ק</w:t>
      </w:r>
      <w:r w:rsidR="00075719" w:rsidRPr="002A792A">
        <w:rPr>
          <w:rtl/>
        </w:rPr>
        <w:t>ה של תלושים</w:t>
      </w:r>
      <w:r w:rsidR="00A84979">
        <w:rPr>
          <w:rFonts w:hint="cs"/>
          <w:rtl/>
        </w:rPr>
        <w:t>, טפסים ו</w:t>
      </w:r>
      <w:r w:rsidR="00CC2512">
        <w:rPr>
          <w:rFonts w:hint="cs"/>
          <w:rtl/>
        </w:rPr>
        <w:t xml:space="preserve">מכתבים אוטומטיים </w:t>
      </w:r>
      <w:r w:rsidR="00A84979">
        <w:rPr>
          <w:rFonts w:hint="cs"/>
          <w:rtl/>
        </w:rPr>
        <w:t>הנגזרים</w:t>
      </w:r>
      <w:r w:rsidR="00CC2512">
        <w:rPr>
          <w:rFonts w:hint="cs"/>
          <w:rtl/>
        </w:rPr>
        <w:t xml:space="preserve"> מתהליכי העבודה במערכת</w:t>
      </w:r>
      <w:r w:rsidR="00A84979">
        <w:rPr>
          <w:rFonts w:hint="cs"/>
          <w:rtl/>
        </w:rPr>
        <w:t xml:space="preserve"> (לא כולל הפצה לנמענים)</w:t>
      </w:r>
      <w:r w:rsidR="00CC2512">
        <w:rPr>
          <w:rFonts w:hint="cs"/>
          <w:rtl/>
        </w:rPr>
        <w:t>.</w:t>
      </w:r>
    </w:p>
    <w:p w14:paraId="4FFEA10B" w14:textId="77777777" w:rsidR="00A84979" w:rsidRPr="002A792A" w:rsidRDefault="00A84979" w:rsidP="00246CE4">
      <w:pPr>
        <w:numPr>
          <w:ilvl w:val="2"/>
          <w:numId w:val="17"/>
        </w:numPr>
        <w:ind w:left="1758" w:hanging="737"/>
      </w:pPr>
      <w:r>
        <w:rPr>
          <w:rFonts w:hint="cs"/>
          <w:rtl/>
        </w:rPr>
        <w:t>תפעול ותחזוקת מערכת, ממשקים, אתר 101 מקוון ואתר תלוש מקוון.</w:t>
      </w:r>
    </w:p>
    <w:p w14:paraId="7674FFD4" w14:textId="77777777" w:rsidR="007C06AE" w:rsidRDefault="00A84979" w:rsidP="00246CE4">
      <w:pPr>
        <w:numPr>
          <w:ilvl w:val="1"/>
          <w:numId w:val="17"/>
        </w:numPr>
        <w:ind w:left="867" w:hanging="510"/>
      </w:pPr>
      <w:r>
        <w:rPr>
          <w:rFonts w:hint="cs"/>
          <w:rtl/>
        </w:rPr>
        <w:t>מתן שירותי תמיכה במשתמשי המזמין ותמיכה טכנית בגמלאים המשתמשים באתר 101 מקוון ותלוש מקוון</w:t>
      </w:r>
      <w:r w:rsidR="007C06AE" w:rsidRPr="002A792A">
        <w:rPr>
          <w:rtl/>
        </w:rPr>
        <w:t>.</w:t>
      </w:r>
    </w:p>
    <w:p w14:paraId="01876A3F" w14:textId="77777777" w:rsidR="0059009A" w:rsidRPr="002A792A" w:rsidRDefault="0059009A" w:rsidP="001960EC">
      <w:pPr>
        <w:numPr>
          <w:ilvl w:val="1"/>
          <w:numId w:val="17"/>
        </w:numPr>
        <w:ind w:left="867" w:hanging="510"/>
      </w:pPr>
      <w:r>
        <w:rPr>
          <w:rFonts w:hint="cs"/>
          <w:rtl/>
        </w:rPr>
        <w:t>וכל שירות אחר המפורט במסמכי המכרז</w:t>
      </w:r>
      <w:r w:rsidR="001960EC">
        <w:rPr>
          <w:rFonts w:hint="cs"/>
          <w:rtl/>
        </w:rPr>
        <w:t xml:space="preserve">, </w:t>
      </w:r>
      <w:r w:rsidR="001960EC">
        <w:rPr>
          <w:rtl/>
        </w:rPr>
        <w:t>או יידרש בעתיד על ידי המזמין בקשר לשירותים המפורטים במכרז ויתומחר בנפרד</w:t>
      </w:r>
      <w:r>
        <w:rPr>
          <w:rFonts w:hint="cs"/>
          <w:rtl/>
        </w:rPr>
        <w:t>.</w:t>
      </w:r>
    </w:p>
    <w:p w14:paraId="43039AAC" w14:textId="77777777" w:rsidR="00256C21" w:rsidRPr="002A792A" w:rsidRDefault="00256C21" w:rsidP="00246CE4">
      <w:pPr>
        <w:numPr>
          <w:ilvl w:val="0"/>
          <w:numId w:val="17"/>
        </w:numPr>
      </w:pPr>
      <w:r w:rsidRPr="002A792A">
        <w:rPr>
          <w:rtl/>
        </w:rPr>
        <w:t xml:space="preserve">מסמכי מכרז זה הינם רכוש </w:t>
      </w:r>
      <w:r w:rsidR="00C034E2">
        <w:rPr>
          <w:rFonts w:hint="cs"/>
          <w:rtl/>
        </w:rPr>
        <w:t>המזמין</w:t>
      </w:r>
      <w:r w:rsidRPr="002A792A">
        <w:rPr>
          <w:rtl/>
        </w:rPr>
        <w:t xml:space="preserve"> ואין לעשות בהם כל שימוש למעט לשם הגשת הצעה לאספקת השירותים הנדרשים במכרז. המידע הכלול בהם לא יפורסם, לא ישוכפל, ולא יעשה בו שימוש, מלא או חלקי, לכל מטרה שהיא למעט לשם הכנת הצעה במכרז.  </w:t>
      </w:r>
    </w:p>
    <w:p w14:paraId="7C51A3A1" w14:textId="77777777" w:rsidR="00256C21" w:rsidRPr="002A792A" w:rsidRDefault="00256C21" w:rsidP="00246CE4">
      <w:pPr>
        <w:numPr>
          <w:ilvl w:val="0"/>
          <w:numId w:val="17"/>
        </w:numPr>
      </w:pPr>
      <w:r w:rsidRPr="002A792A">
        <w:rPr>
          <w:rtl/>
        </w:rPr>
        <w:t xml:space="preserve">מסמך זה </w:t>
      </w:r>
      <w:r w:rsidR="00C034E2">
        <w:rPr>
          <w:rFonts w:hint="cs"/>
          <w:rtl/>
        </w:rPr>
        <w:t>על צרופותיו</w:t>
      </w:r>
      <w:r w:rsidRPr="002A792A">
        <w:rPr>
          <w:rtl/>
        </w:rPr>
        <w:t xml:space="preserve"> לו מהווים חלק בלתי נפרד מהסכם עליו יחתמו המציע שיזכה (להלן: המציע הזוכה, </w:t>
      </w:r>
      <w:r w:rsidR="00450D4D">
        <w:rPr>
          <w:rFonts w:hint="cs"/>
          <w:rtl/>
        </w:rPr>
        <w:t>ו/</w:t>
      </w:r>
      <w:r w:rsidRPr="002A792A">
        <w:rPr>
          <w:rtl/>
        </w:rPr>
        <w:t xml:space="preserve">או הספק) במכרז </w:t>
      </w:r>
      <w:r w:rsidR="00450D4D">
        <w:rPr>
          <w:rFonts w:hint="cs"/>
          <w:rtl/>
        </w:rPr>
        <w:t>והמזמין</w:t>
      </w:r>
      <w:r w:rsidRPr="002A792A">
        <w:rPr>
          <w:rtl/>
        </w:rPr>
        <w:t xml:space="preserve"> (להלן: ההסכם), ויש לראותם כמשלימים אותו.</w:t>
      </w:r>
    </w:p>
    <w:p w14:paraId="62FF596A" w14:textId="660AC1A0" w:rsidR="007C06AE" w:rsidRPr="002A792A" w:rsidRDefault="007C06AE" w:rsidP="0078729B">
      <w:pPr>
        <w:numPr>
          <w:ilvl w:val="0"/>
          <w:numId w:val="17"/>
        </w:numPr>
      </w:pPr>
      <w:r w:rsidRPr="002A792A">
        <w:rPr>
          <w:rtl/>
        </w:rPr>
        <w:t xml:space="preserve">ההתקשרות של </w:t>
      </w:r>
      <w:r w:rsidR="00450D4D">
        <w:rPr>
          <w:rFonts w:hint="cs"/>
          <w:rtl/>
        </w:rPr>
        <w:t>המזמין</w:t>
      </w:r>
      <w:r w:rsidRPr="002A792A">
        <w:rPr>
          <w:rtl/>
        </w:rPr>
        <w:t xml:space="preserve"> עם הספק הינה לתקופה של 10 (עשר) שנים. </w:t>
      </w:r>
      <w:r w:rsidR="0078729B">
        <w:rPr>
          <w:rFonts w:hint="cs"/>
          <w:rtl/>
        </w:rPr>
        <w:t xml:space="preserve">למזמין נתונה </w:t>
      </w:r>
      <w:r w:rsidR="0078729B" w:rsidRPr="002A792A">
        <w:rPr>
          <w:rtl/>
        </w:rPr>
        <w:t>האופציה להאריך את תקופת ההתקשרות ב</w:t>
      </w:r>
      <w:r w:rsidR="0078729B">
        <w:rPr>
          <w:rFonts w:hint="cs"/>
          <w:rtl/>
        </w:rPr>
        <w:t xml:space="preserve">חמש </w:t>
      </w:r>
      <w:r w:rsidR="0078729B" w:rsidRPr="002A792A">
        <w:rPr>
          <w:rtl/>
        </w:rPr>
        <w:t>תקופות שלא תפחתנה משנה ולא תעלינה על 10 (עשר) שנים במצטבר</w:t>
      </w:r>
      <w:r w:rsidR="0078729B">
        <w:rPr>
          <w:rFonts w:hint="cs"/>
          <w:rtl/>
        </w:rPr>
        <w:t xml:space="preserve"> (להלן: תקופת ההתקשרות הנוספת), </w:t>
      </w:r>
      <w:r w:rsidR="0078729B" w:rsidRPr="009F385F">
        <w:rPr>
          <w:color w:val="000000"/>
          <w:rtl/>
        </w:rPr>
        <w:t>באותם תנאים, בהודעה שתינתן בכתב חודש ימים לפני תום תקופת ההתקשרות הראשונה או הנוספת</w:t>
      </w:r>
      <w:r w:rsidR="00450D4D">
        <w:rPr>
          <w:rFonts w:hint="cs"/>
          <w:rtl/>
        </w:rPr>
        <w:t>.</w:t>
      </w:r>
    </w:p>
    <w:p w14:paraId="79161025" w14:textId="77777777" w:rsidR="007C06AE" w:rsidRPr="002A792A" w:rsidRDefault="007C06AE" w:rsidP="00246CE4">
      <w:pPr>
        <w:numPr>
          <w:ilvl w:val="0"/>
          <w:numId w:val="17"/>
        </w:numPr>
      </w:pPr>
      <w:bookmarkStart w:id="14" w:name="_Toc61602062"/>
      <w:bookmarkStart w:id="15" w:name="_Toc78122914"/>
      <w:bookmarkStart w:id="16" w:name="_Toc78167845"/>
      <w:bookmarkStart w:id="17" w:name="_Toc150662992"/>
      <w:bookmarkStart w:id="18" w:name="_Toc151089353"/>
      <w:bookmarkStart w:id="19" w:name="_Toc200819054"/>
      <w:bookmarkStart w:id="20" w:name="_Toc204289391"/>
      <w:bookmarkStart w:id="21" w:name="_Toc255133825"/>
      <w:bookmarkStart w:id="22" w:name="_Toc117494676"/>
      <w:bookmarkStart w:id="23" w:name="_Toc122342034"/>
      <w:bookmarkStart w:id="24" w:name="_Toc122342461"/>
      <w:bookmarkStart w:id="25" w:name="_Toc122748682"/>
      <w:r w:rsidRPr="002A792A">
        <w:rPr>
          <w:rtl/>
        </w:rPr>
        <w:t xml:space="preserve">טבלת ריכוז </w:t>
      </w:r>
      <w:bookmarkEnd w:id="14"/>
      <w:bookmarkEnd w:id="15"/>
      <w:bookmarkEnd w:id="16"/>
      <w:bookmarkEnd w:id="17"/>
      <w:bookmarkEnd w:id="18"/>
      <w:bookmarkEnd w:id="19"/>
      <w:bookmarkEnd w:id="20"/>
      <w:bookmarkEnd w:id="21"/>
      <w:r w:rsidRPr="002A792A">
        <w:rPr>
          <w:rtl/>
        </w:rPr>
        <w:t>תאריכים:</w:t>
      </w:r>
    </w:p>
    <w:tbl>
      <w:tblPr>
        <w:bidiVisual/>
        <w:tblW w:w="8391" w:type="dxa"/>
        <w:tblInd w:w="64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4422"/>
        <w:gridCol w:w="3969"/>
      </w:tblGrid>
      <w:tr w:rsidR="007C06AE" w:rsidRPr="002A792A" w14:paraId="34C4D6D6" w14:textId="77777777" w:rsidTr="00C034E2">
        <w:trPr>
          <w:trHeight w:val="20"/>
          <w:tblHeader/>
        </w:trPr>
        <w:tc>
          <w:tcPr>
            <w:tcW w:w="4422" w:type="dxa"/>
            <w:shd w:val="clear" w:color="auto" w:fill="E6E6E6"/>
          </w:tcPr>
          <w:p w14:paraId="5E765712" w14:textId="77777777" w:rsidR="007C06AE" w:rsidRPr="002A792A" w:rsidRDefault="007C06AE" w:rsidP="00C034E2">
            <w:pPr>
              <w:spacing w:after="0"/>
              <w:jc w:val="center"/>
              <w:rPr>
                <w:b/>
                <w:bCs/>
                <w:rtl/>
              </w:rPr>
            </w:pPr>
            <w:r w:rsidRPr="002A792A">
              <w:rPr>
                <w:bCs/>
                <w:rtl/>
              </w:rPr>
              <w:t>נושא</w:t>
            </w:r>
          </w:p>
        </w:tc>
        <w:tc>
          <w:tcPr>
            <w:tcW w:w="3969" w:type="dxa"/>
            <w:shd w:val="clear" w:color="auto" w:fill="E6E6E6"/>
          </w:tcPr>
          <w:p w14:paraId="7CF742A6" w14:textId="77777777" w:rsidR="007C06AE" w:rsidRPr="002A792A" w:rsidRDefault="007C06AE" w:rsidP="00C034E2">
            <w:pPr>
              <w:spacing w:after="0"/>
              <w:jc w:val="center"/>
              <w:rPr>
                <w:b/>
                <w:bCs/>
                <w:rtl/>
              </w:rPr>
            </w:pPr>
            <w:r w:rsidRPr="002A792A">
              <w:rPr>
                <w:bCs/>
                <w:rtl/>
              </w:rPr>
              <w:t>נתון</w:t>
            </w:r>
          </w:p>
        </w:tc>
      </w:tr>
      <w:tr w:rsidR="007C06AE" w:rsidRPr="002A792A" w14:paraId="14D28A23" w14:textId="77777777" w:rsidTr="00C034E2">
        <w:trPr>
          <w:trHeight w:val="340"/>
        </w:trPr>
        <w:tc>
          <w:tcPr>
            <w:tcW w:w="4422" w:type="dxa"/>
            <w:shd w:val="clear" w:color="auto" w:fill="auto"/>
          </w:tcPr>
          <w:p w14:paraId="7E72A562" w14:textId="77777777" w:rsidR="007C06AE" w:rsidRPr="002A792A" w:rsidRDefault="007C06AE" w:rsidP="00C034E2">
            <w:pPr>
              <w:spacing w:after="0"/>
              <w:rPr>
                <w:rtl/>
              </w:rPr>
            </w:pPr>
            <w:r w:rsidRPr="002A792A">
              <w:rPr>
                <w:rtl/>
              </w:rPr>
              <w:t xml:space="preserve">מועד פרסום המכרז </w:t>
            </w:r>
          </w:p>
        </w:tc>
        <w:tc>
          <w:tcPr>
            <w:tcW w:w="3969" w:type="dxa"/>
            <w:shd w:val="clear" w:color="auto" w:fill="auto"/>
          </w:tcPr>
          <w:p w14:paraId="0F3F920C" w14:textId="23271D8E" w:rsidR="007C06AE" w:rsidRPr="002A792A" w:rsidRDefault="000A7FF3" w:rsidP="00EF5F38">
            <w:pPr>
              <w:spacing w:after="0"/>
              <w:jc w:val="center"/>
              <w:rPr>
                <w:rtl/>
              </w:rPr>
            </w:pPr>
            <w:r>
              <w:rPr>
                <w:rFonts w:hint="cs"/>
                <w:rtl/>
              </w:rPr>
              <w:t>31</w:t>
            </w:r>
            <w:r w:rsidR="00ED3C51">
              <w:rPr>
                <w:rFonts w:hint="cs"/>
                <w:rtl/>
              </w:rPr>
              <w:t>/01/2018</w:t>
            </w:r>
          </w:p>
        </w:tc>
      </w:tr>
      <w:tr w:rsidR="007C06AE" w:rsidRPr="002A792A" w14:paraId="6A8C5DAA" w14:textId="77777777" w:rsidTr="00C034E2">
        <w:tc>
          <w:tcPr>
            <w:tcW w:w="4422" w:type="dxa"/>
            <w:shd w:val="clear" w:color="auto" w:fill="auto"/>
          </w:tcPr>
          <w:p w14:paraId="6C0A27E5" w14:textId="77777777" w:rsidR="007C06AE" w:rsidRPr="002A792A" w:rsidRDefault="007C06AE" w:rsidP="00422574">
            <w:pPr>
              <w:spacing w:after="0"/>
              <w:rPr>
                <w:rtl/>
              </w:rPr>
            </w:pPr>
            <w:r w:rsidRPr="002A792A">
              <w:rPr>
                <w:rtl/>
              </w:rPr>
              <w:t xml:space="preserve">מועד אחרון להגשת שאלות הבהרה </w:t>
            </w:r>
          </w:p>
        </w:tc>
        <w:tc>
          <w:tcPr>
            <w:tcW w:w="3969" w:type="dxa"/>
            <w:shd w:val="clear" w:color="auto" w:fill="auto"/>
          </w:tcPr>
          <w:p w14:paraId="5CA96B75" w14:textId="23B8F295" w:rsidR="007C06AE" w:rsidRPr="002A792A" w:rsidRDefault="007441D8" w:rsidP="000A7FF3">
            <w:pPr>
              <w:spacing w:after="0"/>
              <w:jc w:val="center"/>
              <w:rPr>
                <w:rtl/>
              </w:rPr>
            </w:pPr>
            <w:r>
              <w:rPr>
                <w:rFonts w:hint="cs"/>
                <w:rtl/>
              </w:rPr>
              <w:t>1</w:t>
            </w:r>
            <w:r w:rsidR="000A7FF3">
              <w:rPr>
                <w:rFonts w:hint="cs"/>
                <w:rtl/>
              </w:rPr>
              <w:t>4</w:t>
            </w:r>
            <w:r>
              <w:rPr>
                <w:rFonts w:hint="cs"/>
                <w:rtl/>
              </w:rPr>
              <w:t>/02/201</w:t>
            </w:r>
            <w:r w:rsidR="00131962">
              <w:rPr>
                <w:rFonts w:hint="cs"/>
                <w:rtl/>
              </w:rPr>
              <w:t>8</w:t>
            </w:r>
          </w:p>
        </w:tc>
      </w:tr>
      <w:tr w:rsidR="007C06AE" w:rsidRPr="002A792A" w14:paraId="582DAEF7" w14:textId="77777777" w:rsidTr="00C034E2">
        <w:tc>
          <w:tcPr>
            <w:tcW w:w="4422" w:type="dxa"/>
          </w:tcPr>
          <w:p w14:paraId="25F22DC2" w14:textId="77777777" w:rsidR="007C06AE" w:rsidRPr="002A792A" w:rsidRDefault="007C06AE" w:rsidP="00422574">
            <w:pPr>
              <w:spacing w:after="0"/>
              <w:rPr>
                <w:rtl/>
              </w:rPr>
            </w:pPr>
            <w:r w:rsidRPr="002A792A">
              <w:rPr>
                <w:rtl/>
              </w:rPr>
              <w:t xml:space="preserve">מועד אחרון להגשת הצעה </w:t>
            </w:r>
          </w:p>
        </w:tc>
        <w:tc>
          <w:tcPr>
            <w:tcW w:w="3969" w:type="dxa"/>
            <w:shd w:val="clear" w:color="auto" w:fill="auto"/>
          </w:tcPr>
          <w:p w14:paraId="56D22DA3" w14:textId="77777777" w:rsidR="007C06AE" w:rsidRPr="002A792A" w:rsidRDefault="007441D8" w:rsidP="00131962">
            <w:pPr>
              <w:spacing w:after="0"/>
              <w:jc w:val="center"/>
              <w:rPr>
                <w:rtl/>
              </w:rPr>
            </w:pPr>
            <w:r>
              <w:rPr>
                <w:rFonts w:hint="cs"/>
                <w:rtl/>
              </w:rPr>
              <w:t>1</w:t>
            </w:r>
            <w:r w:rsidR="00CB370B">
              <w:rPr>
                <w:rFonts w:hint="cs"/>
                <w:rtl/>
              </w:rPr>
              <w:t>5</w:t>
            </w:r>
            <w:r>
              <w:rPr>
                <w:rFonts w:hint="cs"/>
                <w:rtl/>
              </w:rPr>
              <w:t>/03/201</w:t>
            </w:r>
            <w:r w:rsidR="00131962">
              <w:rPr>
                <w:rFonts w:hint="cs"/>
                <w:rtl/>
              </w:rPr>
              <w:t>8</w:t>
            </w:r>
          </w:p>
        </w:tc>
      </w:tr>
      <w:tr w:rsidR="007C06AE" w:rsidRPr="002A792A" w14:paraId="57F8A439" w14:textId="77777777" w:rsidTr="00C034E2">
        <w:tc>
          <w:tcPr>
            <w:tcW w:w="4422" w:type="dxa"/>
            <w:shd w:val="clear" w:color="auto" w:fill="auto"/>
          </w:tcPr>
          <w:p w14:paraId="6B9E1105" w14:textId="77777777" w:rsidR="007C06AE" w:rsidRPr="002A792A" w:rsidRDefault="007C06AE" w:rsidP="00422574">
            <w:pPr>
              <w:spacing w:after="0"/>
              <w:rPr>
                <w:rtl/>
              </w:rPr>
            </w:pPr>
            <w:r w:rsidRPr="002A792A">
              <w:rPr>
                <w:rtl/>
              </w:rPr>
              <w:t>תוקף ההצעה ותוקף ערבות ההצעה</w:t>
            </w:r>
          </w:p>
        </w:tc>
        <w:tc>
          <w:tcPr>
            <w:tcW w:w="3969" w:type="dxa"/>
            <w:shd w:val="clear" w:color="auto" w:fill="auto"/>
          </w:tcPr>
          <w:p w14:paraId="29FFDE1C" w14:textId="77777777" w:rsidR="007C06AE" w:rsidRPr="002A792A" w:rsidRDefault="0059009A" w:rsidP="00131962">
            <w:pPr>
              <w:spacing w:after="0"/>
              <w:jc w:val="center"/>
              <w:rPr>
                <w:rtl/>
              </w:rPr>
            </w:pPr>
            <w:r>
              <w:rPr>
                <w:rFonts w:hint="cs"/>
                <w:rtl/>
              </w:rPr>
              <w:t>15/09/201</w:t>
            </w:r>
            <w:r w:rsidR="00131962">
              <w:rPr>
                <w:rFonts w:hint="cs"/>
                <w:rtl/>
              </w:rPr>
              <w:t>8</w:t>
            </w:r>
          </w:p>
        </w:tc>
      </w:tr>
    </w:tbl>
    <w:p w14:paraId="78C1068E" w14:textId="77777777" w:rsidR="005A5483" w:rsidRDefault="005A5483" w:rsidP="005A5483">
      <w:pPr>
        <w:pStyle w:val="HNormal"/>
        <w:rPr>
          <w:rtl/>
        </w:rPr>
      </w:pPr>
      <w:bookmarkStart w:id="26" w:name="_Toc64691790"/>
      <w:bookmarkStart w:id="27" w:name="_Toc78122915"/>
      <w:bookmarkStart w:id="28" w:name="_Toc78167846"/>
    </w:p>
    <w:p w14:paraId="20256C59" w14:textId="77777777" w:rsidR="007C06AE" w:rsidRPr="002A792A" w:rsidRDefault="007C06AE" w:rsidP="00F5269B">
      <w:pPr>
        <w:spacing w:before="240"/>
        <w:ind w:left="397"/>
        <w:rPr>
          <w:rtl/>
        </w:rPr>
      </w:pPr>
      <w:r w:rsidRPr="002A792A">
        <w:rPr>
          <w:rtl/>
        </w:rPr>
        <w:t xml:space="preserve">במקרה של אי התאמה בין הרשום בטבלה לעיל לבין הרשום בגוף המכרז, יקבעו הנתונים הרשומים בטבלה זו. </w:t>
      </w:r>
    </w:p>
    <w:p w14:paraId="56BA686C" w14:textId="77777777" w:rsidR="007C1B7D" w:rsidRPr="002A792A" w:rsidRDefault="007C1B7D" w:rsidP="00246CE4">
      <w:pPr>
        <w:numPr>
          <w:ilvl w:val="0"/>
          <w:numId w:val="17"/>
        </w:numPr>
      </w:pPr>
      <w:r w:rsidRPr="002A792A">
        <w:rPr>
          <w:rtl/>
        </w:rPr>
        <w:t xml:space="preserve"> המזמין שומר לעצמו את הזכות לשנות את המועדים המפורטים לעיל על פי שיקול דעתו הבלעדי והמציעים לא יוכלו להעלות כל טענה במקרה של שינוי. </w:t>
      </w:r>
    </w:p>
    <w:p w14:paraId="4844EC1F" w14:textId="77777777" w:rsidR="007C06AE" w:rsidRDefault="007C06AE" w:rsidP="00246CE4">
      <w:pPr>
        <w:numPr>
          <w:ilvl w:val="0"/>
          <w:numId w:val="17"/>
        </w:numPr>
      </w:pPr>
      <w:r w:rsidRPr="002A792A">
        <w:rPr>
          <w:rtl/>
        </w:rPr>
        <w:t>בכל מקום  בו</w:t>
      </w:r>
      <w:r w:rsidRPr="002A792A">
        <w:t xml:space="preserve"> </w:t>
      </w:r>
      <w:r w:rsidRPr="002A792A">
        <w:rPr>
          <w:rtl/>
        </w:rPr>
        <w:t>ננקטה</w:t>
      </w:r>
      <w:r w:rsidRPr="002A792A">
        <w:t xml:space="preserve"> </w:t>
      </w:r>
      <w:r w:rsidRPr="002A792A">
        <w:rPr>
          <w:rtl/>
        </w:rPr>
        <w:t>במכרז</w:t>
      </w:r>
      <w:r w:rsidRPr="002A792A">
        <w:t xml:space="preserve"> </w:t>
      </w:r>
      <w:r w:rsidRPr="002A792A">
        <w:rPr>
          <w:rtl/>
        </w:rPr>
        <w:t>זה</w:t>
      </w:r>
      <w:r w:rsidRPr="002A792A">
        <w:t xml:space="preserve"> </w:t>
      </w:r>
      <w:r w:rsidRPr="002A792A">
        <w:rPr>
          <w:rtl/>
        </w:rPr>
        <w:t>לשון</w:t>
      </w:r>
      <w:r w:rsidRPr="002A792A">
        <w:t xml:space="preserve"> </w:t>
      </w:r>
      <w:r w:rsidRPr="002A792A">
        <w:rPr>
          <w:rtl/>
        </w:rPr>
        <w:t>זכר, הכוונה</w:t>
      </w:r>
      <w:r w:rsidRPr="002A792A">
        <w:t xml:space="preserve"> </w:t>
      </w:r>
      <w:r w:rsidRPr="002A792A">
        <w:rPr>
          <w:rtl/>
        </w:rPr>
        <w:t>היא</w:t>
      </w:r>
      <w:r w:rsidRPr="002A792A">
        <w:t xml:space="preserve"> </w:t>
      </w:r>
      <w:r w:rsidRPr="002A792A">
        <w:rPr>
          <w:rtl/>
        </w:rPr>
        <w:t>גם</w:t>
      </w:r>
      <w:r w:rsidRPr="002A792A">
        <w:t xml:space="preserve"> </w:t>
      </w:r>
      <w:r w:rsidRPr="002A792A">
        <w:rPr>
          <w:rtl/>
        </w:rPr>
        <w:t>ללשון</w:t>
      </w:r>
      <w:r w:rsidRPr="002A792A">
        <w:t xml:space="preserve"> </w:t>
      </w:r>
      <w:r w:rsidRPr="002A792A">
        <w:rPr>
          <w:rtl/>
        </w:rPr>
        <w:t>נקבה</w:t>
      </w:r>
      <w:r w:rsidRPr="002A792A">
        <w:t>.</w:t>
      </w:r>
      <w:r w:rsidRPr="002A792A">
        <w:rPr>
          <w:rtl/>
        </w:rPr>
        <w:t xml:space="preserve">  </w:t>
      </w:r>
    </w:p>
    <w:p w14:paraId="172348E4" w14:textId="77777777" w:rsidR="005A5483" w:rsidRDefault="005A5483" w:rsidP="005A5483">
      <w:pPr>
        <w:rPr>
          <w:rtl/>
        </w:rPr>
      </w:pPr>
    </w:p>
    <w:p w14:paraId="3FB00E52" w14:textId="77777777" w:rsidR="00FB7998" w:rsidRDefault="00FB7998">
      <w:pPr>
        <w:spacing w:after="0"/>
        <w:ind w:left="720" w:hanging="720"/>
        <w:rPr>
          <w:rtl/>
        </w:rPr>
      </w:pPr>
      <w:r>
        <w:rPr>
          <w:rtl/>
        </w:rPr>
        <w:br w:type="page"/>
      </w:r>
    </w:p>
    <w:p w14:paraId="6022422B" w14:textId="77777777" w:rsidR="007C06AE" w:rsidRPr="00E264C7" w:rsidRDefault="007C06AE" w:rsidP="0044336D">
      <w:pPr>
        <w:pStyle w:val="Hn2"/>
        <w:numPr>
          <w:ilvl w:val="1"/>
          <w:numId w:val="99"/>
        </w:numPr>
        <w:rPr>
          <w:rtl/>
        </w:rPr>
      </w:pPr>
      <w:bookmarkStart w:id="29" w:name="_Toc254187802"/>
      <w:bookmarkStart w:id="30" w:name="_Toc281658739"/>
      <w:bookmarkStart w:id="31" w:name="_Toc449273968"/>
      <w:bookmarkStart w:id="32" w:name="_Toc497894740"/>
      <w:bookmarkStart w:id="33" w:name="_Toc504475812"/>
      <w:bookmarkStart w:id="34" w:name="_Toc57697163"/>
      <w:bookmarkStart w:id="35" w:name="_Toc113162361"/>
      <w:bookmarkStart w:id="36" w:name="_Toc113162767"/>
      <w:bookmarkStart w:id="37" w:name="_Toc122748688"/>
      <w:bookmarkStart w:id="38" w:name="_Toc122758331"/>
      <w:bookmarkEnd w:id="22"/>
      <w:bookmarkEnd w:id="23"/>
      <w:bookmarkEnd w:id="24"/>
      <w:bookmarkEnd w:id="25"/>
      <w:bookmarkEnd w:id="26"/>
      <w:bookmarkEnd w:id="27"/>
      <w:bookmarkEnd w:id="28"/>
      <w:bookmarkEnd w:id="29"/>
      <w:r w:rsidRPr="00E264C7">
        <w:rPr>
          <w:rtl/>
        </w:rPr>
        <w:t>הגדרות (</w:t>
      </w:r>
      <w:r w:rsidRPr="00E264C7">
        <w:t>I</w:t>
      </w:r>
      <w:r w:rsidRPr="00E264C7">
        <w:rPr>
          <w:rtl/>
        </w:rPr>
        <w:t>)</w:t>
      </w:r>
      <w:bookmarkEnd w:id="30"/>
      <w:bookmarkEnd w:id="31"/>
      <w:bookmarkEnd w:id="32"/>
      <w:bookmarkEnd w:id="33"/>
    </w:p>
    <w:tbl>
      <w:tblPr>
        <w:bidiVisual/>
        <w:tblW w:w="9072" w:type="dxa"/>
        <w:tblInd w:w="390" w:type="dxa"/>
        <w:tblLook w:val="01E0" w:firstRow="1" w:lastRow="1" w:firstColumn="1" w:lastColumn="1" w:noHBand="0" w:noVBand="0"/>
      </w:tblPr>
      <w:tblGrid>
        <w:gridCol w:w="567"/>
        <w:gridCol w:w="2693"/>
        <w:gridCol w:w="5812"/>
      </w:tblGrid>
      <w:tr w:rsidR="007C06AE" w:rsidRPr="002A792A" w14:paraId="71B50A34" w14:textId="77777777" w:rsidTr="00AB5B3F">
        <w:trPr>
          <w:cantSplit/>
        </w:trPr>
        <w:tc>
          <w:tcPr>
            <w:tcW w:w="567" w:type="dxa"/>
          </w:tcPr>
          <w:p w14:paraId="1D51586B" w14:textId="77777777" w:rsidR="007C06AE" w:rsidRPr="002A792A" w:rsidRDefault="007C06AE" w:rsidP="00246CE4">
            <w:pPr>
              <w:numPr>
                <w:ilvl w:val="0"/>
                <w:numId w:val="16"/>
              </w:numPr>
              <w:rPr>
                <w:b/>
                <w:bCs/>
                <w:rtl/>
              </w:rPr>
            </w:pPr>
          </w:p>
        </w:tc>
        <w:tc>
          <w:tcPr>
            <w:tcW w:w="2693" w:type="dxa"/>
          </w:tcPr>
          <w:p w14:paraId="54B9D0D2" w14:textId="77777777" w:rsidR="007C06AE" w:rsidRPr="002A792A" w:rsidRDefault="00E264C7" w:rsidP="007C06AE">
            <w:pPr>
              <w:rPr>
                <w:b/>
                <w:bCs/>
                <w:rtl/>
              </w:rPr>
            </w:pPr>
            <w:r>
              <w:rPr>
                <w:rFonts w:hint="cs"/>
                <w:bCs/>
                <w:rtl/>
              </w:rPr>
              <w:t>אגף החשב הכללי ו/או חשכ"ל</w:t>
            </w:r>
          </w:p>
        </w:tc>
        <w:tc>
          <w:tcPr>
            <w:tcW w:w="5812" w:type="dxa"/>
          </w:tcPr>
          <w:p w14:paraId="778CDADB" w14:textId="77777777" w:rsidR="007C06AE" w:rsidRPr="002A792A" w:rsidRDefault="007C06AE" w:rsidP="002868DE">
            <w:pPr>
              <w:ind w:left="113"/>
              <w:rPr>
                <w:rtl/>
              </w:rPr>
            </w:pPr>
            <w:r w:rsidRPr="002A792A">
              <w:rPr>
                <w:rtl/>
              </w:rPr>
              <w:t>המזמין.</w:t>
            </w:r>
          </w:p>
        </w:tc>
      </w:tr>
      <w:tr w:rsidR="00E264C7" w:rsidRPr="002A792A" w14:paraId="171AE9BA" w14:textId="77777777" w:rsidTr="00AB5B3F">
        <w:trPr>
          <w:cantSplit/>
        </w:trPr>
        <w:tc>
          <w:tcPr>
            <w:tcW w:w="567" w:type="dxa"/>
          </w:tcPr>
          <w:p w14:paraId="49555677" w14:textId="77777777" w:rsidR="00E264C7" w:rsidRPr="002A792A" w:rsidRDefault="00E264C7" w:rsidP="00246CE4">
            <w:pPr>
              <w:numPr>
                <w:ilvl w:val="0"/>
                <w:numId w:val="16"/>
              </w:numPr>
              <w:rPr>
                <w:b/>
                <w:bCs/>
                <w:rtl/>
              </w:rPr>
            </w:pPr>
          </w:p>
        </w:tc>
        <w:tc>
          <w:tcPr>
            <w:tcW w:w="2693" w:type="dxa"/>
          </w:tcPr>
          <w:p w14:paraId="69E2EA85" w14:textId="77777777" w:rsidR="00E264C7" w:rsidRDefault="00AD7F64" w:rsidP="007C06AE">
            <w:pPr>
              <w:rPr>
                <w:b/>
                <w:bCs/>
                <w:rtl/>
              </w:rPr>
            </w:pPr>
            <w:r>
              <w:rPr>
                <w:rFonts w:hint="cs"/>
                <w:bCs/>
                <w:rtl/>
              </w:rPr>
              <w:t>מינהלת הגמלאות</w:t>
            </w:r>
          </w:p>
        </w:tc>
        <w:tc>
          <w:tcPr>
            <w:tcW w:w="5812" w:type="dxa"/>
          </w:tcPr>
          <w:p w14:paraId="414BE19C" w14:textId="77777777" w:rsidR="00E264C7" w:rsidRPr="002A792A" w:rsidRDefault="00E264C7" w:rsidP="002868DE">
            <w:pPr>
              <w:ind w:left="113"/>
              <w:rPr>
                <w:rtl/>
              </w:rPr>
            </w:pPr>
            <w:r>
              <w:rPr>
                <w:rFonts w:hint="cs"/>
                <w:rtl/>
              </w:rPr>
              <w:t>היחידה שתעשה שימוש במערכת, מהווה חלק ממטה השכר באגף החשב הכללי</w:t>
            </w:r>
            <w:r w:rsidR="00AB5B3F">
              <w:rPr>
                <w:rFonts w:hint="cs"/>
                <w:rtl/>
              </w:rPr>
              <w:t>.</w:t>
            </w:r>
            <w:r w:rsidR="005F4E5E">
              <w:rPr>
                <w:rFonts w:hint="cs"/>
                <w:rtl/>
              </w:rPr>
              <w:t xml:space="preserve"> ביחידה זו עובדים מרבית משתמשי הקצה במערכת.</w:t>
            </w:r>
          </w:p>
        </w:tc>
      </w:tr>
      <w:tr w:rsidR="00AB5B3F" w:rsidRPr="002A792A" w14:paraId="5E00D7D2" w14:textId="77777777" w:rsidTr="00AB5B3F">
        <w:trPr>
          <w:cantSplit/>
        </w:trPr>
        <w:tc>
          <w:tcPr>
            <w:tcW w:w="567" w:type="dxa"/>
          </w:tcPr>
          <w:p w14:paraId="7E85460E" w14:textId="77777777" w:rsidR="00AB5B3F" w:rsidRPr="002A792A" w:rsidDel="006D0039" w:rsidRDefault="00AB5B3F" w:rsidP="00246CE4">
            <w:pPr>
              <w:numPr>
                <w:ilvl w:val="0"/>
                <w:numId w:val="16"/>
              </w:numPr>
              <w:rPr>
                <w:b/>
                <w:bCs/>
                <w:rtl/>
              </w:rPr>
            </w:pPr>
          </w:p>
        </w:tc>
        <w:tc>
          <w:tcPr>
            <w:tcW w:w="2693" w:type="dxa"/>
          </w:tcPr>
          <w:p w14:paraId="59DD7DD9" w14:textId="77777777" w:rsidR="00AB5B3F" w:rsidRPr="002A792A" w:rsidRDefault="00EC44FF" w:rsidP="007C06AE">
            <w:pPr>
              <w:rPr>
                <w:b/>
                <w:bCs/>
                <w:rtl/>
              </w:rPr>
            </w:pPr>
            <w:r>
              <w:rPr>
                <w:rFonts w:hint="cs"/>
                <w:bCs/>
                <w:rtl/>
              </w:rPr>
              <w:t xml:space="preserve">החוקים </w:t>
            </w:r>
            <w:r w:rsidR="007F0A21">
              <w:rPr>
                <w:rFonts w:hint="cs"/>
                <w:bCs/>
                <w:rtl/>
              </w:rPr>
              <w:t xml:space="preserve">העיקריים </w:t>
            </w:r>
            <w:r>
              <w:rPr>
                <w:rFonts w:hint="cs"/>
                <w:bCs/>
                <w:rtl/>
              </w:rPr>
              <w:t xml:space="preserve">שמתוקפם פועלת </w:t>
            </w:r>
            <w:r w:rsidR="00AD7F64">
              <w:rPr>
                <w:rFonts w:hint="cs"/>
                <w:bCs/>
                <w:rtl/>
              </w:rPr>
              <w:t>מינהלת הגמלאות</w:t>
            </w:r>
            <w:r w:rsidR="004E41CF">
              <w:rPr>
                <w:rFonts w:hint="cs"/>
                <w:bCs/>
                <w:rtl/>
              </w:rPr>
              <w:t>, ו/או החוקים</w:t>
            </w:r>
          </w:p>
        </w:tc>
        <w:tc>
          <w:tcPr>
            <w:tcW w:w="5812" w:type="dxa"/>
          </w:tcPr>
          <w:p w14:paraId="2131C3ED" w14:textId="77777777" w:rsidR="00AB5B3F" w:rsidRDefault="00AB5B3F" w:rsidP="00330C1C">
            <w:pPr>
              <w:pStyle w:val="ListParagraph"/>
              <w:numPr>
                <w:ilvl w:val="0"/>
                <w:numId w:val="130"/>
              </w:numPr>
              <w:ind w:left="601"/>
            </w:pPr>
            <w:r w:rsidRPr="00AB5B3F">
              <w:rPr>
                <w:rtl/>
              </w:rPr>
              <w:t>חוק שירות המדינה (גימלאות) [נוסח משולב], תש"ל-1970</w:t>
            </w:r>
            <w:r>
              <w:rPr>
                <w:rFonts w:hint="cs"/>
                <w:rtl/>
              </w:rPr>
              <w:t>.</w:t>
            </w:r>
          </w:p>
          <w:p w14:paraId="0D3629A0" w14:textId="77777777" w:rsidR="00D30535" w:rsidRDefault="00D30535" w:rsidP="00330C1C">
            <w:pPr>
              <w:pStyle w:val="ListParagraph"/>
              <w:numPr>
                <w:ilvl w:val="0"/>
                <w:numId w:val="130"/>
              </w:numPr>
              <w:ind w:left="601"/>
            </w:pPr>
            <w:r w:rsidRPr="00D30535">
              <w:rPr>
                <w:rtl/>
              </w:rPr>
              <w:t>חוק גמלאות לנושאי-משרה ברשויות השלטון, תשכ"ט-1969</w:t>
            </w:r>
            <w:r>
              <w:rPr>
                <w:rFonts w:hint="cs"/>
                <w:rtl/>
              </w:rPr>
              <w:t>.</w:t>
            </w:r>
          </w:p>
          <w:p w14:paraId="71E7A063" w14:textId="77777777" w:rsidR="0059009A" w:rsidRPr="00AB5B3F" w:rsidRDefault="0059009A" w:rsidP="00330C1C">
            <w:pPr>
              <w:pStyle w:val="ListParagraph"/>
              <w:numPr>
                <w:ilvl w:val="0"/>
                <w:numId w:val="130"/>
              </w:numPr>
              <w:ind w:left="601"/>
              <w:rPr>
                <w:rtl/>
              </w:rPr>
            </w:pPr>
            <w:r>
              <w:rPr>
                <w:rFonts w:hint="cs"/>
                <w:rtl/>
              </w:rPr>
              <w:t>כל דין רלוונטי אחר</w:t>
            </w:r>
          </w:p>
        </w:tc>
      </w:tr>
      <w:tr w:rsidR="007C06AE" w:rsidRPr="002A792A" w14:paraId="2F2C7CC4" w14:textId="77777777" w:rsidTr="00AB5B3F">
        <w:trPr>
          <w:cantSplit/>
        </w:trPr>
        <w:tc>
          <w:tcPr>
            <w:tcW w:w="567" w:type="dxa"/>
          </w:tcPr>
          <w:p w14:paraId="616475D1" w14:textId="77777777" w:rsidR="007C06AE" w:rsidRPr="002A792A" w:rsidDel="006D0039" w:rsidRDefault="007C06AE" w:rsidP="00246CE4">
            <w:pPr>
              <w:numPr>
                <w:ilvl w:val="0"/>
                <w:numId w:val="16"/>
              </w:numPr>
              <w:rPr>
                <w:b/>
                <w:bCs/>
                <w:rtl/>
              </w:rPr>
            </w:pPr>
          </w:p>
        </w:tc>
        <w:tc>
          <w:tcPr>
            <w:tcW w:w="2693" w:type="dxa"/>
          </w:tcPr>
          <w:p w14:paraId="6608CDA8" w14:textId="77777777" w:rsidR="007C06AE" w:rsidRPr="002A792A" w:rsidRDefault="007C06AE" w:rsidP="007C06AE">
            <w:pPr>
              <w:rPr>
                <w:b/>
                <w:bCs/>
                <w:rtl/>
              </w:rPr>
            </w:pPr>
            <w:r w:rsidRPr="002A792A">
              <w:rPr>
                <w:bCs/>
                <w:rtl/>
              </w:rPr>
              <w:t>המכרז</w:t>
            </w:r>
          </w:p>
        </w:tc>
        <w:tc>
          <w:tcPr>
            <w:tcW w:w="5812" w:type="dxa"/>
          </w:tcPr>
          <w:p w14:paraId="7AC69419" w14:textId="6248B05D" w:rsidR="007C06AE" w:rsidRPr="00AB3793" w:rsidRDefault="007C06AE" w:rsidP="00824522">
            <w:pPr>
              <w:ind w:left="113"/>
              <w:rPr>
                <w:rtl/>
              </w:rPr>
            </w:pPr>
            <w:r w:rsidRPr="00AB3793">
              <w:rPr>
                <w:rtl/>
              </w:rPr>
              <w:t>כל  המסמכים  שלהלן: (1) הבקשה להצעות (</w:t>
            </w:r>
            <w:r w:rsidRPr="00AB3793">
              <w:t>RFP</w:t>
            </w:r>
            <w:r w:rsidRPr="00AB3793">
              <w:rPr>
                <w:rtl/>
              </w:rPr>
              <w:t xml:space="preserve">) שמספרה </w:t>
            </w:r>
            <w:r w:rsidR="00AB3793" w:rsidRPr="00AB3793">
              <w:rPr>
                <w:rFonts w:ascii="Cambria" w:hAnsi="Cambria"/>
                <w:rtl/>
              </w:rPr>
              <w:t>2018/ג1</w:t>
            </w:r>
            <w:r w:rsidRPr="00AB3793">
              <w:rPr>
                <w:rtl/>
              </w:rPr>
              <w:t xml:space="preserve"> על נספחיה ותיקוניה, (2) תשובות שניתנו בכתב לשאלות הבהרה של המציעים, כאמור בפרק 0 בסעיף 0.3.</w:t>
            </w:r>
            <w:r w:rsidR="00824522">
              <w:rPr>
                <w:rFonts w:hint="cs"/>
                <w:rtl/>
              </w:rPr>
              <w:t>2</w:t>
            </w:r>
            <w:r w:rsidRPr="00AB3793">
              <w:rPr>
                <w:rtl/>
              </w:rPr>
              <w:t>, ו- (3) ההסכם על נספחיו המצורף כנספח 0.6.</w:t>
            </w:r>
            <w:r w:rsidR="00824522">
              <w:rPr>
                <w:rFonts w:hint="cs"/>
                <w:rtl/>
              </w:rPr>
              <w:t>7</w:t>
            </w:r>
            <w:r w:rsidRPr="00AB3793">
              <w:rPr>
                <w:rtl/>
              </w:rPr>
              <w:t>.</w:t>
            </w:r>
          </w:p>
        </w:tc>
      </w:tr>
      <w:tr w:rsidR="007C06AE" w:rsidRPr="002A792A" w14:paraId="3174AB32" w14:textId="77777777" w:rsidTr="00AB5B3F">
        <w:trPr>
          <w:cantSplit/>
        </w:trPr>
        <w:tc>
          <w:tcPr>
            <w:tcW w:w="567" w:type="dxa"/>
          </w:tcPr>
          <w:p w14:paraId="58BB4471" w14:textId="77777777" w:rsidR="007C06AE" w:rsidRPr="002A792A" w:rsidDel="006D0039" w:rsidRDefault="007C06AE" w:rsidP="00246CE4">
            <w:pPr>
              <w:numPr>
                <w:ilvl w:val="0"/>
                <w:numId w:val="16"/>
              </w:numPr>
              <w:rPr>
                <w:b/>
                <w:bCs/>
                <w:rtl/>
              </w:rPr>
            </w:pPr>
          </w:p>
        </w:tc>
        <w:tc>
          <w:tcPr>
            <w:tcW w:w="2693" w:type="dxa"/>
          </w:tcPr>
          <w:p w14:paraId="233D89B4" w14:textId="77777777" w:rsidR="007C06AE" w:rsidRPr="002A792A" w:rsidRDefault="007C06AE" w:rsidP="007C06AE">
            <w:pPr>
              <w:rPr>
                <w:b/>
                <w:bCs/>
                <w:rtl/>
              </w:rPr>
            </w:pPr>
            <w:r w:rsidRPr="002A792A">
              <w:rPr>
                <w:bCs/>
                <w:rtl/>
              </w:rPr>
              <w:t>הסכם</w:t>
            </w:r>
          </w:p>
        </w:tc>
        <w:tc>
          <w:tcPr>
            <w:tcW w:w="5812" w:type="dxa"/>
          </w:tcPr>
          <w:p w14:paraId="0AD89264" w14:textId="14FF868C" w:rsidR="007C06AE" w:rsidRPr="002A792A" w:rsidRDefault="007C06AE" w:rsidP="00824522">
            <w:pPr>
              <w:ind w:left="113"/>
              <w:rPr>
                <w:rtl/>
              </w:rPr>
            </w:pPr>
            <w:r w:rsidRPr="002A792A">
              <w:rPr>
                <w:rtl/>
              </w:rPr>
              <w:t xml:space="preserve">ההסכם, לרבות נספחיו,  שייחתם  בין  </w:t>
            </w:r>
            <w:r w:rsidR="00E264C7">
              <w:rPr>
                <w:rFonts w:hint="cs"/>
                <w:rtl/>
              </w:rPr>
              <w:t>המזמין</w:t>
            </w:r>
            <w:r w:rsidRPr="002A792A">
              <w:rPr>
                <w:rtl/>
              </w:rPr>
              <w:t xml:space="preserve"> לספק, והמצורף  למכרז כנספח 0.6.</w:t>
            </w:r>
            <w:r w:rsidR="00824522">
              <w:rPr>
                <w:rFonts w:hint="cs"/>
                <w:rtl/>
              </w:rPr>
              <w:t>7</w:t>
            </w:r>
            <w:r w:rsidRPr="002A792A">
              <w:rPr>
                <w:rtl/>
              </w:rPr>
              <w:t>.</w:t>
            </w:r>
          </w:p>
        </w:tc>
      </w:tr>
      <w:tr w:rsidR="007C06AE" w:rsidRPr="002A792A" w14:paraId="5B9DD4FF" w14:textId="77777777" w:rsidTr="00AB5B3F">
        <w:trPr>
          <w:cantSplit/>
        </w:trPr>
        <w:tc>
          <w:tcPr>
            <w:tcW w:w="567" w:type="dxa"/>
          </w:tcPr>
          <w:p w14:paraId="63D85EB9" w14:textId="77777777" w:rsidR="007C06AE" w:rsidRPr="002A792A" w:rsidDel="006D0039" w:rsidRDefault="007C06AE" w:rsidP="00246CE4">
            <w:pPr>
              <w:numPr>
                <w:ilvl w:val="0"/>
                <w:numId w:val="16"/>
              </w:numPr>
              <w:rPr>
                <w:b/>
                <w:bCs/>
                <w:rtl/>
              </w:rPr>
            </w:pPr>
          </w:p>
        </w:tc>
        <w:tc>
          <w:tcPr>
            <w:tcW w:w="2693" w:type="dxa"/>
          </w:tcPr>
          <w:p w14:paraId="7EB6DCEF" w14:textId="77777777" w:rsidR="007C06AE" w:rsidRPr="002A792A" w:rsidRDefault="007C06AE" w:rsidP="007C06AE">
            <w:pPr>
              <w:rPr>
                <w:b/>
                <w:bCs/>
                <w:rtl/>
              </w:rPr>
            </w:pPr>
            <w:r w:rsidRPr="002A792A">
              <w:rPr>
                <w:bCs/>
                <w:rtl/>
              </w:rPr>
              <w:t>הצעה</w:t>
            </w:r>
          </w:p>
        </w:tc>
        <w:tc>
          <w:tcPr>
            <w:tcW w:w="5812" w:type="dxa"/>
          </w:tcPr>
          <w:p w14:paraId="4846B515" w14:textId="77777777" w:rsidR="007C06AE" w:rsidRPr="002A792A" w:rsidRDefault="007C06AE" w:rsidP="002868DE">
            <w:pPr>
              <w:ind w:left="113"/>
              <w:rPr>
                <w:rtl/>
              </w:rPr>
            </w:pPr>
            <w:r w:rsidRPr="002A792A">
              <w:rPr>
                <w:rtl/>
              </w:rPr>
              <w:t xml:space="preserve">מענה של מציע למכרז זה על כל נספחיו חלקיו ותנאיו, </w:t>
            </w:r>
            <w:r w:rsidR="005112E3">
              <w:rPr>
                <w:rtl/>
              </w:rPr>
              <w:t>הכל</w:t>
            </w:r>
            <w:r w:rsidRPr="002A792A">
              <w:rPr>
                <w:rtl/>
              </w:rPr>
              <w:t xml:space="preserve"> בהתאם להוראות מכרז זה.</w:t>
            </w:r>
          </w:p>
        </w:tc>
      </w:tr>
      <w:tr w:rsidR="00FF5760" w:rsidRPr="002A792A" w14:paraId="07B53BC6" w14:textId="77777777" w:rsidTr="00AB5B3F">
        <w:trPr>
          <w:cantSplit/>
        </w:trPr>
        <w:tc>
          <w:tcPr>
            <w:tcW w:w="567" w:type="dxa"/>
          </w:tcPr>
          <w:p w14:paraId="510129D4" w14:textId="77777777" w:rsidR="00FF5760" w:rsidRPr="002A792A" w:rsidDel="006D0039" w:rsidRDefault="00FF5760" w:rsidP="00246CE4">
            <w:pPr>
              <w:numPr>
                <w:ilvl w:val="0"/>
                <w:numId w:val="16"/>
              </w:numPr>
              <w:rPr>
                <w:b/>
                <w:bCs/>
                <w:rtl/>
              </w:rPr>
            </w:pPr>
          </w:p>
        </w:tc>
        <w:tc>
          <w:tcPr>
            <w:tcW w:w="2693" w:type="dxa"/>
          </w:tcPr>
          <w:p w14:paraId="34AE9923" w14:textId="77777777" w:rsidR="00FF5760" w:rsidRPr="002A792A" w:rsidRDefault="00FF5760" w:rsidP="007C06AE">
            <w:pPr>
              <w:rPr>
                <w:bCs/>
                <w:rtl/>
              </w:rPr>
            </w:pPr>
            <w:r>
              <w:rPr>
                <w:rFonts w:hint="cs"/>
                <w:bCs/>
                <w:rtl/>
              </w:rPr>
              <w:t>חוק הגמלאות</w:t>
            </w:r>
          </w:p>
        </w:tc>
        <w:tc>
          <w:tcPr>
            <w:tcW w:w="5812" w:type="dxa"/>
          </w:tcPr>
          <w:p w14:paraId="29359581" w14:textId="77777777" w:rsidR="00FF5760" w:rsidRPr="002A792A" w:rsidRDefault="00FF5760" w:rsidP="002868DE">
            <w:pPr>
              <w:ind w:left="113"/>
              <w:rPr>
                <w:rtl/>
              </w:rPr>
            </w:pPr>
            <w:r>
              <w:rPr>
                <w:rFonts w:hint="cs"/>
                <w:rtl/>
              </w:rPr>
              <w:t>חוק שירות המדינה (גמלאות)[נוסח משולב], התש"ל - 1970</w:t>
            </w:r>
          </w:p>
        </w:tc>
      </w:tr>
      <w:tr w:rsidR="007C06AE" w:rsidRPr="002A792A" w14:paraId="2BCC0480" w14:textId="77777777" w:rsidTr="00AB5B3F">
        <w:trPr>
          <w:cantSplit/>
        </w:trPr>
        <w:tc>
          <w:tcPr>
            <w:tcW w:w="567" w:type="dxa"/>
          </w:tcPr>
          <w:p w14:paraId="4EC2E076" w14:textId="77777777" w:rsidR="007C06AE" w:rsidRPr="002A792A" w:rsidDel="006D0039" w:rsidRDefault="007C06AE" w:rsidP="00246CE4">
            <w:pPr>
              <w:numPr>
                <w:ilvl w:val="0"/>
                <w:numId w:val="16"/>
              </w:numPr>
              <w:rPr>
                <w:b/>
                <w:bCs/>
                <w:rtl/>
              </w:rPr>
            </w:pPr>
          </w:p>
        </w:tc>
        <w:tc>
          <w:tcPr>
            <w:tcW w:w="2693" w:type="dxa"/>
          </w:tcPr>
          <w:p w14:paraId="2529FE4A" w14:textId="77777777" w:rsidR="007C06AE" w:rsidRPr="002A792A" w:rsidRDefault="007C06AE" w:rsidP="007C06AE">
            <w:pPr>
              <w:rPr>
                <w:b/>
                <w:bCs/>
                <w:rtl/>
              </w:rPr>
            </w:pPr>
            <w:r w:rsidRPr="002A792A">
              <w:rPr>
                <w:bCs/>
                <w:rtl/>
              </w:rPr>
              <w:t>מציע</w:t>
            </w:r>
          </w:p>
        </w:tc>
        <w:tc>
          <w:tcPr>
            <w:tcW w:w="5812" w:type="dxa"/>
          </w:tcPr>
          <w:p w14:paraId="570D142E" w14:textId="77777777" w:rsidR="007C06AE" w:rsidRPr="002A792A" w:rsidRDefault="00FB7998" w:rsidP="002868DE">
            <w:pPr>
              <w:ind w:left="113"/>
              <w:rPr>
                <w:rtl/>
              </w:rPr>
            </w:pPr>
            <w:r w:rsidRPr="002A792A">
              <w:rPr>
                <w:rtl/>
              </w:rPr>
              <w:t xml:space="preserve">מי </w:t>
            </w:r>
            <w:r>
              <w:rPr>
                <w:rFonts w:hint="cs"/>
                <w:rtl/>
              </w:rPr>
              <w:t>ש</w:t>
            </w:r>
            <w:r w:rsidRPr="002A792A">
              <w:rPr>
                <w:rtl/>
              </w:rPr>
              <w:t xml:space="preserve">הגיש הצעה בהתאם לאמור </w:t>
            </w:r>
            <w:r>
              <w:rPr>
                <w:rFonts w:hint="cs"/>
                <w:rtl/>
              </w:rPr>
              <w:t>במסמכי המכרז</w:t>
            </w:r>
            <w:r w:rsidRPr="002A792A">
              <w:rPr>
                <w:rtl/>
              </w:rPr>
              <w:t>.</w:t>
            </w:r>
          </w:p>
        </w:tc>
      </w:tr>
      <w:tr w:rsidR="007C06AE" w:rsidRPr="002A792A" w14:paraId="735EFE67" w14:textId="77777777" w:rsidTr="00AB5B3F">
        <w:trPr>
          <w:cantSplit/>
        </w:trPr>
        <w:tc>
          <w:tcPr>
            <w:tcW w:w="567" w:type="dxa"/>
          </w:tcPr>
          <w:p w14:paraId="4CD56988" w14:textId="77777777" w:rsidR="007C06AE" w:rsidRPr="002A792A" w:rsidDel="006D0039" w:rsidRDefault="007C06AE" w:rsidP="00246CE4">
            <w:pPr>
              <w:numPr>
                <w:ilvl w:val="0"/>
                <w:numId w:val="16"/>
              </w:numPr>
              <w:rPr>
                <w:b/>
                <w:bCs/>
                <w:rtl/>
              </w:rPr>
            </w:pPr>
          </w:p>
        </w:tc>
        <w:tc>
          <w:tcPr>
            <w:tcW w:w="2693" w:type="dxa"/>
          </w:tcPr>
          <w:p w14:paraId="323E67BD" w14:textId="77777777" w:rsidR="007C06AE" w:rsidRPr="002A792A" w:rsidRDefault="007C06AE" w:rsidP="007C06AE">
            <w:pPr>
              <w:rPr>
                <w:b/>
                <w:bCs/>
                <w:rtl/>
              </w:rPr>
            </w:pPr>
            <w:r w:rsidRPr="002A792A">
              <w:rPr>
                <w:bCs/>
                <w:rtl/>
              </w:rPr>
              <w:t>לשכת שירות שכר</w:t>
            </w:r>
          </w:p>
        </w:tc>
        <w:tc>
          <w:tcPr>
            <w:tcW w:w="5812" w:type="dxa"/>
          </w:tcPr>
          <w:p w14:paraId="1F1E95A1" w14:textId="77777777" w:rsidR="007C06AE" w:rsidRPr="002A792A" w:rsidRDefault="007C06AE" w:rsidP="002868DE">
            <w:pPr>
              <w:ind w:left="113"/>
              <w:rPr>
                <w:rtl/>
              </w:rPr>
            </w:pPr>
            <w:r w:rsidRPr="002A792A">
              <w:rPr>
                <w:rtl/>
              </w:rPr>
              <w:t>מתכונת תפעולית שבה הספק נותן שירותי חילול שכר</w:t>
            </w:r>
            <w:r w:rsidR="00E264C7">
              <w:rPr>
                <w:rFonts w:hint="cs"/>
                <w:rtl/>
              </w:rPr>
              <w:t xml:space="preserve"> וחישוב קצבאות</w:t>
            </w:r>
            <w:r w:rsidRPr="002A792A">
              <w:rPr>
                <w:rtl/>
              </w:rPr>
              <w:t xml:space="preserve">, תפעול ותחזוקה של מערכת שכר </w:t>
            </w:r>
            <w:r w:rsidR="00E264C7">
              <w:rPr>
                <w:rFonts w:hint="cs"/>
                <w:rtl/>
              </w:rPr>
              <w:t>כולל</w:t>
            </w:r>
            <w:r w:rsidRPr="002A792A">
              <w:rPr>
                <w:rtl/>
              </w:rPr>
              <w:t xml:space="preserve"> חומרה ותשתיות. השירותים מוגשים על פי מפרט קבוע מראש, באחריות כוללת של הספק ובכפוף להסכם רמת שירות.</w:t>
            </w:r>
            <w:r w:rsidR="00E264C7">
              <w:rPr>
                <w:rFonts w:hint="cs"/>
                <w:rtl/>
              </w:rPr>
              <w:t xml:space="preserve"> כל זאת במחיר מוגדר וידוע מראש.</w:t>
            </w:r>
            <w:r w:rsidRPr="002A792A">
              <w:rPr>
                <w:rtl/>
              </w:rPr>
              <w:t xml:space="preserve"> </w:t>
            </w:r>
          </w:p>
        </w:tc>
      </w:tr>
      <w:tr w:rsidR="007C06AE" w:rsidRPr="002A792A" w14:paraId="0AF3ADD9" w14:textId="77777777" w:rsidTr="00AB5B3F">
        <w:trPr>
          <w:cantSplit/>
        </w:trPr>
        <w:tc>
          <w:tcPr>
            <w:tcW w:w="567" w:type="dxa"/>
          </w:tcPr>
          <w:p w14:paraId="1E52A91C" w14:textId="77777777" w:rsidR="007C06AE" w:rsidRPr="002A792A" w:rsidDel="006D0039" w:rsidRDefault="007C06AE" w:rsidP="00246CE4">
            <w:pPr>
              <w:numPr>
                <w:ilvl w:val="0"/>
                <w:numId w:val="16"/>
              </w:numPr>
              <w:rPr>
                <w:b/>
                <w:bCs/>
                <w:rtl/>
              </w:rPr>
            </w:pPr>
          </w:p>
        </w:tc>
        <w:tc>
          <w:tcPr>
            <w:tcW w:w="2693" w:type="dxa"/>
          </w:tcPr>
          <w:p w14:paraId="642E5C07" w14:textId="77777777" w:rsidR="007C06AE" w:rsidRPr="002A792A" w:rsidRDefault="007C06AE" w:rsidP="007C06AE">
            <w:pPr>
              <w:rPr>
                <w:b/>
                <w:bCs/>
                <w:rtl/>
              </w:rPr>
            </w:pPr>
            <w:r w:rsidRPr="002A792A">
              <w:rPr>
                <w:bCs/>
                <w:rtl/>
              </w:rPr>
              <w:t>המערכת החדשה</w:t>
            </w:r>
            <w:r w:rsidR="002868DE">
              <w:rPr>
                <w:rFonts w:hint="cs"/>
                <w:bCs/>
                <w:rtl/>
              </w:rPr>
              <w:t>,</w:t>
            </w:r>
            <w:r w:rsidR="00AB5B3F">
              <w:rPr>
                <w:bCs/>
                <w:rtl/>
              </w:rPr>
              <w:t xml:space="preserve"> ו/או מערכת השכר</w:t>
            </w:r>
          </w:p>
        </w:tc>
        <w:tc>
          <w:tcPr>
            <w:tcW w:w="5812" w:type="dxa"/>
          </w:tcPr>
          <w:p w14:paraId="618D75F9" w14:textId="77777777" w:rsidR="007C06AE" w:rsidRPr="002A792A" w:rsidRDefault="007C06AE" w:rsidP="002868DE">
            <w:pPr>
              <w:ind w:left="113"/>
              <w:rPr>
                <w:rtl/>
              </w:rPr>
            </w:pPr>
            <w:r w:rsidRPr="002A792A">
              <w:rPr>
                <w:rtl/>
              </w:rPr>
              <w:t xml:space="preserve">מערכת לחישוב קצבאות גמלאי </w:t>
            </w:r>
            <w:r w:rsidR="005B202C">
              <w:rPr>
                <w:rFonts w:hint="cs"/>
                <w:rtl/>
              </w:rPr>
              <w:t>המדינה</w:t>
            </w:r>
            <w:r w:rsidRPr="002A792A">
              <w:rPr>
                <w:rtl/>
              </w:rPr>
              <w:t xml:space="preserve"> שיקים הספק בהתאם לדרישות מכרז זה ותופעל מלשכת השירות של הספק.</w:t>
            </w:r>
          </w:p>
        </w:tc>
      </w:tr>
      <w:tr w:rsidR="007C06AE" w:rsidRPr="002A792A" w14:paraId="2C0B564B" w14:textId="77777777" w:rsidTr="00AB5B3F">
        <w:trPr>
          <w:cantSplit/>
        </w:trPr>
        <w:tc>
          <w:tcPr>
            <w:tcW w:w="567" w:type="dxa"/>
          </w:tcPr>
          <w:p w14:paraId="41610FE2" w14:textId="77777777" w:rsidR="007C06AE" w:rsidRPr="002A792A" w:rsidDel="006D0039" w:rsidRDefault="007C06AE" w:rsidP="00246CE4">
            <w:pPr>
              <w:numPr>
                <w:ilvl w:val="0"/>
                <w:numId w:val="16"/>
              </w:numPr>
              <w:rPr>
                <w:b/>
                <w:bCs/>
                <w:rtl/>
              </w:rPr>
            </w:pPr>
          </w:p>
        </w:tc>
        <w:tc>
          <w:tcPr>
            <w:tcW w:w="2693" w:type="dxa"/>
          </w:tcPr>
          <w:p w14:paraId="43AB37D4" w14:textId="77777777" w:rsidR="007C06AE" w:rsidRPr="002A792A" w:rsidRDefault="007C06AE" w:rsidP="007C06AE">
            <w:pPr>
              <w:rPr>
                <w:b/>
                <w:bCs/>
                <w:rtl/>
              </w:rPr>
            </w:pPr>
            <w:r w:rsidRPr="002A792A">
              <w:rPr>
                <w:bCs/>
                <w:rtl/>
              </w:rPr>
              <w:t>מערכת הקיימת</w:t>
            </w:r>
            <w:r w:rsidR="002868DE">
              <w:rPr>
                <w:rFonts w:hint="cs"/>
                <w:bCs/>
                <w:rtl/>
              </w:rPr>
              <w:t>,</w:t>
            </w:r>
            <w:r w:rsidRPr="002A792A">
              <w:rPr>
                <w:bCs/>
                <w:rtl/>
              </w:rPr>
              <w:t xml:space="preserve"> ו/או המערכת הישנה</w:t>
            </w:r>
          </w:p>
        </w:tc>
        <w:tc>
          <w:tcPr>
            <w:tcW w:w="5812" w:type="dxa"/>
          </w:tcPr>
          <w:p w14:paraId="1A899AFB" w14:textId="77777777" w:rsidR="007C06AE" w:rsidRPr="002A792A" w:rsidRDefault="007C06AE" w:rsidP="002868DE">
            <w:pPr>
              <w:ind w:left="113"/>
              <w:rPr>
                <w:rtl/>
              </w:rPr>
            </w:pPr>
            <w:r w:rsidRPr="002A792A">
              <w:rPr>
                <w:rtl/>
              </w:rPr>
              <w:t>מערכת השכר הנוכחית,</w:t>
            </w:r>
            <w:r w:rsidR="005B202C">
              <w:rPr>
                <w:rFonts w:hint="cs"/>
                <w:rtl/>
              </w:rPr>
              <w:t xml:space="preserve"> </w:t>
            </w:r>
            <w:r w:rsidRPr="002A792A">
              <w:rPr>
                <w:rtl/>
              </w:rPr>
              <w:t>אותה מתפעלת חברת מלם-שכר במתכונת לשכת שירות.</w:t>
            </w:r>
          </w:p>
        </w:tc>
      </w:tr>
      <w:tr w:rsidR="006118CF" w:rsidRPr="002A792A" w14:paraId="67942458" w14:textId="77777777" w:rsidTr="00AB5B3F">
        <w:trPr>
          <w:cantSplit/>
        </w:trPr>
        <w:tc>
          <w:tcPr>
            <w:tcW w:w="567" w:type="dxa"/>
          </w:tcPr>
          <w:p w14:paraId="49FA3D2F" w14:textId="77777777" w:rsidR="006118CF" w:rsidRPr="002A792A" w:rsidDel="006D0039" w:rsidRDefault="006118CF" w:rsidP="00246CE4">
            <w:pPr>
              <w:numPr>
                <w:ilvl w:val="0"/>
                <w:numId w:val="16"/>
              </w:numPr>
              <w:rPr>
                <w:b/>
                <w:bCs/>
                <w:rtl/>
              </w:rPr>
            </w:pPr>
          </w:p>
        </w:tc>
        <w:tc>
          <w:tcPr>
            <w:tcW w:w="2693" w:type="dxa"/>
          </w:tcPr>
          <w:p w14:paraId="200A07EC" w14:textId="77777777" w:rsidR="006118CF" w:rsidRDefault="006118CF" w:rsidP="007C06AE">
            <w:pPr>
              <w:rPr>
                <w:b/>
                <w:bCs/>
                <w:rtl/>
              </w:rPr>
            </w:pPr>
            <w:r>
              <w:rPr>
                <w:rFonts w:hint="cs"/>
                <w:bCs/>
                <w:rtl/>
              </w:rPr>
              <w:t>מערכת שכר פעילים</w:t>
            </w:r>
          </w:p>
        </w:tc>
        <w:tc>
          <w:tcPr>
            <w:tcW w:w="5812" w:type="dxa"/>
          </w:tcPr>
          <w:p w14:paraId="3BDEA607" w14:textId="77777777" w:rsidR="006118CF" w:rsidRDefault="006118CF" w:rsidP="007F0A21">
            <w:pPr>
              <w:ind w:left="113"/>
              <w:rPr>
                <w:rtl/>
              </w:rPr>
            </w:pPr>
            <w:r>
              <w:rPr>
                <w:rFonts w:hint="cs"/>
                <w:rtl/>
              </w:rPr>
              <w:t>מערכות השכר המחשבות ש</w:t>
            </w:r>
            <w:r w:rsidR="007F0A21">
              <w:rPr>
                <w:rFonts w:hint="cs"/>
                <w:rtl/>
              </w:rPr>
              <w:t>כ</w:t>
            </w:r>
            <w:r>
              <w:rPr>
                <w:rFonts w:hint="cs"/>
                <w:rtl/>
              </w:rPr>
              <w:t>ר לעובדי מדינה פעילים. כיום מערכות אלה מתופעלות ע"י חברות מלם-שכר ויוניק.</w:t>
            </w:r>
          </w:p>
        </w:tc>
      </w:tr>
      <w:tr w:rsidR="002C111D" w:rsidRPr="002A792A" w14:paraId="343277BE" w14:textId="77777777" w:rsidTr="00AB5B3F">
        <w:trPr>
          <w:cantSplit/>
        </w:trPr>
        <w:tc>
          <w:tcPr>
            <w:tcW w:w="567" w:type="dxa"/>
          </w:tcPr>
          <w:p w14:paraId="394340F3" w14:textId="77777777" w:rsidR="002C111D" w:rsidRPr="002A792A" w:rsidDel="006D0039" w:rsidRDefault="002C111D" w:rsidP="00246CE4">
            <w:pPr>
              <w:numPr>
                <w:ilvl w:val="0"/>
                <w:numId w:val="16"/>
              </w:numPr>
              <w:rPr>
                <w:b/>
                <w:bCs/>
                <w:rtl/>
              </w:rPr>
            </w:pPr>
          </w:p>
        </w:tc>
        <w:tc>
          <w:tcPr>
            <w:tcW w:w="2693" w:type="dxa"/>
          </w:tcPr>
          <w:p w14:paraId="641F8337" w14:textId="77777777" w:rsidR="002C111D" w:rsidRDefault="002C111D" w:rsidP="005F4E5E">
            <w:pPr>
              <w:rPr>
                <w:b/>
                <w:bCs/>
                <w:rtl/>
              </w:rPr>
            </w:pPr>
            <w:r>
              <w:rPr>
                <w:rFonts w:hint="cs"/>
                <w:bCs/>
                <w:rtl/>
              </w:rPr>
              <w:t xml:space="preserve">מערכת </w:t>
            </w:r>
            <w:r w:rsidR="005F4E5E">
              <w:rPr>
                <w:rFonts w:hint="cs"/>
                <w:bCs/>
                <w:rtl/>
              </w:rPr>
              <w:t>מנהלת גמלאות-מלם</w:t>
            </w:r>
          </w:p>
        </w:tc>
        <w:tc>
          <w:tcPr>
            <w:tcW w:w="5812" w:type="dxa"/>
          </w:tcPr>
          <w:p w14:paraId="27F9C620" w14:textId="77777777" w:rsidR="002C111D" w:rsidRDefault="002C111D" w:rsidP="002868DE">
            <w:pPr>
              <w:ind w:left="113"/>
              <w:rPr>
                <w:rtl/>
              </w:rPr>
            </w:pPr>
            <w:r>
              <w:rPr>
                <w:rFonts w:hint="cs"/>
                <w:rtl/>
              </w:rPr>
              <w:t>מערכת תפעולית הקיימת ב</w:t>
            </w:r>
            <w:r w:rsidR="00AD7F64">
              <w:rPr>
                <w:rFonts w:hint="cs"/>
                <w:rtl/>
              </w:rPr>
              <w:t>מינהלת הגמלאות</w:t>
            </w:r>
            <w:r>
              <w:rPr>
                <w:rFonts w:hint="cs"/>
                <w:rtl/>
              </w:rPr>
              <w:t xml:space="preserve"> ומופעלת כחלק מלשכת השירות ע"י הספק הנוכחי. המערכת תומכת בעיקר בניהול תיק גמלאי ממוחשב ובהשלמות חישוב אחוזי זכאות.</w:t>
            </w:r>
          </w:p>
        </w:tc>
      </w:tr>
      <w:tr w:rsidR="002C111D" w:rsidRPr="002A792A" w14:paraId="54DC4D52" w14:textId="77777777" w:rsidTr="00AB5B3F">
        <w:trPr>
          <w:cantSplit/>
        </w:trPr>
        <w:tc>
          <w:tcPr>
            <w:tcW w:w="567" w:type="dxa"/>
          </w:tcPr>
          <w:p w14:paraId="0F287DC2" w14:textId="77777777" w:rsidR="002C111D" w:rsidRPr="002A792A" w:rsidDel="006D0039" w:rsidRDefault="002C111D" w:rsidP="00246CE4">
            <w:pPr>
              <w:numPr>
                <w:ilvl w:val="0"/>
                <w:numId w:val="16"/>
              </w:numPr>
              <w:rPr>
                <w:b/>
                <w:bCs/>
                <w:rtl/>
              </w:rPr>
            </w:pPr>
          </w:p>
        </w:tc>
        <w:tc>
          <w:tcPr>
            <w:tcW w:w="2693" w:type="dxa"/>
          </w:tcPr>
          <w:p w14:paraId="1F6D24C4" w14:textId="77777777" w:rsidR="002C111D" w:rsidRDefault="002C111D" w:rsidP="007C06AE">
            <w:pPr>
              <w:rPr>
                <w:b/>
                <w:bCs/>
                <w:rtl/>
              </w:rPr>
            </w:pPr>
            <w:r>
              <w:rPr>
                <w:rFonts w:hint="cs"/>
                <w:bCs/>
                <w:rtl/>
              </w:rPr>
              <w:t>מערכת הארכיון</w:t>
            </w:r>
          </w:p>
        </w:tc>
        <w:tc>
          <w:tcPr>
            <w:tcW w:w="5812" w:type="dxa"/>
          </w:tcPr>
          <w:p w14:paraId="392829E7" w14:textId="77777777" w:rsidR="002C111D" w:rsidRDefault="002C111D" w:rsidP="00E42AEC">
            <w:pPr>
              <w:ind w:left="113"/>
              <w:rPr>
                <w:rtl/>
              </w:rPr>
            </w:pPr>
            <w:r>
              <w:rPr>
                <w:rFonts w:hint="cs"/>
                <w:rtl/>
              </w:rPr>
              <w:t>מערכת תפעולית הקיימת ב</w:t>
            </w:r>
            <w:r w:rsidR="00AD7F64">
              <w:rPr>
                <w:rFonts w:hint="cs"/>
                <w:rtl/>
              </w:rPr>
              <w:t>מינהלת הגמלאות</w:t>
            </w:r>
            <w:r>
              <w:rPr>
                <w:rFonts w:hint="cs"/>
                <w:rtl/>
              </w:rPr>
              <w:t xml:space="preserve">. המערכת משמשת כארכיון אלקטרוני של מסמכים נלווים לתיק גמלאי וכמערכת לניהול השירות והטיפול בפניות גמלאים </w:t>
            </w:r>
            <w:r w:rsidR="00E42AEC">
              <w:rPr>
                <w:rFonts w:hint="cs"/>
                <w:rtl/>
              </w:rPr>
              <w:t xml:space="preserve">באמצעות </w:t>
            </w:r>
            <w:r w:rsidR="00E42AEC">
              <w:rPr>
                <w:rFonts w:hint="cs"/>
              </w:rPr>
              <w:t>I</w:t>
            </w:r>
            <w:r w:rsidR="00E42AEC">
              <w:t>VR</w:t>
            </w:r>
            <w:r w:rsidR="00422574">
              <w:rPr>
                <w:rFonts w:hint="cs"/>
                <w:rtl/>
              </w:rPr>
              <w:t>.</w:t>
            </w:r>
          </w:p>
        </w:tc>
      </w:tr>
      <w:tr w:rsidR="002C111D" w:rsidRPr="002A792A" w14:paraId="6560C911" w14:textId="77777777" w:rsidTr="00AB5B3F">
        <w:trPr>
          <w:cantSplit/>
        </w:trPr>
        <w:tc>
          <w:tcPr>
            <w:tcW w:w="567" w:type="dxa"/>
          </w:tcPr>
          <w:p w14:paraId="228F2ACB" w14:textId="77777777" w:rsidR="002C111D" w:rsidRPr="002A792A" w:rsidDel="006D0039" w:rsidRDefault="002C111D" w:rsidP="00246CE4">
            <w:pPr>
              <w:numPr>
                <w:ilvl w:val="0"/>
                <w:numId w:val="16"/>
              </w:numPr>
              <w:rPr>
                <w:b/>
                <w:bCs/>
                <w:rtl/>
              </w:rPr>
            </w:pPr>
          </w:p>
        </w:tc>
        <w:tc>
          <w:tcPr>
            <w:tcW w:w="2693" w:type="dxa"/>
          </w:tcPr>
          <w:p w14:paraId="696965B7" w14:textId="77777777" w:rsidR="002C111D" w:rsidRDefault="002C111D" w:rsidP="007C06AE">
            <w:pPr>
              <w:rPr>
                <w:b/>
                <w:bCs/>
                <w:rtl/>
              </w:rPr>
            </w:pPr>
            <w:r>
              <w:rPr>
                <w:rFonts w:hint="cs"/>
                <w:bCs/>
                <w:rtl/>
              </w:rPr>
              <w:t>מפ"ם</w:t>
            </w:r>
          </w:p>
        </w:tc>
        <w:tc>
          <w:tcPr>
            <w:tcW w:w="5812" w:type="dxa"/>
          </w:tcPr>
          <w:p w14:paraId="0B70119F" w14:textId="77777777" w:rsidR="002C111D" w:rsidRDefault="002C111D" w:rsidP="002868DE">
            <w:pPr>
              <w:ind w:left="113"/>
              <w:rPr>
                <w:rtl/>
              </w:rPr>
            </w:pPr>
            <w:r>
              <w:rPr>
                <w:rFonts w:hint="cs"/>
                <w:rtl/>
              </w:rPr>
              <w:t>המערכת התפעולית החדשה ב</w:t>
            </w:r>
            <w:r w:rsidR="00AD7F64">
              <w:rPr>
                <w:rFonts w:hint="cs"/>
                <w:rtl/>
              </w:rPr>
              <w:t>מינהלת הגמלאות</w:t>
            </w:r>
            <w:r>
              <w:rPr>
                <w:rFonts w:hint="cs"/>
                <w:rtl/>
              </w:rPr>
              <w:t xml:space="preserve">, עתידה להחליף את כל המערכות </w:t>
            </w:r>
            <w:r w:rsidR="00422574">
              <w:rPr>
                <w:rFonts w:hint="cs"/>
                <w:rtl/>
              </w:rPr>
              <w:t xml:space="preserve">התפעוליות </w:t>
            </w:r>
            <w:r>
              <w:rPr>
                <w:rFonts w:hint="cs"/>
                <w:rtl/>
              </w:rPr>
              <w:t>הקיימות ולתמוך בכל מחזור החיים של גמלאי</w:t>
            </w:r>
            <w:r w:rsidR="002C30EE">
              <w:rPr>
                <w:rFonts w:hint="cs"/>
                <w:rtl/>
              </w:rPr>
              <w:t>.</w:t>
            </w:r>
          </w:p>
        </w:tc>
      </w:tr>
      <w:tr w:rsidR="007C06AE" w:rsidRPr="002A792A" w14:paraId="5D95E014" w14:textId="77777777" w:rsidTr="00AB5B3F">
        <w:trPr>
          <w:cantSplit/>
        </w:trPr>
        <w:tc>
          <w:tcPr>
            <w:tcW w:w="567" w:type="dxa"/>
          </w:tcPr>
          <w:p w14:paraId="4D0E75E1" w14:textId="77777777" w:rsidR="007C06AE" w:rsidRPr="002A792A" w:rsidDel="006D0039" w:rsidRDefault="007C06AE" w:rsidP="00246CE4">
            <w:pPr>
              <w:numPr>
                <w:ilvl w:val="0"/>
                <w:numId w:val="16"/>
              </w:numPr>
              <w:rPr>
                <w:b/>
                <w:bCs/>
                <w:rtl/>
              </w:rPr>
            </w:pPr>
          </w:p>
        </w:tc>
        <w:tc>
          <w:tcPr>
            <w:tcW w:w="2693" w:type="dxa"/>
          </w:tcPr>
          <w:p w14:paraId="3ECD1760" w14:textId="77777777" w:rsidR="007C06AE" w:rsidRPr="002A792A" w:rsidRDefault="005B202C" w:rsidP="007C06AE">
            <w:pPr>
              <w:rPr>
                <w:b/>
                <w:bCs/>
                <w:rtl/>
              </w:rPr>
            </w:pPr>
            <w:r>
              <w:rPr>
                <w:rFonts w:hint="cs"/>
                <w:bCs/>
                <w:rtl/>
              </w:rPr>
              <w:t>גמלאי המדינה</w:t>
            </w:r>
            <w:r w:rsidR="00353213">
              <w:rPr>
                <w:rFonts w:hint="cs"/>
                <w:bCs/>
                <w:rtl/>
              </w:rPr>
              <w:t>, ו/או גמלאי</w:t>
            </w:r>
          </w:p>
        </w:tc>
        <w:tc>
          <w:tcPr>
            <w:tcW w:w="5812" w:type="dxa"/>
          </w:tcPr>
          <w:p w14:paraId="5D068129" w14:textId="77777777" w:rsidR="007C06AE" w:rsidRPr="002A792A" w:rsidRDefault="005B202C" w:rsidP="004E41CF">
            <w:pPr>
              <w:ind w:left="113"/>
              <w:rPr>
                <w:rtl/>
              </w:rPr>
            </w:pPr>
            <w:r>
              <w:rPr>
                <w:rFonts w:hint="cs"/>
                <w:rtl/>
              </w:rPr>
              <w:t>עובדי מדינה שפרש</w:t>
            </w:r>
            <w:r w:rsidR="00AB5B3F">
              <w:rPr>
                <w:rFonts w:hint="cs"/>
                <w:rtl/>
              </w:rPr>
              <w:t>ו לגמלאות וזכאים לפנסיה תקציבית</w:t>
            </w:r>
            <w:r w:rsidR="00C46ABD">
              <w:rPr>
                <w:rFonts w:hint="cs"/>
                <w:rtl/>
              </w:rPr>
              <w:t xml:space="preserve"> על פי </w:t>
            </w:r>
            <w:r w:rsidR="004E41CF">
              <w:rPr>
                <w:rFonts w:hint="cs"/>
                <w:rtl/>
              </w:rPr>
              <w:t>החוקים</w:t>
            </w:r>
            <w:r>
              <w:rPr>
                <w:rFonts w:hint="cs"/>
                <w:rtl/>
              </w:rPr>
              <w:t>.</w:t>
            </w:r>
            <w:r w:rsidR="00E42AEC">
              <w:rPr>
                <w:rFonts w:hint="cs"/>
                <w:rtl/>
              </w:rPr>
              <w:t xml:space="preserve"> במכרז זה, זכאים לשירותי תמיכה טכנית בתפעול אתר 101 מקוון ותלוש מקוון</w:t>
            </w:r>
            <w:r w:rsidR="008A00BC">
              <w:rPr>
                <w:rFonts w:hint="cs"/>
                <w:rtl/>
              </w:rPr>
              <w:t>, לרבות עובדי הוראה</w:t>
            </w:r>
            <w:r w:rsidR="00E42AEC">
              <w:rPr>
                <w:rFonts w:hint="cs"/>
                <w:rtl/>
              </w:rPr>
              <w:t>.</w:t>
            </w:r>
          </w:p>
        </w:tc>
      </w:tr>
      <w:tr w:rsidR="00AB5B3F" w:rsidRPr="002A792A" w14:paraId="49062295" w14:textId="77777777" w:rsidTr="00AB5B3F">
        <w:trPr>
          <w:cantSplit/>
        </w:trPr>
        <w:tc>
          <w:tcPr>
            <w:tcW w:w="567" w:type="dxa"/>
          </w:tcPr>
          <w:p w14:paraId="59C24577" w14:textId="77777777" w:rsidR="00AB5B3F" w:rsidRPr="002A792A" w:rsidDel="006D0039" w:rsidRDefault="00AB5B3F" w:rsidP="00246CE4">
            <w:pPr>
              <w:numPr>
                <w:ilvl w:val="0"/>
                <w:numId w:val="16"/>
              </w:numPr>
              <w:rPr>
                <w:b/>
                <w:bCs/>
                <w:rtl/>
              </w:rPr>
            </w:pPr>
          </w:p>
        </w:tc>
        <w:tc>
          <w:tcPr>
            <w:tcW w:w="2693" w:type="dxa"/>
          </w:tcPr>
          <w:p w14:paraId="0CEFDD25" w14:textId="77777777" w:rsidR="00AB5B3F" w:rsidRDefault="00AB5B3F" w:rsidP="007C06AE">
            <w:pPr>
              <w:rPr>
                <w:b/>
                <w:bCs/>
                <w:rtl/>
              </w:rPr>
            </w:pPr>
            <w:r>
              <w:rPr>
                <w:rFonts w:hint="cs"/>
                <w:bCs/>
                <w:rtl/>
              </w:rPr>
              <w:t>שארים</w:t>
            </w:r>
          </w:p>
        </w:tc>
        <w:tc>
          <w:tcPr>
            <w:tcW w:w="5812" w:type="dxa"/>
          </w:tcPr>
          <w:p w14:paraId="69039208" w14:textId="77777777" w:rsidR="00AB5B3F" w:rsidRDefault="00C46ABD" w:rsidP="004E41CF">
            <w:pPr>
              <w:ind w:left="113"/>
              <w:rPr>
                <w:rtl/>
              </w:rPr>
            </w:pPr>
            <w:r>
              <w:rPr>
                <w:rFonts w:hint="cs"/>
                <w:rtl/>
              </w:rPr>
              <w:t xml:space="preserve">שארים של גמלאי המדינה, או עובדי מדינה הזכאים לקבל קצבה על פי </w:t>
            </w:r>
            <w:r w:rsidR="004E41CF">
              <w:rPr>
                <w:rFonts w:hint="cs"/>
                <w:rtl/>
              </w:rPr>
              <w:t>החוקים</w:t>
            </w:r>
            <w:r>
              <w:rPr>
                <w:rFonts w:hint="cs"/>
                <w:rtl/>
              </w:rPr>
              <w:t>.</w:t>
            </w:r>
            <w:r w:rsidR="00E42AEC">
              <w:rPr>
                <w:rFonts w:hint="cs"/>
                <w:rtl/>
              </w:rPr>
              <w:t xml:space="preserve"> במכרז זה, זכאים </w:t>
            </w:r>
            <w:r w:rsidR="00736F18">
              <w:rPr>
                <w:rFonts w:hint="cs"/>
                <w:rtl/>
              </w:rPr>
              <w:t xml:space="preserve">גם </w:t>
            </w:r>
            <w:r w:rsidR="00E42AEC">
              <w:rPr>
                <w:rFonts w:hint="cs"/>
                <w:rtl/>
              </w:rPr>
              <w:t>לשירותי תמיכה טכנית בתפעול אתר 101 מקוון ותלוש מקוון.</w:t>
            </w:r>
          </w:p>
        </w:tc>
      </w:tr>
      <w:tr w:rsidR="007C06AE" w:rsidRPr="002A792A" w14:paraId="6818A615" w14:textId="77777777" w:rsidTr="00AB5B3F">
        <w:trPr>
          <w:cantSplit/>
        </w:trPr>
        <w:tc>
          <w:tcPr>
            <w:tcW w:w="567" w:type="dxa"/>
          </w:tcPr>
          <w:p w14:paraId="0B699AA1" w14:textId="77777777" w:rsidR="007C06AE" w:rsidRPr="002A792A" w:rsidDel="006D0039" w:rsidRDefault="007C06AE" w:rsidP="00246CE4">
            <w:pPr>
              <w:numPr>
                <w:ilvl w:val="0"/>
                <w:numId w:val="16"/>
              </w:numPr>
              <w:rPr>
                <w:b/>
                <w:bCs/>
                <w:rtl/>
              </w:rPr>
            </w:pPr>
          </w:p>
        </w:tc>
        <w:tc>
          <w:tcPr>
            <w:tcW w:w="2693" w:type="dxa"/>
          </w:tcPr>
          <w:p w14:paraId="6D5DC690" w14:textId="77777777" w:rsidR="007C06AE" w:rsidRPr="002A792A" w:rsidRDefault="007C06AE" w:rsidP="007C06AE">
            <w:pPr>
              <w:rPr>
                <w:b/>
                <w:bCs/>
                <w:rtl/>
              </w:rPr>
            </w:pPr>
            <w:r w:rsidRPr="002A792A">
              <w:rPr>
                <w:bCs/>
                <w:rtl/>
              </w:rPr>
              <w:t>משתמש</w:t>
            </w:r>
            <w:r w:rsidR="002868DE">
              <w:rPr>
                <w:rFonts w:hint="cs"/>
                <w:bCs/>
                <w:rtl/>
              </w:rPr>
              <w:t>, ו/או משתמש מערכת</w:t>
            </w:r>
          </w:p>
        </w:tc>
        <w:tc>
          <w:tcPr>
            <w:tcW w:w="5812" w:type="dxa"/>
          </w:tcPr>
          <w:p w14:paraId="4197655E" w14:textId="77777777" w:rsidR="007C06AE" w:rsidRPr="002A792A" w:rsidRDefault="007C06AE" w:rsidP="002868DE">
            <w:pPr>
              <w:ind w:left="113"/>
              <w:rPr>
                <w:rtl/>
              </w:rPr>
            </w:pPr>
            <w:r w:rsidRPr="002A792A">
              <w:rPr>
                <w:rtl/>
              </w:rPr>
              <w:t xml:space="preserve">עובד </w:t>
            </w:r>
            <w:r w:rsidR="005B202C">
              <w:rPr>
                <w:rFonts w:hint="cs"/>
                <w:rtl/>
              </w:rPr>
              <w:t>ב</w:t>
            </w:r>
            <w:r w:rsidR="00AD7F64">
              <w:rPr>
                <w:rFonts w:hint="cs"/>
                <w:rtl/>
              </w:rPr>
              <w:t>מינהלת הגמלאות</w:t>
            </w:r>
            <w:r w:rsidRPr="002A792A">
              <w:rPr>
                <w:rtl/>
              </w:rPr>
              <w:t xml:space="preserve"> העושה שימוש במערכת לשם ביצוע עבודתו השוטפת ובמסגרת הרשאות שימוש במערכת שניתנו לו לשם כך.</w:t>
            </w:r>
          </w:p>
        </w:tc>
      </w:tr>
      <w:tr w:rsidR="007C06AE" w:rsidRPr="002A792A" w14:paraId="1E0EBD58" w14:textId="77777777" w:rsidTr="00AB5B3F">
        <w:trPr>
          <w:cantSplit/>
        </w:trPr>
        <w:tc>
          <w:tcPr>
            <w:tcW w:w="567" w:type="dxa"/>
          </w:tcPr>
          <w:p w14:paraId="14A852CA" w14:textId="77777777" w:rsidR="007C06AE" w:rsidRPr="002A792A" w:rsidRDefault="007C06AE" w:rsidP="00246CE4">
            <w:pPr>
              <w:numPr>
                <w:ilvl w:val="0"/>
                <w:numId w:val="16"/>
              </w:numPr>
              <w:rPr>
                <w:b/>
                <w:bCs/>
                <w:rtl/>
              </w:rPr>
            </w:pPr>
          </w:p>
        </w:tc>
        <w:tc>
          <w:tcPr>
            <w:tcW w:w="2693" w:type="dxa"/>
          </w:tcPr>
          <w:p w14:paraId="187CDD16" w14:textId="77777777" w:rsidR="007C06AE" w:rsidRPr="002A792A" w:rsidRDefault="007C06AE" w:rsidP="007C06AE">
            <w:pPr>
              <w:rPr>
                <w:b/>
                <w:bCs/>
                <w:rtl/>
              </w:rPr>
            </w:pPr>
            <w:r w:rsidRPr="002A792A">
              <w:rPr>
                <w:bCs/>
                <w:rtl/>
              </w:rPr>
              <w:t>ספק</w:t>
            </w:r>
          </w:p>
        </w:tc>
        <w:tc>
          <w:tcPr>
            <w:tcW w:w="5812" w:type="dxa"/>
          </w:tcPr>
          <w:p w14:paraId="093A5655" w14:textId="77777777" w:rsidR="007C06AE" w:rsidRPr="002A792A" w:rsidRDefault="007C06AE" w:rsidP="00A83E3B">
            <w:pPr>
              <w:ind w:left="113"/>
              <w:rPr>
                <w:rtl/>
              </w:rPr>
            </w:pPr>
            <w:r w:rsidRPr="002A792A">
              <w:rPr>
                <w:rtl/>
              </w:rPr>
              <w:t xml:space="preserve">מציע שהצעתו נבחרה כהצעה הזוכה במכרז </w:t>
            </w:r>
            <w:r w:rsidR="00A83E3B">
              <w:rPr>
                <w:rFonts w:hint="cs"/>
                <w:rtl/>
              </w:rPr>
              <w:t>והמזמין</w:t>
            </w:r>
            <w:r w:rsidRPr="002A792A">
              <w:rPr>
                <w:rtl/>
              </w:rPr>
              <w:t xml:space="preserve"> חתם עמו על ההסכם.</w:t>
            </w:r>
          </w:p>
        </w:tc>
      </w:tr>
      <w:tr w:rsidR="007C06AE" w:rsidRPr="002A792A" w14:paraId="40FF85CA" w14:textId="77777777" w:rsidTr="00AB5B3F">
        <w:trPr>
          <w:cantSplit/>
        </w:trPr>
        <w:tc>
          <w:tcPr>
            <w:tcW w:w="567" w:type="dxa"/>
          </w:tcPr>
          <w:p w14:paraId="368290DE" w14:textId="77777777" w:rsidR="007C06AE" w:rsidRPr="002A792A" w:rsidRDefault="007C06AE" w:rsidP="00246CE4">
            <w:pPr>
              <w:numPr>
                <w:ilvl w:val="0"/>
                <w:numId w:val="16"/>
              </w:numPr>
              <w:rPr>
                <w:b/>
                <w:bCs/>
                <w:rtl/>
              </w:rPr>
            </w:pPr>
          </w:p>
        </w:tc>
        <w:tc>
          <w:tcPr>
            <w:tcW w:w="2693" w:type="dxa"/>
          </w:tcPr>
          <w:p w14:paraId="49FC5B75" w14:textId="77777777" w:rsidR="007C06AE" w:rsidRPr="002A792A" w:rsidRDefault="007C06AE" w:rsidP="007C06AE">
            <w:pPr>
              <w:rPr>
                <w:b/>
                <w:bCs/>
                <w:rtl/>
              </w:rPr>
            </w:pPr>
            <w:r w:rsidRPr="002A792A">
              <w:rPr>
                <w:bCs/>
                <w:rtl/>
              </w:rPr>
              <w:t>הספק הנוכחי</w:t>
            </w:r>
          </w:p>
        </w:tc>
        <w:tc>
          <w:tcPr>
            <w:tcW w:w="5812" w:type="dxa"/>
          </w:tcPr>
          <w:p w14:paraId="714D63EE" w14:textId="77777777" w:rsidR="007C06AE" w:rsidRPr="002A792A" w:rsidRDefault="007C06AE" w:rsidP="002868DE">
            <w:pPr>
              <w:ind w:left="113"/>
              <w:rPr>
                <w:rtl/>
              </w:rPr>
            </w:pPr>
            <w:r w:rsidRPr="002A792A">
              <w:rPr>
                <w:rtl/>
              </w:rPr>
              <w:t>ספק השירותים הנוכחי, חברת מלם-שכר.</w:t>
            </w:r>
          </w:p>
        </w:tc>
      </w:tr>
      <w:tr w:rsidR="007C06AE" w:rsidRPr="002A792A" w14:paraId="66E60B6C" w14:textId="77777777" w:rsidTr="00AB5B3F">
        <w:trPr>
          <w:cantSplit/>
        </w:trPr>
        <w:tc>
          <w:tcPr>
            <w:tcW w:w="567" w:type="dxa"/>
          </w:tcPr>
          <w:p w14:paraId="25BC789E" w14:textId="77777777" w:rsidR="007C06AE" w:rsidRPr="002A792A" w:rsidDel="006D0039" w:rsidRDefault="007C06AE" w:rsidP="00246CE4">
            <w:pPr>
              <w:numPr>
                <w:ilvl w:val="0"/>
                <w:numId w:val="16"/>
              </w:numPr>
              <w:rPr>
                <w:b/>
                <w:bCs/>
                <w:rtl/>
              </w:rPr>
            </w:pPr>
          </w:p>
        </w:tc>
        <w:tc>
          <w:tcPr>
            <w:tcW w:w="2693" w:type="dxa"/>
          </w:tcPr>
          <w:p w14:paraId="4A6BFDE5" w14:textId="77777777" w:rsidR="007C06AE" w:rsidRPr="002A792A" w:rsidRDefault="005B202C" w:rsidP="005B202C">
            <w:pPr>
              <w:rPr>
                <w:b/>
                <w:bCs/>
                <w:rtl/>
              </w:rPr>
            </w:pPr>
            <w:r>
              <w:rPr>
                <w:bCs/>
                <w:rtl/>
              </w:rPr>
              <w:t>עלייה לאוויר</w:t>
            </w:r>
            <w:r w:rsidR="002868DE">
              <w:rPr>
                <w:rFonts w:hint="cs"/>
                <w:bCs/>
                <w:rtl/>
              </w:rPr>
              <w:t>,</w:t>
            </w:r>
            <w:r w:rsidR="007C06AE" w:rsidRPr="002A792A">
              <w:rPr>
                <w:bCs/>
                <w:rtl/>
              </w:rPr>
              <w:t xml:space="preserve"> ו/או הפעלה בייצור</w:t>
            </w:r>
          </w:p>
        </w:tc>
        <w:tc>
          <w:tcPr>
            <w:tcW w:w="5812" w:type="dxa"/>
          </w:tcPr>
          <w:p w14:paraId="2BF81262" w14:textId="77777777" w:rsidR="007C06AE" w:rsidRPr="002A792A" w:rsidRDefault="007C06AE" w:rsidP="002868DE">
            <w:pPr>
              <w:ind w:left="113"/>
              <w:rPr>
                <w:rtl/>
              </w:rPr>
            </w:pPr>
            <w:r w:rsidRPr="002A792A">
              <w:rPr>
                <w:rtl/>
              </w:rPr>
              <w:t>הפעלת המערכת החדשה בסביבת העבודה של המשתמשים לשם ביצוע עבודתם השוטפת, לאחר סיום בהצלחה של בדיקות קבלה וריצה במקביל ולאחר הדרכת העובדים והטמעת המערכת, כמפורט בפרק 4 להלן.</w:t>
            </w:r>
          </w:p>
        </w:tc>
      </w:tr>
      <w:tr w:rsidR="007C06AE" w:rsidRPr="002A792A" w14:paraId="2D62A078" w14:textId="77777777" w:rsidTr="00AB5B3F">
        <w:trPr>
          <w:cantSplit/>
        </w:trPr>
        <w:tc>
          <w:tcPr>
            <w:tcW w:w="567" w:type="dxa"/>
            <w:shd w:val="clear" w:color="auto" w:fill="auto"/>
          </w:tcPr>
          <w:p w14:paraId="22511590" w14:textId="77777777" w:rsidR="007C06AE" w:rsidRPr="002A792A" w:rsidDel="006D0039" w:rsidRDefault="007C06AE" w:rsidP="00246CE4">
            <w:pPr>
              <w:numPr>
                <w:ilvl w:val="0"/>
                <w:numId w:val="16"/>
              </w:numPr>
              <w:rPr>
                <w:b/>
                <w:bCs/>
                <w:rtl/>
              </w:rPr>
            </w:pPr>
          </w:p>
        </w:tc>
        <w:tc>
          <w:tcPr>
            <w:tcW w:w="2693" w:type="dxa"/>
          </w:tcPr>
          <w:p w14:paraId="1BB4FB4C" w14:textId="77777777" w:rsidR="007C06AE" w:rsidRPr="002A792A" w:rsidRDefault="007C06AE" w:rsidP="007C06AE">
            <w:pPr>
              <w:rPr>
                <w:b/>
                <w:bCs/>
                <w:rtl/>
              </w:rPr>
            </w:pPr>
            <w:r w:rsidRPr="002A792A">
              <w:rPr>
                <w:bCs/>
                <w:rtl/>
              </w:rPr>
              <w:t>קבלת המערכת</w:t>
            </w:r>
          </w:p>
        </w:tc>
        <w:tc>
          <w:tcPr>
            <w:tcW w:w="5812" w:type="dxa"/>
          </w:tcPr>
          <w:p w14:paraId="09195F1D" w14:textId="77777777" w:rsidR="007C06AE" w:rsidRPr="002A792A" w:rsidRDefault="007C06AE" w:rsidP="002868DE">
            <w:pPr>
              <w:ind w:left="113"/>
              <w:rPr>
                <w:rtl/>
              </w:rPr>
            </w:pPr>
            <w:r w:rsidRPr="002A792A">
              <w:rPr>
                <w:rtl/>
              </w:rPr>
              <w:t xml:space="preserve">אישור </w:t>
            </w:r>
            <w:r w:rsidR="005B202C">
              <w:rPr>
                <w:rFonts w:hint="cs"/>
                <w:rtl/>
              </w:rPr>
              <w:t>המזמין, או מי מטעמו,</w:t>
            </w:r>
            <w:r w:rsidRPr="002A792A">
              <w:rPr>
                <w:rtl/>
              </w:rPr>
              <w:t xml:space="preserve"> כי המערכת החדשה עברה בהצלחה את בדיקות הקבלה (לרבות ריצה במקביל, אך לא רק) וכי ניתן להפעילה בייצור כמערכת </w:t>
            </w:r>
            <w:r w:rsidR="005B202C">
              <w:rPr>
                <w:rFonts w:hint="cs"/>
                <w:rtl/>
              </w:rPr>
              <w:t>קובעת לחישוב קצבאות</w:t>
            </w:r>
            <w:r w:rsidRPr="002A792A">
              <w:rPr>
                <w:rtl/>
              </w:rPr>
              <w:t xml:space="preserve"> במקום המערכת הקיימת. </w:t>
            </w:r>
          </w:p>
        </w:tc>
      </w:tr>
      <w:tr w:rsidR="007C06AE" w:rsidRPr="002A792A" w14:paraId="07994A20" w14:textId="77777777" w:rsidTr="00AB5B3F">
        <w:trPr>
          <w:cantSplit/>
        </w:trPr>
        <w:tc>
          <w:tcPr>
            <w:tcW w:w="567" w:type="dxa"/>
          </w:tcPr>
          <w:p w14:paraId="3BB2F9A1" w14:textId="77777777" w:rsidR="007C06AE" w:rsidRPr="002A792A" w:rsidDel="006D0039" w:rsidRDefault="007C06AE" w:rsidP="00246CE4">
            <w:pPr>
              <w:numPr>
                <w:ilvl w:val="0"/>
                <w:numId w:val="16"/>
              </w:numPr>
              <w:rPr>
                <w:b/>
                <w:bCs/>
                <w:rtl/>
              </w:rPr>
            </w:pPr>
          </w:p>
        </w:tc>
        <w:tc>
          <w:tcPr>
            <w:tcW w:w="2693" w:type="dxa"/>
          </w:tcPr>
          <w:p w14:paraId="5C1F6DC1" w14:textId="77777777" w:rsidR="007C06AE" w:rsidRPr="005365B4" w:rsidRDefault="007C06AE" w:rsidP="007C06AE">
            <w:pPr>
              <w:rPr>
                <w:b/>
                <w:bCs/>
                <w:rtl/>
              </w:rPr>
            </w:pPr>
            <w:r w:rsidRPr="005365B4">
              <w:rPr>
                <w:bCs/>
                <w:rtl/>
              </w:rPr>
              <w:t>ריצה במקביל</w:t>
            </w:r>
          </w:p>
        </w:tc>
        <w:tc>
          <w:tcPr>
            <w:tcW w:w="5812" w:type="dxa"/>
          </w:tcPr>
          <w:p w14:paraId="3CC25DE7" w14:textId="77777777" w:rsidR="007C06AE" w:rsidRPr="005365B4" w:rsidRDefault="007C06AE" w:rsidP="002868DE">
            <w:pPr>
              <w:ind w:left="113"/>
              <w:rPr>
                <w:rtl/>
              </w:rPr>
            </w:pPr>
            <w:r w:rsidRPr="005365B4">
              <w:rPr>
                <w:rtl/>
              </w:rPr>
              <w:t xml:space="preserve">בדיקות מערכת (כולה ו/או חלקים ממנה) שיבצע הספק בסיוע משתמשי המערכת. במסגרת פעילות זו יבצע הספק פעולות חישוב </w:t>
            </w:r>
            <w:r w:rsidR="002868DE" w:rsidRPr="005365B4">
              <w:rPr>
                <w:rFonts w:hint="cs"/>
                <w:rtl/>
              </w:rPr>
              <w:t>קצבאות נטו</w:t>
            </w:r>
            <w:r w:rsidRPr="005365B4">
              <w:rPr>
                <w:rtl/>
              </w:rPr>
              <w:t xml:space="preserve"> במערכת החדשה במקביל לאותן הפעולות במערכת הישנה וזאת במטרה לגלות פערים בין שתי המערכות. פעילות זו כוללת גם את חקירת מקור הפערים ועריכת התיקונים ככל שידרשו במערכת החדשה. </w:t>
            </w:r>
            <w:r w:rsidR="002868DE" w:rsidRPr="005365B4">
              <w:rPr>
                <w:rFonts w:hint="cs"/>
                <w:rtl/>
              </w:rPr>
              <w:t>ה</w:t>
            </w:r>
            <w:r w:rsidRPr="005365B4">
              <w:rPr>
                <w:rtl/>
              </w:rPr>
              <w:t xml:space="preserve">דרישות </w:t>
            </w:r>
            <w:r w:rsidR="002868DE" w:rsidRPr="005365B4">
              <w:rPr>
                <w:rFonts w:hint="cs"/>
                <w:rtl/>
              </w:rPr>
              <w:t xml:space="preserve">במכרז </w:t>
            </w:r>
            <w:r w:rsidRPr="005365B4">
              <w:rPr>
                <w:rtl/>
              </w:rPr>
              <w:t>לעניין זה מופיע</w:t>
            </w:r>
            <w:r w:rsidR="00736F18">
              <w:rPr>
                <w:rFonts w:hint="cs"/>
                <w:rtl/>
              </w:rPr>
              <w:t>ות</w:t>
            </w:r>
            <w:r w:rsidRPr="005365B4">
              <w:rPr>
                <w:rtl/>
              </w:rPr>
              <w:t xml:space="preserve"> בפרק 4 סעיף 4.3.2.6.</w:t>
            </w:r>
          </w:p>
        </w:tc>
      </w:tr>
      <w:tr w:rsidR="007C06AE" w:rsidRPr="002A792A" w14:paraId="63496434" w14:textId="77777777" w:rsidTr="00AB5B3F">
        <w:trPr>
          <w:cantSplit/>
        </w:trPr>
        <w:tc>
          <w:tcPr>
            <w:tcW w:w="567" w:type="dxa"/>
          </w:tcPr>
          <w:p w14:paraId="1EBD73FC" w14:textId="77777777" w:rsidR="007C06AE" w:rsidRPr="002A792A" w:rsidDel="006D0039" w:rsidRDefault="007C06AE" w:rsidP="00246CE4">
            <w:pPr>
              <w:numPr>
                <w:ilvl w:val="0"/>
                <w:numId w:val="16"/>
              </w:numPr>
              <w:rPr>
                <w:b/>
                <w:bCs/>
                <w:rtl/>
              </w:rPr>
            </w:pPr>
          </w:p>
        </w:tc>
        <w:tc>
          <w:tcPr>
            <w:tcW w:w="2693" w:type="dxa"/>
          </w:tcPr>
          <w:p w14:paraId="65175386" w14:textId="77777777" w:rsidR="007C06AE" w:rsidRPr="002A792A" w:rsidRDefault="007C06AE" w:rsidP="007C06AE">
            <w:pPr>
              <w:rPr>
                <w:b/>
                <w:bCs/>
                <w:rtl/>
              </w:rPr>
            </w:pPr>
            <w:r w:rsidRPr="002A792A">
              <w:rPr>
                <w:bCs/>
                <w:rtl/>
              </w:rPr>
              <w:t>שירותים</w:t>
            </w:r>
          </w:p>
        </w:tc>
        <w:tc>
          <w:tcPr>
            <w:tcW w:w="5812" w:type="dxa"/>
          </w:tcPr>
          <w:p w14:paraId="4AEC38BC" w14:textId="77777777" w:rsidR="007C06AE" w:rsidRPr="002A792A" w:rsidRDefault="007C06AE" w:rsidP="002868DE">
            <w:pPr>
              <w:ind w:left="113"/>
              <w:rPr>
                <w:rtl/>
              </w:rPr>
            </w:pPr>
            <w:r w:rsidRPr="002A792A">
              <w:rPr>
                <w:rtl/>
              </w:rPr>
              <w:t>כל פעולה הנדרשת מהספק מכח מסמכי המכרז והוראות ההסכם.</w:t>
            </w:r>
          </w:p>
        </w:tc>
      </w:tr>
      <w:tr w:rsidR="007C06AE" w:rsidRPr="002A792A" w14:paraId="6ADE6329" w14:textId="77777777" w:rsidTr="00AB5B3F">
        <w:trPr>
          <w:cantSplit/>
        </w:trPr>
        <w:tc>
          <w:tcPr>
            <w:tcW w:w="567" w:type="dxa"/>
          </w:tcPr>
          <w:p w14:paraId="11960BEA" w14:textId="77777777" w:rsidR="007C06AE" w:rsidRPr="002A792A" w:rsidDel="006D0039" w:rsidRDefault="007C06AE" w:rsidP="00246CE4">
            <w:pPr>
              <w:numPr>
                <w:ilvl w:val="0"/>
                <w:numId w:val="16"/>
              </w:numPr>
              <w:rPr>
                <w:b/>
                <w:bCs/>
                <w:rtl/>
              </w:rPr>
            </w:pPr>
          </w:p>
        </w:tc>
        <w:tc>
          <w:tcPr>
            <w:tcW w:w="2693" w:type="dxa"/>
          </w:tcPr>
          <w:p w14:paraId="4453CE80" w14:textId="77777777" w:rsidR="007C06AE" w:rsidRPr="002A792A" w:rsidRDefault="007C06AE" w:rsidP="007C06AE">
            <w:pPr>
              <w:rPr>
                <w:b/>
                <w:bCs/>
                <w:rtl/>
              </w:rPr>
            </w:pPr>
            <w:r w:rsidRPr="002A792A">
              <w:rPr>
                <w:bCs/>
                <w:rtl/>
              </w:rPr>
              <w:t>תלוש שכר</w:t>
            </w:r>
          </w:p>
        </w:tc>
        <w:tc>
          <w:tcPr>
            <w:tcW w:w="5812" w:type="dxa"/>
          </w:tcPr>
          <w:p w14:paraId="5E25CAB5" w14:textId="77777777" w:rsidR="007C06AE" w:rsidRPr="002A792A" w:rsidRDefault="007C06AE" w:rsidP="00736F18">
            <w:pPr>
              <w:ind w:left="113"/>
              <w:rPr>
                <w:rtl/>
              </w:rPr>
            </w:pPr>
            <w:r w:rsidRPr="002A792A">
              <w:rPr>
                <w:rtl/>
              </w:rPr>
              <w:t xml:space="preserve">פלט מערכת במדיה פיזית ואלקטרונית המפרט לכל </w:t>
            </w:r>
            <w:r w:rsidR="00353213">
              <w:rPr>
                <w:rFonts w:hint="cs"/>
                <w:rtl/>
              </w:rPr>
              <w:t>גמלאי את נתוני קצבתו</w:t>
            </w:r>
            <w:r w:rsidRPr="002A792A">
              <w:rPr>
                <w:rtl/>
              </w:rPr>
              <w:t xml:space="preserve"> בפורמט </w:t>
            </w:r>
            <w:r w:rsidR="00736F18">
              <w:rPr>
                <w:rFonts w:hint="cs"/>
                <w:rtl/>
              </w:rPr>
              <w:t xml:space="preserve">ובתכולה </w:t>
            </w:r>
            <w:r w:rsidRPr="002A792A">
              <w:rPr>
                <w:rtl/>
              </w:rPr>
              <w:t>המוגדר</w:t>
            </w:r>
            <w:r w:rsidR="00736F18">
              <w:rPr>
                <w:rFonts w:hint="cs"/>
                <w:rtl/>
              </w:rPr>
              <w:t>ים</w:t>
            </w:r>
            <w:r w:rsidRPr="002A792A">
              <w:rPr>
                <w:rtl/>
              </w:rPr>
              <w:t xml:space="preserve"> בפרק 2.</w:t>
            </w:r>
            <w:r w:rsidR="00736F18">
              <w:rPr>
                <w:rFonts w:hint="cs"/>
                <w:rtl/>
              </w:rPr>
              <w:t xml:space="preserve"> באחריות הספק לספק שירותי הדפסה ועיטוף של התלושים אך לא לשלוח אותם לגמלאים.</w:t>
            </w:r>
          </w:p>
        </w:tc>
      </w:tr>
      <w:tr w:rsidR="007C06AE" w:rsidRPr="002A792A" w14:paraId="61757FD2" w14:textId="77777777" w:rsidTr="00AB5B3F">
        <w:trPr>
          <w:cantSplit/>
        </w:trPr>
        <w:tc>
          <w:tcPr>
            <w:tcW w:w="567" w:type="dxa"/>
          </w:tcPr>
          <w:p w14:paraId="708EFAD3" w14:textId="77777777" w:rsidR="007C06AE" w:rsidRPr="002A792A" w:rsidDel="006D0039" w:rsidRDefault="007C06AE" w:rsidP="00246CE4">
            <w:pPr>
              <w:numPr>
                <w:ilvl w:val="0"/>
                <w:numId w:val="16"/>
              </w:numPr>
              <w:rPr>
                <w:b/>
                <w:bCs/>
                <w:rtl/>
              </w:rPr>
            </w:pPr>
          </w:p>
        </w:tc>
        <w:tc>
          <w:tcPr>
            <w:tcW w:w="2693" w:type="dxa"/>
          </w:tcPr>
          <w:p w14:paraId="38397640" w14:textId="77777777" w:rsidR="007C06AE" w:rsidRPr="005365B4" w:rsidRDefault="007C06AE" w:rsidP="007C06AE">
            <w:pPr>
              <w:rPr>
                <w:b/>
                <w:bCs/>
                <w:rtl/>
              </w:rPr>
            </w:pPr>
            <w:r w:rsidRPr="005365B4">
              <w:rPr>
                <w:bCs/>
                <w:rtl/>
              </w:rPr>
              <w:t>תכנית היפרדות</w:t>
            </w:r>
          </w:p>
        </w:tc>
        <w:tc>
          <w:tcPr>
            <w:tcW w:w="5812" w:type="dxa"/>
          </w:tcPr>
          <w:p w14:paraId="0F7A49FF" w14:textId="77777777" w:rsidR="007C06AE" w:rsidRPr="002A792A" w:rsidRDefault="007C06AE" w:rsidP="005365B4">
            <w:pPr>
              <w:ind w:left="113"/>
            </w:pPr>
            <w:r w:rsidRPr="005365B4">
              <w:rPr>
                <w:rtl/>
              </w:rPr>
              <w:t>תכנית  פעולה   אשר  מטרתה  להגדיר  את  אופן ההיפרדות  מהספק במקרה של הפסקה מלאה ו/או חלקית של ההסכם, כמפורט בפרק 4 סעיף 4.</w:t>
            </w:r>
            <w:r w:rsidR="005365B4" w:rsidRPr="005365B4">
              <w:rPr>
                <w:rFonts w:hint="cs"/>
                <w:rtl/>
              </w:rPr>
              <w:t>7</w:t>
            </w:r>
            <w:r w:rsidRPr="005365B4">
              <w:rPr>
                <w:rtl/>
              </w:rPr>
              <w:t xml:space="preserve">. </w:t>
            </w:r>
            <w:r w:rsidR="0009323D" w:rsidRPr="005365B4">
              <w:rPr>
                <w:rtl/>
              </w:rPr>
              <w:t xml:space="preserve">לעניין זה </w:t>
            </w:r>
            <w:r w:rsidR="00D01769" w:rsidRPr="005365B4">
              <w:rPr>
                <w:rFonts w:hint="cs"/>
                <w:rtl/>
              </w:rPr>
              <w:t>ה</w:t>
            </w:r>
            <w:r w:rsidR="0009323D" w:rsidRPr="005365B4">
              <w:rPr>
                <w:rtl/>
              </w:rPr>
              <w:t xml:space="preserve">היפרדות </w:t>
            </w:r>
            <w:r w:rsidR="00D01769" w:rsidRPr="005365B4">
              <w:rPr>
                <w:rFonts w:hint="cs"/>
                <w:rtl/>
              </w:rPr>
              <w:t>תושלם ב</w:t>
            </w:r>
            <w:r w:rsidR="0009323D" w:rsidRPr="005365B4">
              <w:rPr>
                <w:rtl/>
              </w:rPr>
              <w:t xml:space="preserve">מועד הפסקת חילול השכר ע"י הספק והתחלת חילול שכר ע"י </w:t>
            </w:r>
            <w:r w:rsidR="00D01769" w:rsidRPr="005365B4">
              <w:rPr>
                <w:rFonts w:hint="cs"/>
                <w:rtl/>
              </w:rPr>
              <w:t>המזמין</w:t>
            </w:r>
            <w:r w:rsidR="0009323D" w:rsidRPr="005365B4">
              <w:rPr>
                <w:rtl/>
              </w:rPr>
              <w:t xml:space="preserve"> או מי מטעמו.</w:t>
            </w:r>
          </w:p>
        </w:tc>
      </w:tr>
    </w:tbl>
    <w:p w14:paraId="73B5805D" w14:textId="77777777" w:rsidR="007C06AE" w:rsidRPr="002A792A" w:rsidRDefault="007C06AE" w:rsidP="0044336D">
      <w:pPr>
        <w:pStyle w:val="Hn2"/>
        <w:numPr>
          <w:ilvl w:val="1"/>
          <w:numId w:val="99"/>
        </w:numPr>
        <w:rPr>
          <w:rtl/>
        </w:rPr>
      </w:pPr>
      <w:bookmarkStart w:id="39" w:name="_Toc281049808"/>
      <w:bookmarkStart w:id="40" w:name="_Toc281658740"/>
      <w:bookmarkStart w:id="41" w:name="_Toc449273969"/>
      <w:bookmarkStart w:id="42" w:name="_Toc497894741"/>
      <w:bookmarkStart w:id="43" w:name="_Toc504475813"/>
      <w:bookmarkStart w:id="44" w:name="_Toc122342041"/>
      <w:bookmarkStart w:id="45" w:name="_Toc122342468"/>
      <w:bookmarkStart w:id="46" w:name="_Toc122748689"/>
      <w:bookmarkEnd w:id="34"/>
      <w:bookmarkEnd w:id="35"/>
      <w:bookmarkEnd w:id="36"/>
      <w:bookmarkEnd w:id="37"/>
      <w:bookmarkEnd w:id="38"/>
      <w:r w:rsidRPr="002A792A">
        <w:rPr>
          <w:rtl/>
        </w:rPr>
        <w:t>מנהלה (</w:t>
      </w:r>
      <w:r w:rsidRPr="002A792A">
        <w:t>I</w:t>
      </w:r>
      <w:r w:rsidRPr="002A792A">
        <w:rPr>
          <w:rtl/>
        </w:rPr>
        <w:t>)</w:t>
      </w:r>
      <w:bookmarkEnd w:id="39"/>
      <w:bookmarkEnd w:id="40"/>
      <w:bookmarkEnd w:id="41"/>
      <w:bookmarkEnd w:id="42"/>
      <w:bookmarkEnd w:id="43"/>
    </w:p>
    <w:p w14:paraId="150A7144" w14:textId="77777777" w:rsidR="007C06AE" w:rsidRPr="002A792A" w:rsidRDefault="007C06AE" w:rsidP="00C47C8E">
      <w:pPr>
        <w:numPr>
          <w:ilvl w:val="1"/>
          <w:numId w:val="22"/>
        </w:numPr>
        <w:rPr>
          <w:b/>
          <w:bCs/>
          <w:vanish/>
          <w:rtl/>
        </w:rPr>
      </w:pPr>
      <w:bookmarkStart w:id="47" w:name="_Toc170708958"/>
      <w:bookmarkStart w:id="48" w:name="_Toc180491411"/>
      <w:bookmarkStart w:id="49" w:name="_Toc270873239"/>
      <w:bookmarkStart w:id="50" w:name="_Toc449273970"/>
    </w:p>
    <w:p w14:paraId="4CA7EC62" w14:textId="77777777" w:rsidR="007C06AE" w:rsidRPr="002A792A" w:rsidRDefault="007C06AE" w:rsidP="00C47C8E">
      <w:pPr>
        <w:numPr>
          <w:ilvl w:val="1"/>
          <w:numId w:val="22"/>
        </w:numPr>
        <w:rPr>
          <w:b/>
          <w:bCs/>
          <w:vanish/>
          <w:rtl/>
        </w:rPr>
      </w:pPr>
    </w:p>
    <w:p w14:paraId="61244BA8" w14:textId="77777777" w:rsidR="007C06AE" w:rsidRPr="002A792A" w:rsidRDefault="005F1C17" w:rsidP="0044336D">
      <w:pPr>
        <w:pStyle w:val="Hn3"/>
        <w:numPr>
          <w:ilvl w:val="2"/>
          <w:numId w:val="99"/>
        </w:numPr>
        <w:ind w:left="794" w:hanging="794"/>
        <w:rPr>
          <w:rtl/>
        </w:rPr>
      </w:pPr>
      <w:bookmarkStart w:id="51" w:name="_Toc497894742"/>
      <w:bookmarkStart w:id="52" w:name="_Toc504475814"/>
      <w:bookmarkStart w:id="53" w:name="_Toc170708959"/>
      <w:bookmarkStart w:id="54" w:name="_Toc180491412"/>
      <w:bookmarkStart w:id="55" w:name="_Toc270873240"/>
      <w:bookmarkEnd w:id="47"/>
      <w:bookmarkEnd w:id="48"/>
      <w:bookmarkEnd w:id="49"/>
      <w:bookmarkEnd w:id="50"/>
      <w:r w:rsidRPr="002A792A">
        <w:rPr>
          <w:rtl/>
        </w:rPr>
        <w:t>קבלת מסמכי המכרז</w:t>
      </w:r>
      <w:bookmarkEnd w:id="51"/>
      <w:bookmarkEnd w:id="52"/>
    </w:p>
    <w:p w14:paraId="487766FD" w14:textId="77777777" w:rsidR="005F1C17" w:rsidRPr="002A792A" w:rsidRDefault="005F1C17" w:rsidP="00330C1C">
      <w:pPr>
        <w:pStyle w:val="ListParagraph"/>
        <w:numPr>
          <w:ilvl w:val="0"/>
          <w:numId w:val="110"/>
        </w:numPr>
        <w:rPr>
          <w:rtl/>
        </w:rPr>
      </w:pPr>
      <w:r w:rsidRPr="002A792A">
        <w:rPr>
          <w:rtl/>
        </w:rPr>
        <w:t>ניתן ל</w:t>
      </w:r>
      <w:r w:rsidR="00D01769">
        <w:rPr>
          <w:rFonts w:hint="cs"/>
          <w:rtl/>
        </w:rPr>
        <w:t>הוריד</w:t>
      </w:r>
      <w:r w:rsidRPr="002A792A">
        <w:rPr>
          <w:rtl/>
        </w:rPr>
        <w:t xml:space="preserve"> את מסמכי המכרז </w:t>
      </w:r>
      <w:r w:rsidR="00D01769">
        <w:rPr>
          <w:rFonts w:hint="cs"/>
          <w:rtl/>
        </w:rPr>
        <w:t>מ</w:t>
      </w:r>
      <w:r w:rsidRPr="002A792A">
        <w:rPr>
          <w:rtl/>
        </w:rPr>
        <w:t xml:space="preserve">אתר האינטרנט של מינהל הרכש הממשלתי בכתובת הבאה </w:t>
      </w:r>
      <w:hyperlink r:id="rId10" w:history="1">
        <w:r w:rsidR="00BD14F5" w:rsidRPr="00E45F77">
          <w:rPr>
            <w:rStyle w:val="Hyperlink"/>
            <w:rFonts w:cs="Cambria"/>
          </w:rPr>
          <w:t>https://www.mr.gov.il/OfficesTenders/Pages/SearchOfficeTenders.aspx</w:t>
        </w:r>
      </w:hyperlink>
      <w:r w:rsidR="00BD14F5">
        <w:t xml:space="preserve"> </w:t>
      </w:r>
      <w:hyperlink r:id="rId11" w:history="1"/>
      <w:r w:rsidRPr="002A792A">
        <w:rPr>
          <w:rtl/>
        </w:rPr>
        <w:t xml:space="preserve">, עמוד מכרזים משרדיים, </w:t>
      </w:r>
      <w:r w:rsidR="00D01769">
        <w:rPr>
          <w:rFonts w:hint="cs"/>
          <w:rtl/>
        </w:rPr>
        <w:t>משרד האוצר, אגף החשב הכללי</w:t>
      </w:r>
      <w:r w:rsidRPr="002A792A">
        <w:rPr>
          <w:rtl/>
        </w:rPr>
        <w:t xml:space="preserve">; </w:t>
      </w:r>
    </w:p>
    <w:p w14:paraId="27B6D486" w14:textId="77777777" w:rsidR="005F1C17" w:rsidRDefault="005F1C17" w:rsidP="00330C1C">
      <w:pPr>
        <w:pStyle w:val="ListParagraph"/>
        <w:numPr>
          <w:ilvl w:val="0"/>
          <w:numId w:val="110"/>
        </w:numPr>
      </w:pPr>
      <w:r w:rsidRPr="002A792A">
        <w:rPr>
          <w:rtl/>
        </w:rPr>
        <w:t xml:space="preserve">עותק מסמכי המכרז המצוי במשרדי </w:t>
      </w:r>
      <w:r w:rsidR="00D01769">
        <w:rPr>
          <w:rFonts w:hint="cs"/>
          <w:rtl/>
        </w:rPr>
        <w:t>המזמין</w:t>
      </w:r>
      <w:r w:rsidRPr="002A792A">
        <w:rPr>
          <w:rtl/>
        </w:rPr>
        <w:t xml:space="preserve"> </w:t>
      </w:r>
      <w:r w:rsidR="00D01769">
        <w:rPr>
          <w:rFonts w:hint="cs"/>
          <w:rtl/>
        </w:rPr>
        <w:t>ו</w:t>
      </w:r>
      <w:r w:rsidRPr="002A792A">
        <w:rPr>
          <w:rtl/>
        </w:rPr>
        <w:t xml:space="preserve">הוא העותק המחייב. ככל שתמצא סתירה בין מסמכי המכרז שהורדו מאתר מינהל הרכש הממשלתי לבין עותק של מסמכי המכרז הנמצא </w:t>
      </w:r>
      <w:r w:rsidR="00D01769">
        <w:rPr>
          <w:rFonts w:hint="cs"/>
          <w:rtl/>
        </w:rPr>
        <w:t>אצל המזמין</w:t>
      </w:r>
      <w:r w:rsidRPr="002A792A">
        <w:rPr>
          <w:rtl/>
        </w:rPr>
        <w:t>, העותק שנמצא במשרדי המזמין יהווה את העותק המחייב והמציע ייראה כאילו הצעתו והתחייבויותיו במכרז הם לפי ובהתאם לעותק זה.</w:t>
      </w:r>
    </w:p>
    <w:p w14:paraId="2C03DFA3" w14:textId="77777777" w:rsidR="00422574" w:rsidRPr="002A792A" w:rsidRDefault="00422574" w:rsidP="00E42AEC">
      <w:pPr>
        <w:pStyle w:val="HNormal"/>
        <w:rPr>
          <w:rtl/>
        </w:rPr>
      </w:pPr>
    </w:p>
    <w:p w14:paraId="2BA74A94" w14:textId="77777777" w:rsidR="007C06AE" w:rsidRPr="002A792A" w:rsidRDefault="00821E5A" w:rsidP="0044336D">
      <w:pPr>
        <w:pStyle w:val="Hn3"/>
        <w:numPr>
          <w:ilvl w:val="2"/>
          <w:numId w:val="99"/>
        </w:numPr>
        <w:ind w:left="794" w:hanging="794"/>
        <w:rPr>
          <w:rtl/>
        </w:rPr>
      </w:pPr>
      <w:bookmarkStart w:id="56" w:name="_Toc449273972"/>
      <w:bookmarkStart w:id="57" w:name="_Toc497894743"/>
      <w:bookmarkStart w:id="58" w:name="_Toc504475815"/>
      <w:r w:rsidRPr="002A792A">
        <w:rPr>
          <w:rtl/>
        </w:rPr>
        <w:t>פניו</w:t>
      </w:r>
      <w:r w:rsidR="005D4F10" w:rsidRPr="002A792A">
        <w:rPr>
          <w:rtl/>
        </w:rPr>
        <w:t>ת</w:t>
      </w:r>
      <w:r w:rsidRPr="002A792A">
        <w:rPr>
          <w:rtl/>
        </w:rPr>
        <w:t xml:space="preserve"> מאת מציעים פוטנציאליים</w:t>
      </w:r>
      <w:r w:rsidR="00D01769">
        <w:rPr>
          <w:rFonts w:hint="cs"/>
          <w:rtl/>
        </w:rPr>
        <w:t xml:space="preserve"> ושאלות הבהרה למכרז</w:t>
      </w:r>
      <w:r w:rsidR="007C06AE" w:rsidRPr="002A792A">
        <w:rPr>
          <w:rtl/>
        </w:rPr>
        <w:t xml:space="preserve"> (</w:t>
      </w:r>
      <w:r w:rsidR="007C06AE" w:rsidRPr="002A792A">
        <w:t>I</w:t>
      </w:r>
      <w:r w:rsidR="007C06AE" w:rsidRPr="002A792A">
        <w:rPr>
          <w:rtl/>
        </w:rPr>
        <w:t>)</w:t>
      </w:r>
      <w:bookmarkEnd w:id="56"/>
      <w:bookmarkEnd w:id="57"/>
      <w:bookmarkEnd w:id="58"/>
    </w:p>
    <w:p w14:paraId="4BE4EBDA" w14:textId="77777777" w:rsidR="00821E5A" w:rsidRDefault="00821E5A" w:rsidP="00330C1C">
      <w:pPr>
        <w:pStyle w:val="ListParagraph"/>
        <w:numPr>
          <w:ilvl w:val="0"/>
          <w:numId w:val="111"/>
        </w:numPr>
        <w:ind w:left="454" w:hanging="454"/>
        <w:rPr>
          <w:rFonts w:eastAsia="Calibri"/>
        </w:rPr>
      </w:pPr>
      <w:r w:rsidRPr="002A792A">
        <w:rPr>
          <w:rFonts w:eastAsia="Calibri"/>
          <w:rtl/>
        </w:rPr>
        <w:t xml:space="preserve">מציעים פוטנציאליים המעוניינים בהצגת </w:t>
      </w:r>
      <w:r w:rsidRPr="002A792A">
        <w:rPr>
          <w:rFonts w:eastAsia="Calibri"/>
          <w:bCs/>
          <w:rtl/>
        </w:rPr>
        <w:t>הסתייגויות</w:t>
      </w:r>
      <w:r w:rsidRPr="002A792A">
        <w:rPr>
          <w:rFonts w:eastAsia="Calibri"/>
          <w:rtl/>
        </w:rPr>
        <w:t xml:space="preserve">, </w:t>
      </w:r>
      <w:r w:rsidRPr="002A792A">
        <w:rPr>
          <w:rFonts w:eastAsia="Calibri"/>
          <w:bCs/>
          <w:rtl/>
        </w:rPr>
        <w:t>שאלות הבהרה</w:t>
      </w:r>
      <w:r w:rsidRPr="002A792A">
        <w:rPr>
          <w:rFonts w:eastAsia="Calibri"/>
          <w:rtl/>
        </w:rPr>
        <w:t xml:space="preserve"> </w:t>
      </w:r>
      <w:r w:rsidRPr="002A792A">
        <w:rPr>
          <w:rFonts w:eastAsia="Calibri"/>
          <w:bCs/>
          <w:rtl/>
        </w:rPr>
        <w:t>וכד'</w:t>
      </w:r>
      <w:r w:rsidRPr="002A792A">
        <w:rPr>
          <w:rFonts w:eastAsia="Calibri"/>
          <w:rtl/>
        </w:rPr>
        <w:t xml:space="preserve"> </w:t>
      </w:r>
      <w:r w:rsidR="00D01769">
        <w:rPr>
          <w:rFonts w:eastAsia="Calibri" w:hint="cs"/>
          <w:rtl/>
        </w:rPr>
        <w:t>בקשר עם ה</w:t>
      </w:r>
      <w:r w:rsidRPr="002A792A">
        <w:rPr>
          <w:rFonts w:eastAsia="Calibri"/>
          <w:rtl/>
        </w:rPr>
        <w:t xml:space="preserve">אמור במסמכי המכרז, יעבירו את פניותיהם </w:t>
      </w:r>
      <w:r w:rsidR="00D01769">
        <w:rPr>
          <w:rFonts w:eastAsia="Calibri" w:hint="cs"/>
          <w:rtl/>
        </w:rPr>
        <w:t xml:space="preserve">בדוא"ל </w:t>
      </w:r>
      <w:r w:rsidRPr="002A792A">
        <w:rPr>
          <w:rFonts w:eastAsia="Calibri"/>
          <w:rtl/>
        </w:rPr>
        <w:t>עד לתאריך והשעה המפורטים בסעיף 0.1 לעיל "טבלת ריכוז תארי</w:t>
      </w:r>
      <w:r w:rsidR="00D01769">
        <w:rPr>
          <w:rFonts w:eastAsia="Calibri"/>
          <w:rtl/>
        </w:rPr>
        <w:t>כים" ובהתאם לפורמט המוגדר להלן</w:t>
      </w:r>
      <w:r w:rsidR="00D01769">
        <w:rPr>
          <w:rFonts w:eastAsia="Calibri" w:hint="cs"/>
          <w:rtl/>
        </w:rPr>
        <w:t>.</w:t>
      </w:r>
    </w:p>
    <w:p w14:paraId="2838ED1A" w14:textId="77777777" w:rsidR="00D01769" w:rsidRPr="002A792A" w:rsidRDefault="00D01769" w:rsidP="00330C1C">
      <w:pPr>
        <w:pStyle w:val="ListParagraph"/>
        <w:numPr>
          <w:ilvl w:val="0"/>
          <w:numId w:val="111"/>
        </w:numPr>
        <w:rPr>
          <w:rFonts w:eastAsia="Calibri"/>
          <w:rtl/>
        </w:rPr>
      </w:pPr>
      <w:r>
        <w:rPr>
          <w:rFonts w:eastAsia="Calibri" w:hint="cs"/>
          <w:rtl/>
        </w:rPr>
        <w:t xml:space="preserve">את הפניות יש להעביר אל </w:t>
      </w:r>
      <w:r w:rsidR="00BD14F5">
        <w:rPr>
          <w:rFonts w:eastAsia="Calibri" w:hint="cs"/>
          <w:rtl/>
        </w:rPr>
        <w:t>מר שי מזרחי ראש תחום מחשוב ומידע במינהלת הגמלאות</w:t>
      </w:r>
      <w:r w:rsidR="00C81307">
        <w:rPr>
          <w:rFonts w:eastAsia="Calibri" w:hint="cs"/>
          <w:rtl/>
        </w:rPr>
        <w:t xml:space="preserve"> בכתובת מייל </w:t>
      </w:r>
      <w:hyperlink r:id="rId12" w:history="1">
        <w:r w:rsidR="00C81307" w:rsidRPr="00E45F77">
          <w:rPr>
            <w:rStyle w:val="Hyperlink"/>
            <w:rFonts w:eastAsia="Calibri"/>
          </w:rPr>
          <w:t>mizshai@mof.gov.il</w:t>
        </w:r>
      </w:hyperlink>
      <w:r w:rsidR="00C81307">
        <w:rPr>
          <w:rFonts w:eastAsia="Calibri" w:hint="cs"/>
          <w:rtl/>
        </w:rPr>
        <w:t>.</w:t>
      </w:r>
    </w:p>
    <w:p w14:paraId="2AECCF4B" w14:textId="77777777" w:rsidR="00821E5A" w:rsidRPr="002A792A" w:rsidRDefault="00821E5A" w:rsidP="00330C1C">
      <w:pPr>
        <w:pStyle w:val="ListParagraph"/>
        <w:numPr>
          <w:ilvl w:val="0"/>
          <w:numId w:val="111"/>
        </w:numPr>
        <w:ind w:left="454" w:hanging="454"/>
        <w:rPr>
          <w:rFonts w:eastAsia="Calibri"/>
          <w:rtl/>
        </w:rPr>
      </w:pPr>
      <w:r w:rsidRPr="002A792A">
        <w:rPr>
          <w:rFonts w:eastAsia="Calibri"/>
          <w:rtl/>
        </w:rPr>
        <w:t>הפנייה תכלול פרטים כדלקמן: שם המכרז; הסעיף במכרז אליו מתייחסת השאלה; פירוט השאלה; פרטי השואל; מס' טלפון; מס' פקס וכתובת דואר אלקטרוני.</w:t>
      </w:r>
      <w:r w:rsidR="005D4F10" w:rsidRPr="002A792A">
        <w:rPr>
          <w:rFonts w:eastAsia="Calibri"/>
          <w:rtl/>
        </w:rPr>
        <w:t xml:space="preserve"> יש להפריד שאלות לגוף המכרז ולחוזה.</w:t>
      </w:r>
    </w:p>
    <w:p w14:paraId="59D949B6" w14:textId="77777777" w:rsidR="00821E5A" w:rsidRPr="002A792A" w:rsidRDefault="00821E5A" w:rsidP="00330C1C">
      <w:pPr>
        <w:pStyle w:val="ListParagraph"/>
        <w:numPr>
          <w:ilvl w:val="0"/>
          <w:numId w:val="111"/>
        </w:numPr>
        <w:ind w:left="454" w:hanging="454"/>
        <w:rPr>
          <w:rFonts w:eastAsia="Calibri"/>
        </w:rPr>
      </w:pPr>
      <w:r w:rsidRPr="002A792A">
        <w:rPr>
          <w:rFonts w:eastAsia="Calibri"/>
          <w:rtl/>
        </w:rPr>
        <w:t xml:space="preserve">הפנייה תוגש על גבי קובץ </w:t>
      </w:r>
      <w:r w:rsidR="005365B4">
        <w:rPr>
          <w:rFonts w:ascii="Cambria" w:eastAsia="Calibri" w:hAnsi="Cambria"/>
        </w:rPr>
        <w:t>WORD</w:t>
      </w:r>
      <w:r w:rsidRPr="002A792A">
        <w:rPr>
          <w:rFonts w:eastAsia="Calibri"/>
          <w:rtl/>
        </w:rPr>
        <w:t xml:space="preserve"> בלבד במבנה הטבלה הבא (לא יתקבלו מסמכים סרוקים, מסמכים בפורמט </w:t>
      </w:r>
      <w:r w:rsidRPr="002A792A">
        <w:rPr>
          <w:rFonts w:eastAsia="Calibri"/>
          <w:bCs/>
        </w:rPr>
        <w:t xml:space="preserve"> PDF</w:t>
      </w:r>
      <w:r w:rsidRPr="002A792A">
        <w:rPr>
          <w:rFonts w:eastAsia="Calibri"/>
          <w:rtl/>
        </w:rPr>
        <w:t>או בכל פורמט אחר).</w:t>
      </w:r>
    </w:p>
    <w:tbl>
      <w:tblPr>
        <w:tblStyle w:val="TableGrid"/>
        <w:bidiVisual/>
        <w:tblW w:w="9782" w:type="dxa"/>
        <w:tblInd w:w="442" w:type="dxa"/>
        <w:tblLook w:val="04A0" w:firstRow="1" w:lastRow="0" w:firstColumn="1" w:lastColumn="0" w:noHBand="0" w:noVBand="1"/>
      </w:tblPr>
      <w:tblGrid>
        <w:gridCol w:w="2127"/>
        <w:gridCol w:w="2126"/>
        <w:gridCol w:w="5529"/>
      </w:tblGrid>
      <w:tr w:rsidR="00821E5A" w:rsidRPr="002A792A" w14:paraId="24246FD1" w14:textId="77777777" w:rsidTr="0060028D">
        <w:trPr>
          <w:trHeight w:val="431"/>
        </w:trPr>
        <w:tc>
          <w:tcPr>
            <w:tcW w:w="2127" w:type="dxa"/>
            <w:shd w:val="clear" w:color="auto" w:fill="C6D9F1" w:themeFill="text2" w:themeFillTint="33"/>
          </w:tcPr>
          <w:p w14:paraId="7FEDA04F" w14:textId="77777777" w:rsidR="00821E5A" w:rsidRPr="002A792A" w:rsidRDefault="00821E5A" w:rsidP="00422574">
            <w:pPr>
              <w:spacing w:after="0"/>
              <w:jc w:val="center"/>
              <w:rPr>
                <w:rFonts w:eastAsia="Calibri"/>
                <w:b/>
                <w:bCs/>
                <w:rtl/>
              </w:rPr>
            </w:pPr>
            <w:r w:rsidRPr="002A792A">
              <w:rPr>
                <w:rFonts w:eastAsia="Calibri"/>
                <w:bCs/>
                <w:rtl/>
              </w:rPr>
              <w:t>מס"ד</w:t>
            </w:r>
          </w:p>
        </w:tc>
        <w:tc>
          <w:tcPr>
            <w:tcW w:w="2126" w:type="dxa"/>
            <w:shd w:val="clear" w:color="auto" w:fill="C6D9F1" w:themeFill="text2" w:themeFillTint="33"/>
          </w:tcPr>
          <w:p w14:paraId="5A2BE4B1" w14:textId="77777777" w:rsidR="00821E5A" w:rsidRPr="002A792A" w:rsidRDefault="00821E5A" w:rsidP="00422574">
            <w:pPr>
              <w:spacing w:after="0"/>
              <w:jc w:val="center"/>
              <w:rPr>
                <w:rFonts w:eastAsia="Calibri"/>
                <w:b/>
                <w:bCs/>
                <w:rtl/>
              </w:rPr>
            </w:pPr>
            <w:r w:rsidRPr="002A792A">
              <w:rPr>
                <w:rFonts w:eastAsia="Calibri"/>
                <w:bCs/>
                <w:rtl/>
              </w:rPr>
              <w:t xml:space="preserve">מס' הסעיף </w:t>
            </w:r>
          </w:p>
        </w:tc>
        <w:tc>
          <w:tcPr>
            <w:tcW w:w="5529" w:type="dxa"/>
            <w:shd w:val="clear" w:color="auto" w:fill="C6D9F1" w:themeFill="text2" w:themeFillTint="33"/>
          </w:tcPr>
          <w:p w14:paraId="60F14D04" w14:textId="77777777" w:rsidR="00821E5A" w:rsidRPr="002A792A" w:rsidRDefault="00821E5A" w:rsidP="00422574">
            <w:pPr>
              <w:spacing w:after="0"/>
              <w:jc w:val="center"/>
              <w:rPr>
                <w:rFonts w:eastAsia="Calibri"/>
                <w:b/>
                <w:bCs/>
                <w:rtl/>
              </w:rPr>
            </w:pPr>
            <w:r w:rsidRPr="002A792A">
              <w:rPr>
                <w:rFonts w:eastAsia="Calibri"/>
                <w:bCs/>
                <w:rtl/>
              </w:rPr>
              <w:t>פירוט השאלה</w:t>
            </w:r>
          </w:p>
        </w:tc>
      </w:tr>
      <w:tr w:rsidR="00821E5A" w:rsidRPr="002A792A" w14:paraId="380A6F46" w14:textId="77777777" w:rsidTr="0060028D">
        <w:tc>
          <w:tcPr>
            <w:tcW w:w="2127" w:type="dxa"/>
            <w:vAlign w:val="center"/>
          </w:tcPr>
          <w:p w14:paraId="24E264D7" w14:textId="77777777" w:rsidR="00821E5A" w:rsidRPr="002A792A" w:rsidRDefault="00821E5A" w:rsidP="00422574">
            <w:pPr>
              <w:spacing w:after="0"/>
              <w:rPr>
                <w:rFonts w:eastAsia="Calibri"/>
                <w:rtl/>
              </w:rPr>
            </w:pPr>
          </w:p>
        </w:tc>
        <w:tc>
          <w:tcPr>
            <w:tcW w:w="2126" w:type="dxa"/>
            <w:vAlign w:val="center"/>
          </w:tcPr>
          <w:p w14:paraId="1C4363A0" w14:textId="77777777" w:rsidR="00821E5A" w:rsidRPr="002A792A" w:rsidRDefault="00821E5A" w:rsidP="00422574">
            <w:pPr>
              <w:spacing w:after="0"/>
              <w:rPr>
                <w:rFonts w:eastAsia="Calibri"/>
                <w:rtl/>
              </w:rPr>
            </w:pPr>
          </w:p>
        </w:tc>
        <w:tc>
          <w:tcPr>
            <w:tcW w:w="5529" w:type="dxa"/>
            <w:vAlign w:val="center"/>
          </w:tcPr>
          <w:p w14:paraId="6051AA98" w14:textId="77777777" w:rsidR="00821E5A" w:rsidRPr="002A792A" w:rsidRDefault="00821E5A" w:rsidP="00422574">
            <w:pPr>
              <w:spacing w:after="0"/>
              <w:rPr>
                <w:rFonts w:eastAsia="Calibri"/>
                <w:rtl/>
              </w:rPr>
            </w:pPr>
          </w:p>
        </w:tc>
      </w:tr>
      <w:tr w:rsidR="00821E5A" w:rsidRPr="002A792A" w14:paraId="1873582B" w14:textId="77777777" w:rsidTr="0060028D">
        <w:tc>
          <w:tcPr>
            <w:tcW w:w="2127" w:type="dxa"/>
            <w:vAlign w:val="center"/>
          </w:tcPr>
          <w:p w14:paraId="035B930C" w14:textId="77777777" w:rsidR="00821E5A" w:rsidRPr="002A792A" w:rsidRDefault="00821E5A" w:rsidP="00422574">
            <w:pPr>
              <w:spacing w:after="0"/>
              <w:rPr>
                <w:rFonts w:eastAsia="Calibri"/>
                <w:rtl/>
              </w:rPr>
            </w:pPr>
          </w:p>
        </w:tc>
        <w:tc>
          <w:tcPr>
            <w:tcW w:w="2126" w:type="dxa"/>
            <w:vAlign w:val="center"/>
          </w:tcPr>
          <w:p w14:paraId="6B24D2D4" w14:textId="77777777" w:rsidR="00821E5A" w:rsidRPr="002A792A" w:rsidRDefault="00821E5A" w:rsidP="00422574">
            <w:pPr>
              <w:spacing w:after="0"/>
              <w:rPr>
                <w:rFonts w:eastAsia="Calibri"/>
                <w:rtl/>
              </w:rPr>
            </w:pPr>
          </w:p>
        </w:tc>
        <w:tc>
          <w:tcPr>
            <w:tcW w:w="5529" w:type="dxa"/>
            <w:vAlign w:val="center"/>
          </w:tcPr>
          <w:p w14:paraId="7EB8F3F1" w14:textId="77777777" w:rsidR="00821E5A" w:rsidRPr="002A792A" w:rsidRDefault="00821E5A" w:rsidP="00422574">
            <w:pPr>
              <w:spacing w:after="0"/>
              <w:rPr>
                <w:rFonts w:eastAsia="Calibri"/>
                <w:rtl/>
              </w:rPr>
            </w:pPr>
          </w:p>
        </w:tc>
      </w:tr>
    </w:tbl>
    <w:p w14:paraId="1C0A2797" w14:textId="77777777" w:rsidR="00821E5A" w:rsidRPr="002A792A" w:rsidRDefault="00D01769" w:rsidP="00AB3793">
      <w:pPr>
        <w:pStyle w:val="ListParagraph"/>
        <w:numPr>
          <w:ilvl w:val="0"/>
          <w:numId w:val="111"/>
        </w:numPr>
        <w:spacing w:before="120"/>
        <w:ind w:left="454" w:hanging="454"/>
        <w:rPr>
          <w:rFonts w:eastAsia="Calibri"/>
        </w:rPr>
      </w:pPr>
      <w:r>
        <w:rPr>
          <w:rFonts w:eastAsia="Calibri" w:hint="cs"/>
          <w:rtl/>
        </w:rPr>
        <w:t xml:space="preserve">באחריות הפונה לוודא קבלת הפניה </w:t>
      </w:r>
      <w:r w:rsidR="00821E5A" w:rsidRPr="002A792A">
        <w:rPr>
          <w:rFonts w:eastAsia="Calibri"/>
          <w:rtl/>
        </w:rPr>
        <w:t xml:space="preserve">בטלפון מס' </w:t>
      </w:r>
      <w:r w:rsidR="00AB3793">
        <w:rPr>
          <w:rFonts w:eastAsia="Calibri"/>
        </w:rPr>
        <w:t>050-6208866</w:t>
      </w:r>
      <w:r w:rsidR="00821E5A" w:rsidRPr="002A792A">
        <w:rPr>
          <w:rFonts w:eastAsia="Calibri"/>
          <w:rtl/>
        </w:rPr>
        <w:t>.</w:t>
      </w:r>
    </w:p>
    <w:p w14:paraId="4C9D87A6" w14:textId="77777777" w:rsidR="00821E5A" w:rsidRPr="002A792A" w:rsidRDefault="00821E5A" w:rsidP="00330C1C">
      <w:pPr>
        <w:pStyle w:val="ListParagraph"/>
        <w:numPr>
          <w:ilvl w:val="0"/>
          <w:numId w:val="111"/>
        </w:numPr>
        <w:ind w:left="454" w:hanging="454"/>
        <w:rPr>
          <w:rFonts w:eastAsia="Calibri"/>
        </w:rPr>
      </w:pPr>
      <w:r w:rsidRPr="002A792A">
        <w:rPr>
          <w:rFonts w:eastAsia="Calibri"/>
          <w:rtl/>
        </w:rPr>
        <w:t xml:space="preserve">כל תשובה של </w:t>
      </w:r>
      <w:r w:rsidR="00D01769">
        <w:rPr>
          <w:rFonts w:eastAsia="Calibri" w:hint="cs"/>
          <w:rtl/>
        </w:rPr>
        <w:t>המזמין</w:t>
      </w:r>
      <w:r w:rsidRPr="002A792A">
        <w:rPr>
          <w:rFonts w:eastAsia="Calibri"/>
          <w:rtl/>
        </w:rPr>
        <w:t xml:space="preserve"> ו/או של נציגו תהא בכתב בלבד. תשובה שתינתן שלא בכתב, תהא חסרת תוקף מחייב. </w:t>
      </w:r>
      <w:r w:rsidR="009E3C50">
        <w:rPr>
          <w:rFonts w:eastAsia="Calibri" w:hint="cs"/>
          <w:rtl/>
        </w:rPr>
        <w:t>המזמין</w:t>
      </w:r>
      <w:r w:rsidRPr="002A792A">
        <w:rPr>
          <w:rFonts w:eastAsia="Calibri"/>
          <w:rtl/>
        </w:rPr>
        <w:t xml:space="preserve"> לא יהיה אחראי למענה בע"פ שניתן על ידי מי מטעמו ו/או כל אדם אחר. </w:t>
      </w:r>
    </w:p>
    <w:p w14:paraId="5269C332" w14:textId="77777777" w:rsidR="00821E5A" w:rsidRPr="002A792A" w:rsidRDefault="009E3C50" w:rsidP="00330C1C">
      <w:pPr>
        <w:pStyle w:val="ListParagraph"/>
        <w:numPr>
          <w:ilvl w:val="0"/>
          <w:numId w:val="111"/>
        </w:numPr>
        <w:ind w:left="454" w:hanging="454"/>
        <w:rPr>
          <w:rFonts w:eastAsia="Calibri"/>
        </w:rPr>
      </w:pPr>
      <w:r>
        <w:rPr>
          <w:rFonts w:eastAsia="Calibri" w:hint="cs"/>
          <w:rtl/>
        </w:rPr>
        <w:t>המזמין</w:t>
      </w:r>
      <w:r w:rsidR="00821E5A" w:rsidRPr="002A792A">
        <w:rPr>
          <w:rFonts w:eastAsia="Calibri"/>
          <w:rtl/>
        </w:rPr>
        <w:t xml:space="preserve"> יהא רשאי שלא להתייחס לפנייה או חלקה, וכן יהא רשאי להעביר תשובתו לכלל הפונים (מבלי לנקוב בפרטי הפונה בעניין), והכל בהתאם לשיקול דעתו הבלעדי. </w:t>
      </w:r>
    </w:p>
    <w:p w14:paraId="3E72317A" w14:textId="77777777" w:rsidR="00821E5A" w:rsidRPr="002A792A" w:rsidRDefault="00821E5A" w:rsidP="00330C1C">
      <w:pPr>
        <w:pStyle w:val="ListParagraph"/>
        <w:numPr>
          <w:ilvl w:val="0"/>
          <w:numId w:val="111"/>
        </w:numPr>
        <w:ind w:left="454" w:hanging="454"/>
        <w:rPr>
          <w:rFonts w:eastAsia="Calibri"/>
        </w:rPr>
      </w:pPr>
      <w:r w:rsidRPr="002A792A">
        <w:rPr>
          <w:rFonts w:eastAsia="Calibri"/>
          <w:rtl/>
        </w:rPr>
        <w:t xml:space="preserve">לא התייחס </w:t>
      </w:r>
      <w:r w:rsidR="009E3C50">
        <w:rPr>
          <w:rFonts w:eastAsia="Calibri" w:hint="cs"/>
          <w:rtl/>
        </w:rPr>
        <w:t xml:space="preserve">המזמין </w:t>
      </w:r>
      <w:r w:rsidRPr="002A792A">
        <w:rPr>
          <w:rFonts w:eastAsia="Calibri"/>
          <w:rtl/>
        </w:rPr>
        <w:t>לפנייה עד למועד שנקבע לצורך הגשת ההשגות, יראו בכך דחיית הפנייה</w:t>
      </w:r>
      <w:r w:rsidR="00FB7998">
        <w:rPr>
          <w:rFonts w:eastAsia="Calibri" w:hint="cs"/>
          <w:rtl/>
        </w:rPr>
        <w:t>.</w:t>
      </w:r>
    </w:p>
    <w:p w14:paraId="3DE0E6C5" w14:textId="77777777" w:rsidR="00821E5A" w:rsidRPr="002A792A" w:rsidRDefault="00821E5A" w:rsidP="00330C1C">
      <w:pPr>
        <w:pStyle w:val="ListParagraph"/>
        <w:numPr>
          <w:ilvl w:val="0"/>
          <w:numId w:val="111"/>
        </w:numPr>
        <w:ind w:left="454" w:hanging="454"/>
        <w:rPr>
          <w:rFonts w:eastAsia="Calibri"/>
        </w:rPr>
      </w:pPr>
      <w:r w:rsidRPr="002A792A">
        <w:rPr>
          <w:rFonts w:eastAsia="Calibri"/>
          <w:rtl/>
        </w:rPr>
        <w:t>מציע שלא פנה כאמור, יהיה מנוע מלטעון טענות בדבר אי סבירות ו/או אי בהירות, שגיאות, אי התאמות, טעות וכיו"ב.</w:t>
      </w:r>
    </w:p>
    <w:p w14:paraId="7801D80C" w14:textId="77777777" w:rsidR="00821E5A" w:rsidRPr="002A792A" w:rsidRDefault="00821E5A" w:rsidP="00330C1C">
      <w:pPr>
        <w:pStyle w:val="ListParagraph"/>
        <w:numPr>
          <w:ilvl w:val="0"/>
          <w:numId w:val="111"/>
        </w:numPr>
        <w:ind w:left="454" w:hanging="454"/>
        <w:rPr>
          <w:rFonts w:eastAsia="Calibri"/>
        </w:rPr>
      </w:pPr>
      <w:r w:rsidRPr="002A792A">
        <w:rPr>
          <w:rFonts w:eastAsia="Calibri"/>
          <w:rtl/>
        </w:rPr>
        <w:t xml:space="preserve">השיב </w:t>
      </w:r>
      <w:r w:rsidR="009E3C50">
        <w:rPr>
          <w:rFonts w:eastAsia="Calibri" w:hint="cs"/>
          <w:rtl/>
        </w:rPr>
        <w:t>המזמין</w:t>
      </w:r>
      <w:r w:rsidRPr="002A792A">
        <w:rPr>
          <w:rFonts w:eastAsia="Calibri"/>
          <w:rtl/>
        </w:rPr>
        <w:t xml:space="preserve"> בכתב לפנייה - יהיה הנוסח מחייב ומהווה חלק בלתי נפרד ממסמכי המכרז. </w:t>
      </w:r>
    </w:p>
    <w:p w14:paraId="79CA454F" w14:textId="77777777" w:rsidR="00821E5A" w:rsidRPr="002A792A" w:rsidRDefault="00821E5A" w:rsidP="00330C1C">
      <w:pPr>
        <w:pStyle w:val="ListParagraph"/>
        <w:numPr>
          <w:ilvl w:val="0"/>
          <w:numId w:val="111"/>
        </w:numPr>
        <w:ind w:left="454" w:hanging="454"/>
        <w:rPr>
          <w:rFonts w:eastAsia="Calibri"/>
        </w:rPr>
      </w:pPr>
      <w:r w:rsidRPr="002A792A">
        <w:rPr>
          <w:rFonts w:eastAsia="Calibri"/>
          <w:rtl/>
        </w:rPr>
        <w:t>התשובות תתפרסמנה באתר האינטרנט של מינהל הרכש הממשלתי בעמוד "מכרזים" בעילום שמו ופרטיו של הפונה בשאלה</w:t>
      </w:r>
      <w:r w:rsidR="002C30EE">
        <w:rPr>
          <w:rFonts w:eastAsia="Calibri" w:hint="cs"/>
          <w:rtl/>
        </w:rPr>
        <w:t xml:space="preserve"> ובהתאם יישלחו למציעים</w:t>
      </w:r>
      <w:r w:rsidRPr="002A792A">
        <w:rPr>
          <w:rFonts w:eastAsia="Calibri"/>
          <w:rtl/>
        </w:rPr>
        <w:t xml:space="preserve">.  </w:t>
      </w:r>
    </w:p>
    <w:p w14:paraId="5FD1D8C4" w14:textId="77777777" w:rsidR="00821E5A" w:rsidRPr="002A792A" w:rsidRDefault="00821E5A" w:rsidP="00330C1C">
      <w:pPr>
        <w:pStyle w:val="ListParagraph"/>
        <w:numPr>
          <w:ilvl w:val="0"/>
          <w:numId w:val="111"/>
        </w:numPr>
        <w:ind w:left="454" w:hanging="454"/>
        <w:rPr>
          <w:rFonts w:eastAsia="Calibri"/>
        </w:rPr>
      </w:pPr>
      <w:r w:rsidRPr="002A792A">
        <w:rPr>
          <w:rFonts w:eastAsia="Calibri"/>
          <w:rtl/>
        </w:rPr>
        <w:t xml:space="preserve">רק תשובות שפורסמו כאמור יחייבו את </w:t>
      </w:r>
      <w:r w:rsidR="009E3C50">
        <w:rPr>
          <w:rFonts w:eastAsia="Calibri" w:hint="cs"/>
          <w:rtl/>
        </w:rPr>
        <w:t>המזמין</w:t>
      </w:r>
      <w:r w:rsidRPr="002A792A">
        <w:rPr>
          <w:rFonts w:eastAsia="Calibri"/>
          <w:rtl/>
        </w:rPr>
        <w:t xml:space="preserve">. </w:t>
      </w:r>
    </w:p>
    <w:p w14:paraId="1075B4CB" w14:textId="77777777" w:rsidR="00821E5A" w:rsidRPr="002A792A" w:rsidRDefault="009E3C50" w:rsidP="00330C1C">
      <w:pPr>
        <w:pStyle w:val="ListParagraph"/>
        <w:numPr>
          <w:ilvl w:val="0"/>
          <w:numId w:val="111"/>
        </w:numPr>
        <w:ind w:left="454" w:hanging="454"/>
        <w:rPr>
          <w:b/>
        </w:rPr>
      </w:pPr>
      <w:r>
        <w:rPr>
          <w:rFonts w:hint="cs"/>
          <w:rtl/>
        </w:rPr>
        <w:t>המזמין</w:t>
      </w:r>
      <w:r w:rsidR="00821E5A" w:rsidRPr="002A792A">
        <w:rPr>
          <w:rtl/>
        </w:rPr>
        <w:t xml:space="preserve"> שומר על זכותו להכניס שינויים ותיקונים במסמכי המכרז עד למועד פרסום ההחלטה בדבר הזוכה במכרז , ביוזמתו או בתשובה לפניות. שינויים או תיקונים כאמור מחייבים כל מציע ויהוו חלק בלתי נפרד ממסמכי המכרז ויפורסמו באתר האינטרנט של מינהל הרכש הממשלתי.</w:t>
      </w:r>
    </w:p>
    <w:p w14:paraId="0EA57E34" w14:textId="77777777" w:rsidR="00821E5A" w:rsidRPr="002A792A" w:rsidRDefault="00821E5A" w:rsidP="00330C1C">
      <w:pPr>
        <w:pStyle w:val="ListParagraph"/>
        <w:numPr>
          <w:ilvl w:val="0"/>
          <w:numId w:val="111"/>
        </w:numPr>
        <w:ind w:left="454" w:hanging="454"/>
        <w:rPr>
          <w:b/>
        </w:rPr>
      </w:pPr>
      <w:r w:rsidRPr="002A792A">
        <w:rPr>
          <w:rtl/>
        </w:rPr>
        <w:t xml:space="preserve">ככל שהשינויים הינם מהותיים, יהא </w:t>
      </w:r>
      <w:r w:rsidR="009E3C50">
        <w:rPr>
          <w:rFonts w:hint="cs"/>
          <w:rtl/>
        </w:rPr>
        <w:t>המזמין</w:t>
      </w:r>
      <w:r w:rsidRPr="002A792A">
        <w:rPr>
          <w:rtl/>
        </w:rPr>
        <w:t xml:space="preserve"> רשאי להודיע על דחיית מועד האחרון להגשת שאלות הבהרה וזאת בהודעה באתר האינטרנט של מינהל הרכש הממשלתי.</w:t>
      </w:r>
    </w:p>
    <w:p w14:paraId="7DE75C0A" w14:textId="77777777" w:rsidR="00821E5A" w:rsidRPr="002A792A" w:rsidRDefault="00821E5A" w:rsidP="00330C1C">
      <w:pPr>
        <w:pStyle w:val="ListParagraph"/>
        <w:numPr>
          <w:ilvl w:val="0"/>
          <w:numId w:val="111"/>
        </w:numPr>
        <w:ind w:left="454" w:hanging="454"/>
        <w:rPr>
          <w:rFonts w:eastAsia="Calibri"/>
        </w:rPr>
      </w:pPr>
      <w:r w:rsidRPr="002A792A">
        <w:rPr>
          <w:rFonts w:eastAsia="Calibri"/>
          <w:rtl/>
        </w:rPr>
        <w:t xml:space="preserve">בכל מקרה של פגם, חוסר, שגיאה, אי בהירות, אי התאמה וכיו"ב במסמכי המכרז, בין אם בתוך מסמך ממסמכי המכרז גופו, בין מסמכי המכרז לבין עצמם ובין אם בין מסמכי המרכז לכל דין, חובה על המציע ליתן </w:t>
      </w:r>
      <w:r w:rsidR="009E3C50">
        <w:rPr>
          <w:rFonts w:eastAsia="Calibri" w:hint="cs"/>
          <w:rtl/>
        </w:rPr>
        <w:t>למזמין</w:t>
      </w:r>
      <w:r w:rsidRPr="002A792A">
        <w:rPr>
          <w:rFonts w:eastAsia="Calibri"/>
          <w:rtl/>
        </w:rPr>
        <w:t xml:space="preserve"> הודעה בכתב בדבר האמור מיד עם גילויו על ולא יאוחר מהמועד האחרון להגשת שאלות הבהרה כמפורט להלן בסעיף </w:t>
      </w:r>
      <w:r w:rsidR="00E420C5" w:rsidRPr="002A792A">
        <w:rPr>
          <w:rFonts w:eastAsia="Calibri"/>
          <w:rtl/>
        </w:rPr>
        <w:t>0.1</w:t>
      </w:r>
      <w:r w:rsidRPr="002A792A">
        <w:rPr>
          <w:rFonts w:eastAsia="Calibri"/>
          <w:rtl/>
        </w:rPr>
        <w:t>. שאם לא כן יהא מנוע מלטעון כל טענה בהקשר זה.</w:t>
      </w:r>
    </w:p>
    <w:p w14:paraId="2FC2F2F4" w14:textId="77777777" w:rsidR="00F5269B" w:rsidRPr="002A792A" w:rsidRDefault="00821E5A" w:rsidP="00330C1C">
      <w:pPr>
        <w:pStyle w:val="ListParagraph"/>
        <w:numPr>
          <w:ilvl w:val="0"/>
          <w:numId w:val="111"/>
        </w:numPr>
        <w:ind w:left="454" w:hanging="454"/>
        <w:rPr>
          <w:rFonts w:eastAsia="Calibri"/>
        </w:rPr>
      </w:pPr>
      <w:r w:rsidRPr="002A792A">
        <w:rPr>
          <w:rFonts w:eastAsia="Calibri"/>
          <w:bCs/>
          <w:rtl/>
        </w:rPr>
        <w:t xml:space="preserve">באחריות המציע להתעדכן באופן שוטף אחר הודעות </w:t>
      </w:r>
      <w:r w:rsidR="009E3C50">
        <w:rPr>
          <w:rFonts w:eastAsia="Calibri" w:hint="cs"/>
          <w:bCs/>
          <w:rtl/>
        </w:rPr>
        <w:t>המזמין</w:t>
      </w:r>
      <w:r w:rsidRPr="002A792A">
        <w:rPr>
          <w:rFonts w:eastAsia="Calibri"/>
          <w:bCs/>
          <w:rtl/>
        </w:rPr>
        <w:t xml:space="preserve"> (ככל שתהיינה כאלה בקשר למכרז זה) באתר מינהל הרכש הממשלתי. </w:t>
      </w:r>
    </w:p>
    <w:p w14:paraId="64EF5647" w14:textId="77777777" w:rsidR="00821E5A" w:rsidRPr="002A792A" w:rsidRDefault="00821E5A" w:rsidP="00330C1C">
      <w:pPr>
        <w:pStyle w:val="ListParagraph"/>
        <w:numPr>
          <w:ilvl w:val="0"/>
          <w:numId w:val="111"/>
        </w:numPr>
        <w:ind w:left="454" w:hanging="454"/>
        <w:rPr>
          <w:bCs/>
          <w:u w:val="single"/>
          <w:rtl/>
        </w:rPr>
      </w:pPr>
      <w:r w:rsidRPr="002A792A">
        <w:rPr>
          <w:bCs/>
          <w:u w:val="single"/>
          <w:rtl/>
        </w:rPr>
        <w:t>עדיפות מסמכים</w:t>
      </w:r>
    </w:p>
    <w:p w14:paraId="4CCDC140" w14:textId="4F2DDB32" w:rsidR="00821E5A" w:rsidRPr="002A792A" w:rsidRDefault="00821E5A" w:rsidP="00CC1084">
      <w:pPr>
        <w:pStyle w:val="ListParagraph"/>
        <w:numPr>
          <w:ilvl w:val="1"/>
          <w:numId w:val="111"/>
        </w:numPr>
        <w:ind w:left="981" w:hanging="624"/>
        <w:rPr>
          <w:rFonts w:eastAsia="Calibri"/>
          <w:b/>
        </w:rPr>
      </w:pPr>
      <w:r w:rsidRPr="002A792A">
        <w:rPr>
          <w:rFonts w:eastAsia="Calibri"/>
          <w:rtl/>
        </w:rPr>
        <w:t xml:space="preserve">בכל מקרה של סתירה או אפשרות לפרשנויות שונות של </w:t>
      </w:r>
      <w:r w:rsidR="00CC1084" w:rsidRPr="002A792A">
        <w:rPr>
          <w:rFonts w:eastAsia="Calibri"/>
          <w:rtl/>
        </w:rPr>
        <w:t>ה</w:t>
      </w:r>
      <w:r w:rsidR="00CC1084">
        <w:rPr>
          <w:rFonts w:eastAsia="Calibri" w:hint="cs"/>
          <w:rtl/>
        </w:rPr>
        <w:t>אמור</w:t>
      </w:r>
      <w:r w:rsidR="00CC1084">
        <w:rPr>
          <w:rFonts w:eastAsia="Calibri"/>
          <w:rtl/>
        </w:rPr>
        <w:t xml:space="preserve"> </w:t>
      </w:r>
      <w:r w:rsidR="005A5483">
        <w:rPr>
          <w:rFonts w:eastAsia="Calibri"/>
          <w:rtl/>
        </w:rPr>
        <w:t>בסעיפים שונים במסמכי המכרז</w:t>
      </w:r>
      <w:r w:rsidRPr="002A792A">
        <w:rPr>
          <w:rFonts w:eastAsia="Calibri"/>
          <w:rtl/>
        </w:rPr>
        <w:t xml:space="preserve"> </w:t>
      </w:r>
      <w:r w:rsidR="005A5483">
        <w:rPr>
          <w:rFonts w:eastAsia="Calibri" w:hint="cs"/>
          <w:rtl/>
        </w:rPr>
        <w:t>ו</w:t>
      </w:r>
      <w:r w:rsidRPr="002A792A">
        <w:rPr>
          <w:rFonts w:eastAsia="Calibri"/>
          <w:rtl/>
        </w:rPr>
        <w:t xml:space="preserve">ההסכם שיחתם בקשר אליו או בין הנכתב במסמכי המכרז לבין הנכתב בהצעת המציע – תגבר הפרשנות המיטיבה עם </w:t>
      </w:r>
      <w:r w:rsidR="009E3C50">
        <w:rPr>
          <w:rFonts w:eastAsia="Calibri" w:hint="cs"/>
          <w:rtl/>
        </w:rPr>
        <w:t>המזמין</w:t>
      </w:r>
      <w:r w:rsidRPr="002A792A">
        <w:rPr>
          <w:rFonts w:eastAsia="Calibri"/>
          <w:rtl/>
        </w:rPr>
        <w:t xml:space="preserve"> </w:t>
      </w:r>
      <w:r w:rsidR="0060028D">
        <w:rPr>
          <w:rFonts w:eastAsia="Calibri" w:hint="cs"/>
          <w:rtl/>
        </w:rPr>
        <w:t>על-</w:t>
      </w:r>
      <w:r w:rsidRPr="002A792A">
        <w:rPr>
          <w:rFonts w:eastAsia="Calibri"/>
          <w:rtl/>
        </w:rPr>
        <w:t>פי שיקול דעת</w:t>
      </w:r>
      <w:r w:rsidR="009E3C50">
        <w:rPr>
          <w:rFonts w:eastAsia="Calibri" w:hint="cs"/>
          <w:rtl/>
        </w:rPr>
        <w:t>ו</w:t>
      </w:r>
      <w:r w:rsidRPr="002A792A">
        <w:rPr>
          <w:rFonts w:eastAsia="Calibri"/>
          <w:rtl/>
        </w:rPr>
        <w:t xml:space="preserve"> הבלעדי של </w:t>
      </w:r>
      <w:r w:rsidR="009E3C50">
        <w:rPr>
          <w:rFonts w:eastAsia="Calibri" w:hint="cs"/>
          <w:rtl/>
        </w:rPr>
        <w:t>המזמין</w:t>
      </w:r>
      <w:r w:rsidRPr="002A792A">
        <w:rPr>
          <w:rFonts w:eastAsia="Calibri"/>
          <w:rtl/>
        </w:rPr>
        <w:t xml:space="preserve">. </w:t>
      </w:r>
    </w:p>
    <w:p w14:paraId="0C7B9DD4" w14:textId="77777777" w:rsidR="00E420C5" w:rsidRPr="002A792A" w:rsidRDefault="00821E5A" w:rsidP="00330C1C">
      <w:pPr>
        <w:pStyle w:val="ListParagraph"/>
        <w:numPr>
          <w:ilvl w:val="1"/>
          <w:numId w:val="111"/>
        </w:numPr>
        <w:ind w:left="981" w:hanging="624"/>
        <w:rPr>
          <w:rFonts w:eastAsia="Calibri"/>
          <w:b/>
        </w:rPr>
      </w:pPr>
      <w:r w:rsidRPr="002A792A">
        <w:rPr>
          <w:rFonts w:eastAsia="Calibri"/>
          <w:rtl/>
        </w:rPr>
        <w:t xml:space="preserve">הבהרות והודעות תיקון למכרז - גוברות על האמור במסמכים מוקדמים יותר. בין הבהרות שונות גוברת הבהרה מאוחרת על מוקדמת וספציפית על כללית. </w:t>
      </w:r>
    </w:p>
    <w:p w14:paraId="7D627EDE" w14:textId="77777777" w:rsidR="00E420C5" w:rsidRPr="002A792A" w:rsidRDefault="00E420C5" w:rsidP="00330C1C">
      <w:pPr>
        <w:pStyle w:val="ListParagraph"/>
        <w:numPr>
          <w:ilvl w:val="1"/>
          <w:numId w:val="111"/>
        </w:numPr>
        <w:ind w:left="981" w:hanging="624"/>
        <w:rPr>
          <w:rFonts w:eastAsia="Calibri"/>
          <w:b/>
          <w:rtl/>
        </w:rPr>
      </w:pPr>
      <w:r w:rsidRPr="002A792A">
        <w:rPr>
          <w:rFonts w:eastAsia="Calibri"/>
          <w:rtl/>
        </w:rPr>
        <w:t xml:space="preserve">לא צורף להצעת המציע איזה מהמסמכים הנדרשים, או שהמסמך שצורף אינו תואם את הנדרש - רשאית ועדת המכרזים של </w:t>
      </w:r>
      <w:r w:rsidR="009E3C50">
        <w:rPr>
          <w:rFonts w:eastAsia="Calibri" w:hint="cs"/>
          <w:rtl/>
        </w:rPr>
        <w:t>המזמין</w:t>
      </w:r>
      <w:r w:rsidRPr="002A792A">
        <w:rPr>
          <w:rFonts w:eastAsia="Calibri"/>
          <w:rtl/>
        </w:rPr>
        <w:t>, לפי שיקול דעתה הבלעדי, לפסול ההצעה או להתיר למציע להשלים החסר</w:t>
      </w:r>
      <w:r w:rsidR="00B30D8A" w:rsidRPr="002A792A">
        <w:rPr>
          <w:rFonts w:eastAsia="Calibri"/>
          <w:rtl/>
        </w:rPr>
        <w:t>.</w:t>
      </w:r>
    </w:p>
    <w:p w14:paraId="46A9F4F9" w14:textId="77777777" w:rsidR="007C06AE" w:rsidRPr="002A792A" w:rsidRDefault="009E3C50" w:rsidP="0044336D">
      <w:pPr>
        <w:pStyle w:val="Hn3"/>
        <w:numPr>
          <w:ilvl w:val="2"/>
          <w:numId w:val="99"/>
        </w:numPr>
        <w:ind w:left="794" w:hanging="794"/>
      </w:pPr>
      <w:bookmarkStart w:id="59" w:name="_Toc449273973"/>
      <w:bookmarkStart w:id="60" w:name="_Toc497894744"/>
      <w:bookmarkStart w:id="61" w:name="_Toc504475816"/>
      <w:r>
        <w:rPr>
          <w:rFonts w:hint="cs"/>
          <w:rtl/>
        </w:rPr>
        <w:t>כנס מציעים</w:t>
      </w:r>
      <w:r w:rsidR="007C06AE" w:rsidRPr="002A792A">
        <w:rPr>
          <w:rtl/>
        </w:rPr>
        <w:t xml:space="preserve"> (</w:t>
      </w:r>
      <w:r w:rsidR="00FB7998">
        <w:rPr>
          <w:rFonts w:hint="cs"/>
        </w:rPr>
        <w:t>N</w:t>
      </w:r>
      <w:r w:rsidR="007C06AE" w:rsidRPr="002A792A">
        <w:rPr>
          <w:rtl/>
        </w:rPr>
        <w:t>)</w:t>
      </w:r>
      <w:bookmarkEnd w:id="59"/>
      <w:bookmarkEnd w:id="60"/>
      <w:bookmarkEnd w:id="61"/>
    </w:p>
    <w:p w14:paraId="0127C4B6" w14:textId="77777777" w:rsidR="009E3C50" w:rsidRDefault="002308D6" w:rsidP="005A5483">
      <w:pPr>
        <w:ind w:left="38"/>
        <w:rPr>
          <w:rtl/>
        </w:rPr>
      </w:pPr>
      <w:r>
        <w:rPr>
          <w:rFonts w:hint="cs"/>
          <w:rtl/>
        </w:rPr>
        <w:t>לא יתקיים כנס מציעים.</w:t>
      </w:r>
    </w:p>
    <w:p w14:paraId="6DB21BD5" w14:textId="77777777" w:rsidR="007C06AE" w:rsidRPr="002A792A" w:rsidRDefault="007C06AE" w:rsidP="0044336D">
      <w:pPr>
        <w:pStyle w:val="Hn3"/>
        <w:numPr>
          <w:ilvl w:val="2"/>
          <w:numId w:val="99"/>
        </w:numPr>
        <w:ind w:left="794" w:hanging="794"/>
      </w:pPr>
      <w:bookmarkStart w:id="62" w:name="_Toc449273974"/>
      <w:bookmarkStart w:id="63" w:name="_Toc497894745"/>
      <w:bookmarkStart w:id="64" w:name="_Toc504475817"/>
      <w:r w:rsidRPr="002A792A">
        <w:rPr>
          <w:rtl/>
        </w:rPr>
        <w:t>הגשת ההצעה (</w:t>
      </w:r>
      <w:r w:rsidRPr="002A792A">
        <w:t>I</w:t>
      </w:r>
      <w:r w:rsidRPr="002A792A">
        <w:rPr>
          <w:rtl/>
        </w:rPr>
        <w:t>)</w:t>
      </w:r>
      <w:bookmarkEnd w:id="53"/>
      <w:bookmarkEnd w:id="54"/>
      <w:bookmarkEnd w:id="55"/>
      <w:bookmarkEnd w:id="62"/>
      <w:bookmarkEnd w:id="63"/>
      <w:bookmarkEnd w:id="64"/>
    </w:p>
    <w:p w14:paraId="64E2B08A" w14:textId="77777777" w:rsidR="007C06AE" w:rsidRPr="002A792A" w:rsidRDefault="007C06AE" w:rsidP="00131962">
      <w:pPr>
        <w:numPr>
          <w:ilvl w:val="0"/>
          <w:numId w:val="19"/>
        </w:numPr>
      </w:pPr>
      <w:r w:rsidRPr="002A792A">
        <w:rPr>
          <w:rtl/>
        </w:rPr>
        <w:t xml:space="preserve">את ההצעות למכרז יש להגיש באופן ידני </w:t>
      </w:r>
      <w:r w:rsidR="00237BEF">
        <w:rPr>
          <w:u w:val="single"/>
          <w:rtl/>
        </w:rPr>
        <w:t>לתיבת המכרזים</w:t>
      </w:r>
      <w:r w:rsidRPr="002A792A">
        <w:rPr>
          <w:rtl/>
        </w:rPr>
        <w:t xml:space="preserve"> </w:t>
      </w:r>
      <w:r w:rsidR="00131962">
        <w:rPr>
          <w:rFonts w:hint="cs"/>
          <w:rtl/>
        </w:rPr>
        <w:t>של משרד האוצר בירושלים, ק</w:t>
      </w:r>
      <w:r w:rsidR="002308D6">
        <w:rPr>
          <w:rFonts w:hint="cs"/>
          <w:rtl/>
        </w:rPr>
        <w:t>ריית הממשלה, רחוב קפלן 1, בארכיון החשב הכללי, קומה 3 בסוף המסדרון</w:t>
      </w:r>
      <w:r w:rsidRPr="002A792A">
        <w:rPr>
          <w:rtl/>
        </w:rPr>
        <w:t>.</w:t>
      </w:r>
    </w:p>
    <w:p w14:paraId="679B94BE" w14:textId="77777777" w:rsidR="007C06AE" w:rsidRPr="002A792A" w:rsidRDefault="007C06AE" w:rsidP="00C47C8E">
      <w:pPr>
        <w:numPr>
          <w:ilvl w:val="0"/>
          <w:numId w:val="19"/>
        </w:numPr>
      </w:pPr>
      <w:r w:rsidRPr="002A792A">
        <w:rPr>
          <w:rtl/>
        </w:rPr>
        <w:t>למען הסר ספק, אין לשלוח הצעות בדואר. הצעות שתשלחנה בדואר לא תתקבלנה ויחשבו כלא הוצעו כלל.</w:t>
      </w:r>
    </w:p>
    <w:p w14:paraId="56A62B77" w14:textId="77777777" w:rsidR="007C06AE" w:rsidRPr="002A792A" w:rsidRDefault="007C06AE" w:rsidP="00CE7CDF">
      <w:pPr>
        <w:numPr>
          <w:ilvl w:val="0"/>
          <w:numId w:val="19"/>
        </w:numPr>
        <w:rPr>
          <w:rtl/>
        </w:rPr>
      </w:pPr>
      <w:r w:rsidRPr="002A792A">
        <w:rPr>
          <w:rtl/>
        </w:rPr>
        <w:t xml:space="preserve">את ההצעה הכתובה יש להגיש ב- 4  עותקים זהים (כולל אישורים ונספחים). עותק אחד ישמש כמקור ושלושה (3) עותקים נאמנים למקור. </w:t>
      </w:r>
      <w:r w:rsidRPr="002A792A">
        <w:rPr>
          <w:bCs/>
          <w:rtl/>
        </w:rPr>
        <w:t>כל עותק יוגש במעטפה ראשית נפרדת</w:t>
      </w:r>
      <w:r w:rsidRPr="002A792A">
        <w:rPr>
          <w:rtl/>
        </w:rPr>
        <w:t xml:space="preserve"> ללא זיהוי המציע. על המעטפה יהיה רשום מספר המכרז בלבד. </w:t>
      </w:r>
      <w:r w:rsidRPr="002A792A">
        <w:rPr>
          <w:u w:val="single"/>
          <w:rtl/>
        </w:rPr>
        <w:t xml:space="preserve">על עותק המקור יירשם – "עותק מקורי" </w:t>
      </w:r>
      <w:r w:rsidRPr="00FD2594">
        <w:rPr>
          <w:b/>
          <w:bCs/>
          <w:u w:val="single"/>
          <w:rtl/>
        </w:rPr>
        <w:t>ולו יצור</w:t>
      </w:r>
      <w:r w:rsidR="00CE7CDF" w:rsidRPr="00FD2594">
        <w:rPr>
          <w:rFonts w:hint="cs"/>
          <w:b/>
          <w:bCs/>
          <w:u w:val="single"/>
          <w:rtl/>
        </w:rPr>
        <w:t>פו</w:t>
      </w:r>
      <w:r w:rsidRPr="00FD2594">
        <w:rPr>
          <w:b/>
          <w:bCs/>
          <w:u w:val="single"/>
          <w:rtl/>
        </w:rPr>
        <w:t xml:space="preserve"> כתב הערבות המקורי</w:t>
      </w:r>
      <w:r w:rsidR="00CE7CDF" w:rsidRPr="00FD2594">
        <w:rPr>
          <w:rFonts w:hint="cs"/>
          <w:b/>
          <w:bCs/>
          <w:u w:val="single"/>
          <w:rtl/>
        </w:rPr>
        <w:t xml:space="preserve"> ועותק נוסף ומופרד של נספח אבטחת מידע כשהוא חתום ע"י מורשה החתימה של המציע</w:t>
      </w:r>
      <w:r w:rsidR="00CE7CDF">
        <w:rPr>
          <w:rFonts w:hint="cs"/>
          <w:u w:val="single"/>
          <w:rtl/>
        </w:rPr>
        <w:t xml:space="preserve"> </w:t>
      </w:r>
      <w:r w:rsidRPr="002A792A">
        <w:rPr>
          <w:u w:val="single"/>
          <w:rtl/>
        </w:rPr>
        <w:t>. עותק המקור ייחתם בכל עמוד בחותמת המציע ובראשי תיבות ע"י מורשה החתימה של החברה. בנוסף, העמוד הראשון בכל אחד מהעותקים יוחתם בחותמת הרשמית של המציע.</w:t>
      </w:r>
    </w:p>
    <w:p w14:paraId="3FDE6A65" w14:textId="77777777" w:rsidR="007C06AE" w:rsidRPr="002A792A" w:rsidRDefault="007C06AE" w:rsidP="00C47C8E">
      <w:pPr>
        <w:numPr>
          <w:ilvl w:val="0"/>
          <w:numId w:val="19"/>
        </w:numPr>
        <w:rPr>
          <w:rtl/>
        </w:rPr>
      </w:pPr>
      <w:r w:rsidRPr="002A792A">
        <w:rPr>
          <w:bCs/>
          <w:rtl/>
        </w:rPr>
        <w:t>כל מעטפה ראשית</w:t>
      </w:r>
      <w:r w:rsidRPr="002A792A">
        <w:rPr>
          <w:rtl/>
        </w:rPr>
        <w:t xml:space="preserve"> תכיל שלוש מעטפות משנה על פי ההנחיות שלהלן:</w:t>
      </w:r>
    </w:p>
    <w:p w14:paraId="52A46953" w14:textId="77777777" w:rsidR="007C06AE" w:rsidRPr="002A792A" w:rsidRDefault="007C06AE" w:rsidP="00C47C8E">
      <w:pPr>
        <w:numPr>
          <w:ilvl w:val="1"/>
          <w:numId w:val="19"/>
        </w:numPr>
        <w:rPr>
          <w:rtl/>
        </w:rPr>
      </w:pPr>
      <w:r w:rsidRPr="002A792A">
        <w:rPr>
          <w:u w:val="single"/>
          <w:rtl/>
        </w:rPr>
        <w:t>מעטפת משנה ראשונה</w:t>
      </w:r>
      <w:r w:rsidRPr="002A792A">
        <w:rPr>
          <w:rtl/>
        </w:rPr>
        <w:t xml:space="preserve"> - תכיל מענה לפרק המנהלה, כתב ערבות, הסכם חתום וכל האישורים הדרושים לפרק זה ועליה יצוין "מענה לפרק 0 וכתב ער</w:t>
      </w:r>
      <w:r w:rsidR="0059009A">
        <w:rPr>
          <w:rtl/>
        </w:rPr>
        <w:t xml:space="preserve">בות". כתב הערבות יוגש בדף נפרד </w:t>
      </w:r>
      <w:r w:rsidRPr="0059009A">
        <w:rPr>
          <w:b/>
          <w:bCs/>
          <w:rtl/>
        </w:rPr>
        <w:t>שאינו מחובר</w:t>
      </w:r>
      <w:r w:rsidRPr="002A792A">
        <w:rPr>
          <w:rtl/>
        </w:rPr>
        <w:t xml:space="preserve"> לגוף ההצעה. </w:t>
      </w:r>
    </w:p>
    <w:p w14:paraId="08697DAE" w14:textId="77777777" w:rsidR="007C06AE" w:rsidRPr="002A792A" w:rsidRDefault="007C06AE" w:rsidP="00C47C8E">
      <w:pPr>
        <w:numPr>
          <w:ilvl w:val="1"/>
          <w:numId w:val="19"/>
        </w:numPr>
        <w:rPr>
          <w:rtl/>
        </w:rPr>
      </w:pPr>
      <w:r w:rsidRPr="002A792A">
        <w:rPr>
          <w:u w:val="single"/>
          <w:rtl/>
        </w:rPr>
        <w:t>מעטפת משנה שניה</w:t>
      </w:r>
      <w:r w:rsidRPr="002A792A">
        <w:rPr>
          <w:rtl/>
        </w:rPr>
        <w:t xml:space="preserve"> - תכיל מענה לפרקים 1-4 ונספחיהם,  ועליה יצוין "מענה לפרקים 1-4".</w:t>
      </w:r>
    </w:p>
    <w:p w14:paraId="52073E99" w14:textId="77777777" w:rsidR="007C06AE" w:rsidRPr="002A792A" w:rsidRDefault="007C06AE" w:rsidP="00C47C8E">
      <w:pPr>
        <w:numPr>
          <w:ilvl w:val="1"/>
          <w:numId w:val="19"/>
        </w:numPr>
      </w:pPr>
      <w:r w:rsidRPr="002A792A">
        <w:rPr>
          <w:u w:val="single"/>
          <w:rtl/>
        </w:rPr>
        <w:t>מעטפת משנה שלישית</w:t>
      </w:r>
      <w:r w:rsidRPr="002A792A">
        <w:rPr>
          <w:rtl/>
        </w:rPr>
        <w:t xml:space="preserve"> - תכיל מענה לפרק המחיר ועליה יצוין "מענה לפרק 5". </w:t>
      </w:r>
    </w:p>
    <w:p w14:paraId="7AF94ADF" w14:textId="77777777" w:rsidR="007C06AE" w:rsidRPr="002A792A" w:rsidRDefault="007C06AE" w:rsidP="0059009A">
      <w:pPr>
        <w:numPr>
          <w:ilvl w:val="0"/>
          <w:numId w:val="19"/>
        </w:numPr>
      </w:pPr>
      <w:r w:rsidRPr="002A792A">
        <w:rPr>
          <w:rtl/>
        </w:rPr>
        <w:t xml:space="preserve">למעטפה המכילה את העותק </w:t>
      </w:r>
      <w:r w:rsidR="0059009A">
        <w:rPr>
          <w:rFonts w:hint="cs"/>
          <w:rtl/>
        </w:rPr>
        <w:t>ה</w:t>
      </w:r>
      <w:r w:rsidRPr="002A792A">
        <w:rPr>
          <w:rtl/>
        </w:rPr>
        <w:t>מקורי בלבד יצורפו תקליטורים עפ"י ההנחיות הבאות:</w:t>
      </w:r>
    </w:p>
    <w:p w14:paraId="48BA3E4E" w14:textId="77777777" w:rsidR="007C06AE" w:rsidRPr="002A792A" w:rsidRDefault="007C06AE" w:rsidP="00C47C8E">
      <w:pPr>
        <w:numPr>
          <w:ilvl w:val="1"/>
          <w:numId w:val="19"/>
        </w:numPr>
      </w:pPr>
      <w:r w:rsidRPr="002A792A">
        <w:rPr>
          <w:u w:val="single"/>
          <w:rtl/>
        </w:rPr>
        <w:t>למעטפת המשנה הראשונה</w:t>
      </w:r>
      <w:r w:rsidRPr="002A792A">
        <w:rPr>
          <w:rtl/>
        </w:rPr>
        <w:t xml:space="preserve"> יצורף </w:t>
      </w:r>
      <w:r w:rsidRPr="002A792A">
        <w:t>CD</w:t>
      </w:r>
      <w:r w:rsidRPr="002A792A">
        <w:rPr>
          <w:rtl/>
        </w:rPr>
        <w:t xml:space="preserve"> המכיל את המענה לפרק המנהלה בפורמט </w:t>
      </w:r>
      <w:r w:rsidRPr="005365B4">
        <w:t>WORD</w:t>
      </w:r>
      <w:r w:rsidRPr="002A792A">
        <w:rPr>
          <w:rtl/>
        </w:rPr>
        <w:t xml:space="preserve"> </w:t>
      </w:r>
      <w:r w:rsidR="00237BEF" w:rsidRPr="00237BEF">
        <w:rPr>
          <w:rFonts w:hint="cs"/>
          <w:bCs/>
          <w:rtl/>
        </w:rPr>
        <w:t>בלבד</w:t>
      </w:r>
      <w:r w:rsidR="00237BEF">
        <w:rPr>
          <w:rFonts w:hint="cs"/>
          <w:rtl/>
        </w:rPr>
        <w:t xml:space="preserve"> </w:t>
      </w:r>
      <w:r w:rsidRPr="002A792A">
        <w:rPr>
          <w:rtl/>
        </w:rPr>
        <w:t xml:space="preserve">וכן </w:t>
      </w:r>
      <w:r w:rsidRPr="00237BEF">
        <w:rPr>
          <w:bCs/>
          <w:rtl/>
        </w:rPr>
        <w:t>העתקים סרוקים</w:t>
      </w:r>
      <w:r w:rsidRPr="002A792A">
        <w:rPr>
          <w:rtl/>
        </w:rPr>
        <w:t xml:space="preserve"> של כל המסמכים שאותם נדרש המציע לצרף להצעתו על פי פרק זה.</w:t>
      </w:r>
    </w:p>
    <w:p w14:paraId="2BF50264" w14:textId="77777777" w:rsidR="007C06AE" w:rsidRPr="002A792A" w:rsidRDefault="007C06AE" w:rsidP="00C47C8E">
      <w:pPr>
        <w:numPr>
          <w:ilvl w:val="1"/>
          <w:numId w:val="19"/>
        </w:numPr>
      </w:pPr>
      <w:r w:rsidRPr="002A792A">
        <w:rPr>
          <w:u w:val="single"/>
          <w:rtl/>
        </w:rPr>
        <w:t>למעטפת המשנה השניה</w:t>
      </w:r>
      <w:r w:rsidRPr="002A792A">
        <w:rPr>
          <w:rtl/>
        </w:rPr>
        <w:t xml:space="preserve"> יצורף </w:t>
      </w:r>
      <w:r w:rsidRPr="002A792A">
        <w:t>CD</w:t>
      </w:r>
      <w:r w:rsidRPr="002A792A">
        <w:rPr>
          <w:rtl/>
        </w:rPr>
        <w:t xml:space="preserve"> המכיל את המענה לפרקים 1-4 בפורמט </w:t>
      </w:r>
      <w:r w:rsidRPr="002A792A">
        <w:t>WORD</w:t>
      </w:r>
      <w:r w:rsidRPr="002A792A">
        <w:rPr>
          <w:rtl/>
        </w:rPr>
        <w:t xml:space="preserve"> </w:t>
      </w:r>
      <w:r w:rsidR="00237BEF" w:rsidRPr="00237BEF">
        <w:rPr>
          <w:rFonts w:hint="cs"/>
          <w:bCs/>
          <w:rtl/>
        </w:rPr>
        <w:t>בלבד</w:t>
      </w:r>
      <w:r w:rsidR="00237BEF">
        <w:rPr>
          <w:rFonts w:hint="cs"/>
          <w:rtl/>
        </w:rPr>
        <w:t xml:space="preserve"> </w:t>
      </w:r>
      <w:r w:rsidR="00237BEF" w:rsidRPr="002A792A">
        <w:rPr>
          <w:rtl/>
        </w:rPr>
        <w:t xml:space="preserve">וכן </w:t>
      </w:r>
      <w:r w:rsidR="00237BEF" w:rsidRPr="00237BEF">
        <w:rPr>
          <w:bCs/>
          <w:rtl/>
        </w:rPr>
        <w:t>העתקים סרוקים</w:t>
      </w:r>
      <w:r w:rsidR="00237BEF" w:rsidRPr="002A792A">
        <w:rPr>
          <w:rtl/>
        </w:rPr>
        <w:t xml:space="preserve"> </w:t>
      </w:r>
      <w:r w:rsidRPr="002A792A">
        <w:rPr>
          <w:rtl/>
        </w:rPr>
        <w:t xml:space="preserve">של כל המסמכים שאותם נדרש המציע לצרף להצעתו על פי פרק זה. </w:t>
      </w:r>
    </w:p>
    <w:p w14:paraId="716977D0" w14:textId="77777777" w:rsidR="007C06AE" w:rsidRPr="002A792A" w:rsidRDefault="007C06AE" w:rsidP="00C47C8E">
      <w:pPr>
        <w:numPr>
          <w:ilvl w:val="1"/>
          <w:numId w:val="19"/>
        </w:numPr>
      </w:pPr>
      <w:r w:rsidRPr="002A792A">
        <w:rPr>
          <w:u w:val="single"/>
          <w:rtl/>
        </w:rPr>
        <w:t>למעטפת המשנה השלישית</w:t>
      </w:r>
      <w:r w:rsidRPr="002A792A">
        <w:rPr>
          <w:rtl/>
        </w:rPr>
        <w:t xml:space="preserve"> יצורף </w:t>
      </w:r>
      <w:r w:rsidRPr="002A792A">
        <w:t>CD</w:t>
      </w:r>
      <w:r w:rsidRPr="002A792A">
        <w:rPr>
          <w:rtl/>
        </w:rPr>
        <w:t xml:space="preserve"> המכיל את המענה לפרק 5 בפורמט </w:t>
      </w:r>
      <w:r w:rsidRPr="002A792A">
        <w:t>WORD</w:t>
      </w:r>
      <w:r w:rsidR="00237BEF">
        <w:rPr>
          <w:rFonts w:hint="cs"/>
          <w:rtl/>
        </w:rPr>
        <w:t xml:space="preserve"> </w:t>
      </w:r>
      <w:r w:rsidR="00237BEF" w:rsidRPr="00237BEF">
        <w:rPr>
          <w:rFonts w:hint="cs"/>
          <w:bCs/>
          <w:rtl/>
        </w:rPr>
        <w:t>בלבד</w:t>
      </w:r>
      <w:r w:rsidRPr="002A792A">
        <w:rPr>
          <w:rtl/>
        </w:rPr>
        <w:t>.</w:t>
      </w:r>
    </w:p>
    <w:p w14:paraId="76265D52" w14:textId="77777777" w:rsidR="007C06AE" w:rsidRPr="002A792A" w:rsidRDefault="007C06AE" w:rsidP="00C47C8E">
      <w:pPr>
        <w:numPr>
          <w:ilvl w:val="1"/>
          <w:numId w:val="19"/>
        </w:numPr>
      </w:pPr>
      <w:r w:rsidRPr="002A792A">
        <w:rPr>
          <w:rtl/>
        </w:rPr>
        <w:t xml:space="preserve">על כל תקליטור ירשמו הפרקים הכלולים בו. </w:t>
      </w:r>
    </w:p>
    <w:p w14:paraId="38D70F3F" w14:textId="77777777" w:rsidR="007C06AE" w:rsidRPr="002A792A" w:rsidRDefault="007C06AE" w:rsidP="00C47C8E">
      <w:pPr>
        <w:numPr>
          <w:ilvl w:val="1"/>
          <w:numId w:val="19"/>
        </w:numPr>
      </w:pPr>
      <w:r w:rsidRPr="002A792A">
        <w:rPr>
          <w:rtl/>
        </w:rPr>
        <w:t>למען הסר ספק, מובהר בזאת כי העותק המחייב לצורך בדיקת ההצעות הוא עותק המקור וכי בכל מקרה של סתירה בין עותק המקור לעותק פיזי או לעותק במדיה המגנטית יגבר האמור בעותק המקור.</w:t>
      </w:r>
    </w:p>
    <w:p w14:paraId="2D70B27D" w14:textId="77777777" w:rsidR="007C06AE" w:rsidRPr="002A792A" w:rsidRDefault="007C06AE" w:rsidP="00C47C8E">
      <w:pPr>
        <w:numPr>
          <w:ilvl w:val="0"/>
          <w:numId w:val="19"/>
        </w:numPr>
      </w:pPr>
      <w:r w:rsidRPr="002A792A">
        <w:rPr>
          <w:rtl/>
        </w:rPr>
        <w:t xml:space="preserve">יש להקפיד על הפרדת המעטפות כנדרש כדי לאפשר את תהליך הבדיקה המתואר בהמשך. יש לשים לב כי מעטפות שונות נפתחות בשלבי בדיקה שונים. </w:t>
      </w:r>
    </w:p>
    <w:p w14:paraId="577C2DA4" w14:textId="77777777" w:rsidR="007C06AE" w:rsidRPr="002A792A" w:rsidRDefault="007C06AE" w:rsidP="00C47C8E">
      <w:pPr>
        <w:numPr>
          <w:ilvl w:val="0"/>
          <w:numId w:val="19"/>
        </w:numPr>
        <w:rPr>
          <w:rtl/>
        </w:rPr>
      </w:pPr>
      <w:r w:rsidRPr="002A792A">
        <w:rPr>
          <w:rtl/>
        </w:rPr>
        <w:t>יש להקפיד כי מחירים יופיעו אך ורק במענה לפרק 5, מעטפת משנה שלישית.</w:t>
      </w:r>
    </w:p>
    <w:p w14:paraId="51EFCA50" w14:textId="77777777" w:rsidR="007C06AE" w:rsidRPr="002A792A" w:rsidRDefault="007C06AE" w:rsidP="00C47C8E">
      <w:pPr>
        <w:numPr>
          <w:ilvl w:val="0"/>
          <w:numId w:val="19"/>
        </w:numPr>
        <w:rPr>
          <w:rtl/>
        </w:rPr>
      </w:pPr>
      <w:r w:rsidRPr="002A792A">
        <w:rPr>
          <w:rtl/>
        </w:rPr>
        <w:t xml:space="preserve">מציע לא יוכל להגיש יותר מהצעה אחת. </w:t>
      </w:r>
    </w:p>
    <w:p w14:paraId="773141D1" w14:textId="77777777" w:rsidR="007C06AE" w:rsidRDefault="007C06AE" w:rsidP="0044336D">
      <w:pPr>
        <w:pStyle w:val="Hn3"/>
        <w:numPr>
          <w:ilvl w:val="2"/>
          <w:numId w:val="99"/>
        </w:numPr>
        <w:ind w:left="794" w:hanging="794"/>
        <w:rPr>
          <w:rtl/>
        </w:rPr>
      </w:pPr>
      <w:bookmarkStart w:id="65" w:name="_הבהרות_לרוכשי_המכרז"/>
      <w:bookmarkStart w:id="66" w:name="_תהליך_בחירת_הספק"/>
      <w:bookmarkStart w:id="67" w:name="_Toc170708962"/>
      <w:bookmarkStart w:id="68" w:name="_Toc180491415"/>
      <w:bookmarkStart w:id="69" w:name="_Toc270873243"/>
      <w:bookmarkStart w:id="70" w:name="_Toc449273975"/>
      <w:bookmarkStart w:id="71" w:name="_Toc497894746"/>
      <w:bookmarkStart w:id="72" w:name="_Toc504475818"/>
      <w:bookmarkEnd w:id="65"/>
      <w:bookmarkEnd w:id="66"/>
      <w:r w:rsidRPr="002A792A">
        <w:rPr>
          <w:rtl/>
        </w:rPr>
        <w:t>תהליך בחירת הספק (</w:t>
      </w:r>
      <w:r w:rsidRPr="002A792A">
        <w:t>I</w:t>
      </w:r>
      <w:r w:rsidRPr="002A792A">
        <w:rPr>
          <w:rtl/>
        </w:rPr>
        <w:t>)</w:t>
      </w:r>
      <w:bookmarkEnd w:id="67"/>
      <w:bookmarkEnd w:id="68"/>
      <w:bookmarkEnd w:id="69"/>
      <w:bookmarkEnd w:id="70"/>
      <w:bookmarkEnd w:id="71"/>
      <w:bookmarkEnd w:id="72"/>
    </w:p>
    <w:p w14:paraId="37B6D833" w14:textId="77777777" w:rsidR="007C06AE" w:rsidRPr="002A792A" w:rsidRDefault="007C06AE" w:rsidP="0044336D">
      <w:pPr>
        <w:pStyle w:val="Hn4"/>
        <w:numPr>
          <w:ilvl w:val="3"/>
          <w:numId w:val="99"/>
        </w:numPr>
        <w:ind w:left="794" w:hanging="794"/>
      </w:pPr>
      <w:r w:rsidRPr="002A792A">
        <w:rPr>
          <w:rtl/>
        </w:rPr>
        <w:t>שלבי תהליך בחירת הספק</w:t>
      </w:r>
    </w:p>
    <w:p w14:paraId="7C90FE4E" w14:textId="77777777" w:rsidR="0059009A" w:rsidRPr="002A792A" w:rsidRDefault="007C06AE" w:rsidP="0059009A">
      <w:pPr>
        <w:rPr>
          <w:rtl/>
        </w:rPr>
      </w:pPr>
      <w:r w:rsidRPr="002A792A">
        <w:rPr>
          <w:rtl/>
        </w:rPr>
        <w:t>תהליך בדיקת ההצעות יכלול שלושה שלבים עוקבים שמטרתם לבחון את עמידת המציעים בתנ</w:t>
      </w:r>
      <w:r w:rsidR="00237BEF">
        <w:rPr>
          <w:rtl/>
        </w:rPr>
        <w:t>אי הסף, את איכות המציעים ו</w:t>
      </w:r>
      <w:r w:rsidRPr="002A792A">
        <w:rPr>
          <w:rtl/>
        </w:rPr>
        <w:t>הצעות</w:t>
      </w:r>
      <w:r w:rsidR="00237BEF">
        <w:rPr>
          <w:rFonts w:hint="cs"/>
          <w:rtl/>
        </w:rPr>
        <w:t>יהם</w:t>
      </w:r>
      <w:r w:rsidRPr="002A792A">
        <w:rPr>
          <w:rtl/>
        </w:rPr>
        <w:t xml:space="preserve"> בהתאם לדרישות המכרז ומאפייני הפעילות</w:t>
      </w:r>
      <w:r w:rsidR="00237BEF">
        <w:rPr>
          <w:rtl/>
        </w:rPr>
        <w:t xml:space="preserve"> הנדרשת מהספק ואת הצעת המחיר</w:t>
      </w:r>
      <w:r w:rsidRPr="002A792A">
        <w:rPr>
          <w:rtl/>
        </w:rPr>
        <w:t>. מודגש כי על המציע להגיש הצעה מלאה, הצעה חלקית לא תידון.</w:t>
      </w:r>
      <w:r w:rsidR="0059009A">
        <w:rPr>
          <w:rFonts w:hint="cs"/>
          <w:rtl/>
        </w:rPr>
        <w:t xml:space="preserve"> יחד עם זאת, המזמין שומר לעצמו את הזכות לדרוש השלמות או הבהרות ביחס למסמכים שיוגשו.</w:t>
      </w:r>
    </w:p>
    <w:p w14:paraId="6178F81C" w14:textId="13C374E4" w:rsidR="007C06AE" w:rsidRPr="002A792A" w:rsidRDefault="007C06AE" w:rsidP="00824522">
      <w:pPr>
        <w:rPr>
          <w:rtl/>
        </w:rPr>
      </w:pPr>
      <w:r w:rsidRPr="002A792A">
        <w:rPr>
          <w:rtl/>
        </w:rPr>
        <w:t xml:space="preserve">בדיקת תנאי סף תתבצע ביחס לדרישות המוגדרות </w:t>
      </w:r>
      <w:r w:rsidR="00C81307">
        <w:rPr>
          <w:rFonts w:hint="cs"/>
          <w:rtl/>
        </w:rPr>
        <w:t>בפרק 0 סעיף 0.</w:t>
      </w:r>
      <w:r w:rsidR="00824522">
        <w:rPr>
          <w:rFonts w:hint="cs"/>
          <w:rtl/>
        </w:rPr>
        <w:t>1.1</w:t>
      </w:r>
      <w:r w:rsidR="00C81307">
        <w:rPr>
          <w:rFonts w:hint="cs"/>
          <w:rtl/>
        </w:rPr>
        <w:t xml:space="preserve"> לעיל,</w:t>
      </w:r>
      <w:r w:rsidRPr="002A792A">
        <w:rPr>
          <w:rtl/>
        </w:rPr>
        <w:t xml:space="preserve"> ובדיקת איכות ההצעות תתבצע על פי הכללים המוגדרים במפ"ל המצורף </w:t>
      </w:r>
      <w:r w:rsidR="0059009A">
        <w:rPr>
          <w:rFonts w:hint="cs"/>
          <w:rtl/>
        </w:rPr>
        <w:t>ב</w:t>
      </w:r>
      <w:r w:rsidRPr="002A792A">
        <w:rPr>
          <w:rtl/>
        </w:rPr>
        <w:t>נספח 0.3.</w:t>
      </w:r>
      <w:r w:rsidR="00237BEF">
        <w:rPr>
          <w:rFonts w:hint="cs"/>
          <w:rtl/>
        </w:rPr>
        <w:t>5</w:t>
      </w:r>
      <w:r w:rsidRPr="002A792A">
        <w:rPr>
          <w:rtl/>
        </w:rPr>
        <w:t xml:space="preserve">. </w:t>
      </w:r>
    </w:p>
    <w:p w14:paraId="78D33B16" w14:textId="77777777" w:rsidR="007C06AE" w:rsidRPr="002A792A" w:rsidRDefault="007C06AE" w:rsidP="0059009A">
      <w:pPr>
        <w:rPr>
          <w:rtl/>
        </w:rPr>
      </w:pPr>
      <w:r w:rsidRPr="002A792A">
        <w:rPr>
          <w:rtl/>
        </w:rPr>
        <w:t xml:space="preserve">בסופם של שלבים </w:t>
      </w:r>
      <w:r w:rsidR="0059009A">
        <w:rPr>
          <w:rFonts w:hint="cs"/>
          <w:rtl/>
        </w:rPr>
        <w:t>אלו</w:t>
      </w:r>
      <w:r w:rsidRPr="002A792A">
        <w:rPr>
          <w:rtl/>
        </w:rPr>
        <w:t xml:space="preserve"> עלולים להיפסל מציעים שלא עמדו בתנאים למעבר לשלב הבא.  בסיום השלב הראשון יפסלו מציעים שלא עמדו בתנאי הסף ובסיום השלב השני יפסלו מציעים שלא השיגו את ציון האיכות המינימלי. </w:t>
      </w:r>
    </w:p>
    <w:p w14:paraId="5A8EB0EE" w14:textId="77777777" w:rsidR="007C06AE" w:rsidRDefault="007C06AE" w:rsidP="007C06AE">
      <w:pPr>
        <w:rPr>
          <w:rtl/>
        </w:rPr>
      </w:pPr>
      <w:r w:rsidRPr="002A792A">
        <w:rPr>
          <w:rtl/>
        </w:rPr>
        <w:t>להלן פירוט תהליך בחינת ההצעות ובחירת ספק:</w:t>
      </w:r>
    </w:p>
    <w:p w14:paraId="2F2670B4" w14:textId="77777777" w:rsidR="007C06AE" w:rsidRPr="002A792A" w:rsidRDefault="007C06AE" w:rsidP="0044336D">
      <w:pPr>
        <w:pStyle w:val="Hn4"/>
        <w:numPr>
          <w:ilvl w:val="3"/>
          <w:numId w:val="99"/>
        </w:numPr>
        <w:ind w:left="794" w:hanging="794"/>
        <w:rPr>
          <w:rtl/>
        </w:rPr>
      </w:pPr>
      <w:r w:rsidRPr="002A792A">
        <w:rPr>
          <w:rtl/>
        </w:rPr>
        <w:t xml:space="preserve">שלב 1 - בחינת עמידת המציעים בתנאי סף </w:t>
      </w:r>
    </w:p>
    <w:p w14:paraId="70BE85D9" w14:textId="77777777" w:rsidR="007C06AE" w:rsidRPr="002A792A" w:rsidRDefault="007C06AE" w:rsidP="00237BEF">
      <w:pPr>
        <w:rPr>
          <w:rtl/>
        </w:rPr>
      </w:pPr>
      <w:r w:rsidRPr="002A792A">
        <w:rPr>
          <w:rtl/>
        </w:rPr>
        <w:t xml:space="preserve">בשלב זה יבחן </w:t>
      </w:r>
      <w:r w:rsidR="00237BEF">
        <w:rPr>
          <w:rFonts w:hint="cs"/>
          <w:rtl/>
        </w:rPr>
        <w:t>המזמין</w:t>
      </w:r>
      <w:r w:rsidRPr="002A792A">
        <w:rPr>
          <w:rtl/>
        </w:rPr>
        <w:t xml:space="preserve"> את עמידת ההצעות בתנאי הסף במכרז (סעיפים המסווגים כ- </w:t>
      </w:r>
      <w:r w:rsidRPr="002A792A">
        <w:t>M</w:t>
      </w:r>
      <w:r w:rsidRPr="002A792A">
        <w:rPr>
          <w:rtl/>
        </w:rPr>
        <w:t xml:space="preserve"> במכרז). </w:t>
      </w:r>
    </w:p>
    <w:p w14:paraId="5821DB94" w14:textId="77777777" w:rsidR="007C06AE" w:rsidRPr="002A792A" w:rsidRDefault="007C06AE" w:rsidP="00733314">
      <w:pPr>
        <w:rPr>
          <w:b/>
          <w:bCs/>
          <w:rtl/>
        </w:rPr>
      </w:pPr>
      <w:r w:rsidRPr="002A792A">
        <w:rPr>
          <w:rtl/>
        </w:rPr>
        <w:t>הצעה שלא תעמוד בתנאי מתנאי הסף תיפסל. ריכוז תנאי הסף מפורט בסעיף 0.1</w:t>
      </w:r>
      <w:r w:rsidR="00733314" w:rsidRPr="002A792A">
        <w:rPr>
          <w:rtl/>
        </w:rPr>
        <w:t>.1</w:t>
      </w:r>
      <w:r w:rsidRPr="002A792A">
        <w:rPr>
          <w:rtl/>
        </w:rPr>
        <w:t xml:space="preserve">. </w:t>
      </w:r>
      <w:r w:rsidRPr="002A792A">
        <w:rPr>
          <w:bCs/>
          <w:rtl/>
        </w:rPr>
        <w:t xml:space="preserve">מובהר בזאת כי תנאי הסף הם תנאים מצטברים, אשר צריכים להתקיים </w:t>
      </w:r>
      <w:r w:rsidR="0059009A">
        <w:rPr>
          <w:rFonts w:hint="cs"/>
          <w:bCs/>
          <w:rtl/>
        </w:rPr>
        <w:t xml:space="preserve">במלואם </w:t>
      </w:r>
      <w:r w:rsidRPr="002A792A">
        <w:rPr>
          <w:bCs/>
          <w:rtl/>
        </w:rPr>
        <w:t>במציע ביום הגשת ההצעות.</w:t>
      </w:r>
    </w:p>
    <w:p w14:paraId="25F19F73" w14:textId="77777777" w:rsidR="007C06AE" w:rsidRPr="002A792A" w:rsidRDefault="00237BEF" w:rsidP="00237BEF">
      <w:pPr>
        <w:rPr>
          <w:rtl/>
        </w:rPr>
      </w:pPr>
      <w:r>
        <w:rPr>
          <w:rFonts w:hint="cs"/>
          <w:rtl/>
        </w:rPr>
        <w:t>המזמין</w:t>
      </w:r>
      <w:r w:rsidR="007C06AE" w:rsidRPr="002A792A">
        <w:rPr>
          <w:rtl/>
        </w:rPr>
        <w:t xml:space="preserve"> שומר לעצמו את הזכות לפנות למציעים לקבלת הבהרות להצעתם ו/או להשלמת ו/או לתיקון פגמים טכניים בהצעה (בכפוף לדין). עם זאת יודגש כי </w:t>
      </w:r>
      <w:r>
        <w:rPr>
          <w:rFonts w:hint="cs"/>
          <w:rtl/>
        </w:rPr>
        <w:t>המזמין</w:t>
      </w:r>
      <w:r w:rsidR="007C06AE" w:rsidRPr="002A792A">
        <w:rPr>
          <w:rtl/>
        </w:rPr>
        <w:t xml:space="preserve"> אינה מתחייב לפנות לתיקון פגמים בהצעות, גם כשמדובר בפגמים טכניים, והמציעים מתבקשים להקפיד על עמידה במלוא דרישות המכרז.</w:t>
      </w:r>
    </w:p>
    <w:p w14:paraId="417EBAB8" w14:textId="77777777" w:rsidR="007C06AE" w:rsidRPr="002A792A" w:rsidRDefault="007C06AE" w:rsidP="0044336D">
      <w:pPr>
        <w:pStyle w:val="Hn4"/>
        <w:numPr>
          <w:ilvl w:val="3"/>
          <w:numId w:val="99"/>
        </w:numPr>
        <w:ind w:left="794" w:hanging="794"/>
        <w:rPr>
          <w:rtl/>
        </w:rPr>
      </w:pPr>
      <w:r w:rsidRPr="002A792A">
        <w:rPr>
          <w:rtl/>
        </w:rPr>
        <w:t>שלב 2 – ביצוע מצגות, בדיקת איכות ההצעות</w:t>
      </w:r>
    </w:p>
    <w:p w14:paraId="35CE0AAC" w14:textId="77777777" w:rsidR="007C06AE" w:rsidRPr="002A792A" w:rsidRDefault="007C06AE" w:rsidP="00237BEF">
      <w:pPr>
        <w:rPr>
          <w:rtl/>
        </w:rPr>
      </w:pPr>
      <w:r w:rsidRPr="002A792A">
        <w:rPr>
          <w:rtl/>
        </w:rPr>
        <w:t xml:space="preserve">בשלב זה ינתח צוות הבדיקה של </w:t>
      </w:r>
      <w:r w:rsidR="00237BEF">
        <w:rPr>
          <w:rFonts w:hint="cs"/>
          <w:rtl/>
        </w:rPr>
        <w:t>המזמין</w:t>
      </w:r>
      <w:r w:rsidRPr="002A792A">
        <w:rPr>
          <w:rtl/>
        </w:rPr>
        <w:t xml:space="preserve"> את המענה לפרקים 4-2 של המציעים שעברו את שלב 1. </w:t>
      </w:r>
    </w:p>
    <w:p w14:paraId="3C7C3C8E" w14:textId="77777777" w:rsidR="007C06AE" w:rsidRPr="002A792A" w:rsidRDefault="007C06AE" w:rsidP="006E05F4">
      <w:r w:rsidRPr="002A792A">
        <w:rPr>
          <w:rtl/>
        </w:rPr>
        <w:t xml:space="preserve">ניקוד ההצעות יתבסס על הצעה הכתובה, על הבהרות המציע לפניות </w:t>
      </w:r>
      <w:r w:rsidR="00237BEF">
        <w:rPr>
          <w:rFonts w:hint="cs"/>
          <w:rtl/>
        </w:rPr>
        <w:t>המזמין</w:t>
      </w:r>
      <w:r w:rsidR="006E05F4">
        <w:rPr>
          <w:rtl/>
        </w:rPr>
        <w:t xml:space="preserve"> ככל שהיו, תוכן מצגות</w:t>
      </w:r>
      <w:r w:rsidRPr="002A792A">
        <w:rPr>
          <w:rtl/>
        </w:rPr>
        <w:t xml:space="preserve">, פניה ללקוחות המציע לקבלת חוו"ד וכל מידע רלוונטי נוסף שיעמוד </w:t>
      </w:r>
      <w:r w:rsidR="00237BEF">
        <w:rPr>
          <w:rFonts w:hint="cs"/>
          <w:rtl/>
        </w:rPr>
        <w:t>למזמין</w:t>
      </w:r>
      <w:r w:rsidRPr="002A792A">
        <w:rPr>
          <w:rtl/>
        </w:rPr>
        <w:t xml:space="preserve">. </w:t>
      </w:r>
      <w:r w:rsidR="00237BEF">
        <w:rPr>
          <w:rFonts w:hint="cs"/>
          <w:rtl/>
        </w:rPr>
        <w:t>המזמין</w:t>
      </w:r>
      <w:r w:rsidRPr="002A792A">
        <w:rPr>
          <w:rtl/>
        </w:rPr>
        <w:t xml:space="preserve"> שומר לעצמו את הזכות לראיין מי מבעלי התפקיד המוצעים במענה ל</w:t>
      </w:r>
      <w:r w:rsidR="00B22822">
        <w:rPr>
          <w:rFonts w:hint="cs"/>
          <w:rtl/>
        </w:rPr>
        <w:t xml:space="preserve">פרק 4 </w:t>
      </w:r>
      <w:r w:rsidRPr="002A792A">
        <w:rPr>
          <w:rtl/>
        </w:rPr>
        <w:t xml:space="preserve">סעיף </w:t>
      </w:r>
      <w:r w:rsidRPr="002A792A">
        <w:t>4.2.2</w:t>
      </w:r>
      <w:r w:rsidRPr="002A792A">
        <w:rPr>
          <w:rtl/>
        </w:rPr>
        <w:t xml:space="preserve">, ולבקר בלשכת השירות של המציע. </w:t>
      </w:r>
    </w:p>
    <w:p w14:paraId="052BE5C9" w14:textId="77777777" w:rsidR="007C06AE" w:rsidRPr="002A792A" w:rsidRDefault="007C06AE" w:rsidP="000951C1">
      <w:pPr>
        <w:rPr>
          <w:rtl/>
        </w:rPr>
      </w:pPr>
      <w:r w:rsidRPr="002A792A">
        <w:rPr>
          <w:rtl/>
        </w:rPr>
        <w:t xml:space="preserve">ניקוד ההצעות יתבצע לפי המפ"ל </w:t>
      </w:r>
      <w:r w:rsidR="0059009A">
        <w:rPr>
          <w:rFonts w:hint="cs"/>
          <w:rtl/>
        </w:rPr>
        <w:t xml:space="preserve">(מסמך פנימי לבדיקה) </w:t>
      </w:r>
      <w:r w:rsidRPr="002A792A">
        <w:rPr>
          <w:rtl/>
        </w:rPr>
        <w:t>המפורט בנספח 0.3.</w:t>
      </w:r>
      <w:r w:rsidR="00B22822">
        <w:rPr>
          <w:rFonts w:hint="cs"/>
          <w:rtl/>
        </w:rPr>
        <w:t>5</w:t>
      </w:r>
      <w:r w:rsidRPr="002A792A">
        <w:rPr>
          <w:rtl/>
        </w:rPr>
        <w:t xml:space="preserve"> להלן, </w:t>
      </w:r>
      <w:r w:rsidRPr="002A792A">
        <w:rPr>
          <w:bCs/>
          <w:rtl/>
        </w:rPr>
        <w:t xml:space="preserve">קבלת </w:t>
      </w:r>
      <w:r w:rsidRPr="002A792A">
        <w:rPr>
          <w:bCs/>
          <w:u w:val="single"/>
          <w:rtl/>
        </w:rPr>
        <w:t>ציון איכות</w:t>
      </w:r>
      <w:r w:rsidRPr="002A792A">
        <w:rPr>
          <w:bCs/>
          <w:rtl/>
        </w:rPr>
        <w:t xml:space="preserve"> כולל של </w:t>
      </w:r>
      <w:r w:rsidR="000951C1">
        <w:rPr>
          <w:rFonts w:hint="cs"/>
          <w:bCs/>
          <w:rtl/>
        </w:rPr>
        <w:t>7</w:t>
      </w:r>
      <w:r w:rsidR="00383224">
        <w:rPr>
          <w:rFonts w:hint="cs"/>
          <w:bCs/>
          <w:rtl/>
        </w:rPr>
        <w:t>5</w:t>
      </w:r>
      <w:r w:rsidRPr="002A792A">
        <w:rPr>
          <w:bCs/>
          <w:rtl/>
        </w:rPr>
        <w:t>% מהווה תנאי למעבר לשלב בדיקת ההצעות הכספיות</w:t>
      </w:r>
      <w:r w:rsidRPr="002A792A">
        <w:rPr>
          <w:rtl/>
        </w:rPr>
        <w:t>.</w:t>
      </w:r>
    </w:p>
    <w:p w14:paraId="001B0D77" w14:textId="77777777" w:rsidR="007C06AE" w:rsidRPr="002A792A" w:rsidRDefault="007C06AE" w:rsidP="0044336D">
      <w:pPr>
        <w:pStyle w:val="Hn4"/>
        <w:numPr>
          <w:ilvl w:val="3"/>
          <w:numId w:val="99"/>
        </w:numPr>
        <w:ind w:left="794" w:hanging="794"/>
        <w:rPr>
          <w:rtl/>
        </w:rPr>
      </w:pPr>
      <w:r w:rsidRPr="002A792A">
        <w:rPr>
          <w:rtl/>
        </w:rPr>
        <w:t>שלב 3 - בדיקת ההצעות הכספיות (פרק 5) ובחירת ספק</w:t>
      </w:r>
    </w:p>
    <w:p w14:paraId="6651F397" w14:textId="77777777" w:rsidR="00B70C16" w:rsidRDefault="007C06AE" w:rsidP="00996E5B">
      <w:pPr>
        <w:rPr>
          <w:rtl/>
        </w:rPr>
      </w:pPr>
      <w:r w:rsidRPr="002A792A">
        <w:rPr>
          <w:rtl/>
        </w:rPr>
        <w:t xml:space="preserve">בתום בדיקת פרקי האיכות תיפתחנה רק מעטפות המחיר של מציעים שעמדו בכל תנאי הסף ותיבדקנה ההצעות הכספיות של אותם מציעים. </w:t>
      </w:r>
    </w:p>
    <w:p w14:paraId="28E03F9C" w14:textId="76F9D8C9" w:rsidR="00C57715" w:rsidRDefault="00B70C16" w:rsidP="003E0D0A">
      <w:pPr>
        <w:rPr>
          <w:rtl/>
        </w:rPr>
      </w:pPr>
      <w:r>
        <w:rPr>
          <w:rFonts w:hint="cs"/>
          <w:rtl/>
        </w:rPr>
        <w:t xml:space="preserve">במידה ולשלב זה יעברו 3 מציעים או יותר, יתבצע </w:t>
      </w:r>
      <w:r w:rsidR="00C57715">
        <w:rPr>
          <w:rFonts w:hint="cs"/>
          <w:rtl/>
        </w:rPr>
        <w:t xml:space="preserve">תהליך בדיקת ההצעות </w:t>
      </w:r>
      <w:r w:rsidR="00996E5B">
        <w:rPr>
          <w:rFonts w:hint="cs"/>
          <w:rtl/>
        </w:rPr>
        <w:t>הכספיות ב</w:t>
      </w:r>
      <w:r w:rsidR="00C57715">
        <w:rPr>
          <w:rFonts w:hint="cs"/>
          <w:rtl/>
        </w:rPr>
        <w:t xml:space="preserve">שלבים </w:t>
      </w:r>
      <w:r>
        <w:rPr>
          <w:rFonts w:hint="cs"/>
          <w:rtl/>
        </w:rPr>
        <w:t xml:space="preserve">המפורטים בסעיפים 1-4 להלן, אם יהיו בשלב </w:t>
      </w:r>
      <w:r w:rsidR="003E0D0A">
        <w:rPr>
          <w:rFonts w:hint="cs"/>
          <w:rtl/>
        </w:rPr>
        <w:t>ז</w:t>
      </w:r>
      <w:r>
        <w:rPr>
          <w:rFonts w:hint="cs"/>
          <w:rtl/>
        </w:rPr>
        <w:t>ה פחות מ-3 מציעים יתבצע תהליך בדיקת ההצעות הכספיות על פי המפורט בסעיף 4 להלן.</w:t>
      </w:r>
    </w:p>
    <w:p w14:paraId="3DF5120C" w14:textId="71924B99" w:rsidR="007C06AE" w:rsidRDefault="00C57715" w:rsidP="00824522">
      <w:pPr>
        <w:pStyle w:val="ListParagraph"/>
        <w:numPr>
          <w:ilvl w:val="0"/>
          <w:numId w:val="243"/>
        </w:numPr>
      </w:pPr>
      <w:r>
        <w:rPr>
          <w:rFonts w:hint="cs"/>
          <w:rtl/>
        </w:rPr>
        <w:t>לכל הצעה תחושב</w:t>
      </w:r>
      <w:r w:rsidR="007C06AE" w:rsidRPr="002A792A">
        <w:rPr>
          <w:rtl/>
        </w:rPr>
        <w:t xml:space="preserve"> עלות מחזור חיים (</w:t>
      </w:r>
      <w:r w:rsidR="005D4F10" w:rsidRPr="002A792A">
        <w:rPr>
          <w:rtl/>
        </w:rPr>
        <w:t xml:space="preserve"> </w:t>
      </w:r>
      <w:r w:rsidR="005D4F10" w:rsidRPr="002A792A">
        <w:t xml:space="preserve"> Total </w:t>
      </w:r>
      <w:r w:rsidR="007C06AE" w:rsidRPr="002A792A">
        <w:t>Cost</w:t>
      </w:r>
      <w:r w:rsidR="005D4F10" w:rsidRPr="002A792A">
        <w:t xml:space="preserve"> of </w:t>
      </w:r>
      <w:r w:rsidR="003217B2" w:rsidRPr="002A792A">
        <w:t>Ownership</w:t>
      </w:r>
      <w:r w:rsidR="007C06AE" w:rsidRPr="002A792A">
        <w:rPr>
          <w:rtl/>
        </w:rPr>
        <w:t>) כמפורט בפרק 5, סעיף 5.</w:t>
      </w:r>
      <w:r w:rsidR="00824522">
        <w:rPr>
          <w:rFonts w:hint="cs"/>
          <w:rtl/>
        </w:rPr>
        <w:t>0</w:t>
      </w:r>
      <w:r w:rsidR="007C06AE" w:rsidRPr="002A792A">
        <w:rPr>
          <w:rtl/>
        </w:rPr>
        <w:t xml:space="preserve"> להלן.</w:t>
      </w:r>
    </w:p>
    <w:p w14:paraId="7DC23E6E" w14:textId="77777777" w:rsidR="004B2391" w:rsidRDefault="00C57715" w:rsidP="00EF5F38">
      <w:pPr>
        <w:pStyle w:val="ListParagraph"/>
        <w:numPr>
          <w:ilvl w:val="0"/>
          <w:numId w:val="243"/>
        </w:numPr>
        <w:spacing w:after="240"/>
        <w:ind w:left="357" w:hanging="357"/>
      </w:pPr>
      <w:r>
        <w:rPr>
          <w:rFonts w:hint="cs"/>
          <w:rtl/>
        </w:rPr>
        <w:t xml:space="preserve">המזמין יחשב עלות </w:t>
      </w:r>
      <w:r>
        <w:rPr>
          <w:rFonts w:hint="cs"/>
        </w:rPr>
        <w:t>TCO</w:t>
      </w:r>
      <w:r>
        <w:rPr>
          <w:rFonts w:hint="cs"/>
          <w:rtl/>
        </w:rPr>
        <w:t xml:space="preserve"> ממוצעת </w:t>
      </w:r>
      <w:r w:rsidR="00996E5B">
        <w:rPr>
          <w:rFonts w:hint="cs"/>
          <w:rtl/>
        </w:rPr>
        <w:t>(</w:t>
      </w:r>
      <w:r w:rsidR="00996E5B">
        <w:t>TCO</w:t>
      </w:r>
      <w:r w:rsidR="00996E5B" w:rsidRPr="00996E5B">
        <w:rPr>
          <w:vertAlign w:val="subscript"/>
        </w:rPr>
        <w:t>avg</w:t>
      </w:r>
      <w:r w:rsidR="00996E5B">
        <w:rPr>
          <w:rFonts w:hint="cs"/>
          <w:rtl/>
        </w:rPr>
        <w:t xml:space="preserve">) </w:t>
      </w:r>
      <w:r>
        <w:rPr>
          <w:rFonts w:hint="cs"/>
          <w:rtl/>
        </w:rPr>
        <w:t>עפ"י הנוסחה הבאה:</w:t>
      </w:r>
    </w:p>
    <w:tbl>
      <w:tblPr>
        <w:tblStyle w:val="TableGrid"/>
        <w:bidiVisual/>
        <w:tblW w:w="0" w:type="auto"/>
        <w:jc w:val="center"/>
        <w:tblLook w:val="04A0" w:firstRow="1" w:lastRow="0" w:firstColumn="1" w:lastColumn="0" w:noHBand="0" w:noVBand="1"/>
      </w:tblPr>
      <w:tblGrid>
        <w:gridCol w:w="2483"/>
      </w:tblGrid>
      <w:tr w:rsidR="004B2391" w14:paraId="3E31A325" w14:textId="77777777" w:rsidTr="004B2391">
        <w:trPr>
          <w:jc w:val="center"/>
        </w:trPr>
        <w:tc>
          <w:tcPr>
            <w:tcW w:w="2483" w:type="dxa"/>
          </w:tcPr>
          <w:p w14:paraId="1FE20DA1" w14:textId="77777777" w:rsidR="004B2391" w:rsidRDefault="0092225E" w:rsidP="00996E5B">
            <w:pPr>
              <w:jc w:val="center"/>
              <w:rPr>
                <w:rtl/>
              </w:rPr>
            </w:pPr>
            <m:oMath>
              <m:nary>
                <m:naryPr>
                  <m:chr m:val="∑"/>
                  <m:limLoc m:val="undOvr"/>
                  <m:ctrlPr>
                    <w:rPr>
                      <w:rFonts w:ascii="Cambria Math" w:hAnsi="Cambria Math"/>
                      <w:i/>
                      <w:sz w:val="28"/>
                      <w:szCs w:val="28"/>
                    </w:rPr>
                  </m:ctrlPr>
                </m:naryPr>
                <m:sub>
                  <m:r>
                    <w:rPr>
                      <w:rFonts w:ascii="Cambria Math" w:hAnsi="Cambria Math"/>
                      <w:sz w:val="28"/>
                      <w:szCs w:val="28"/>
                    </w:rPr>
                    <m:t>n</m:t>
                  </m:r>
                </m:sub>
                <m:sup>
                  <m:r>
                    <w:rPr>
                      <w:rFonts w:ascii="Cambria Math" w:hAnsi="Cambria Math"/>
                      <w:sz w:val="28"/>
                      <w:szCs w:val="28"/>
                    </w:rPr>
                    <m:t>i=1</m:t>
                  </m:r>
                </m:sup>
                <m:e>
                  <m:f>
                    <m:fPr>
                      <m:ctrlPr>
                        <w:rPr>
                          <w:rFonts w:ascii="Cambria Math" w:hAnsi="Cambria Math"/>
                          <w:i/>
                          <w:sz w:val="28"/>
                          <w:szCs w:val="28"/>
                        </w:rPr>
                      </m:ctrlPr>
                    </m:fPr>
                    <m:num>
                      <m:r>
                        <w:rPr>
                          <w:rFonts w:ascii="Cambria Math" w:hAnsi="Cambria Math"/>
                          <w:sz w:val="28"/>
                          <w:szCs w:val="28"/>
                        </w:rPr>
                        <m:t>TCOi</m:t>
                      </m:r>
                    </m:num>
                    <m:den>
                      <m:r>
                        <w:rPr>
                          <w:rFonts w:ascii="Cambria Math" w:hAnsi="Cambria Math"/>
                          <w:sz w:val="28"/>
                          <w:szCs w:val="28"/>
                        </w:rPr>
                        <m:t>n</m:t>
                      </m:r>
                    </m:den>
                  </m:f>
                </m:e>
              </m:nary>
            </m:oMath>
            <w:r w:rsidR="004B2391" w:rsidRPr="004B2391">
              <w:rPr>
                <w:rFonts w:hint="cs"/>
                <w:rtl/>
              </w:rPr>
              <w:t xml:space="preserve"> </w:t>
            </w:r>
            <w:r w:rsidR="004B2391" w:rsidRPr="004B2391">
              <w:t>TCO</w:t>
            </w:r>
            <w:r w:rsidR="00996E5B">
              <w:rPr>
                <w:vertAlign w:val="subscript"/>
              </w:rPr>
              <w:t>a</w:t>
            </w:r>
            <w:r w:rsidR="004B2391" w:rsidRPr="004B2391">
              <w:rPr>
                <w:vertAlign w:val="subscript"/>
              </w:rPr>
              <w:t>vg</w:t>
            </w:r>
            <w:r w:rsidR="004B2391" w:rsidRPr="004B2391">
              <w:t xml:space="preserve"> =</w:t>
            </w:r>
          </w:p>
        </w:tc>
      </w:tr>
    </w:tbl>
    <w:p w14:paraId="114C8B20" w14:textId="77777777" w:rsidR="00C57715" w:rsidRDefault="002923CB" w:rsidP="00EF5F38">
      <w:pPr>
        <w:spacing w:before="240"/>
        <w:ind w:left="369"/>
      </w:pPr>
      <w:r>
        <w:rPr>
          <w:rFonts w:hint="cs"/>
          <w:rtl/>
        </w:rPr>
        <w:t xml:space="preserve">כאשר </w:t>
      </w:r>
      <w:r>
        <w:t>i</w:t>
      </w:r>
      <w:r>
        <w:rPr>
          <w:rFonts w:hint="cs"/>
          <w:rtl/>
        </w:rPr>
        <w:t xml:space="preserve"> מייצג</w:t>
      </w:r>
      <w:r w:rsidR="00996E5B">
        <w:rPr>
          <w:rFonts w:hint="cs"/>
          <w:rtl/>
        </w:rPr>
        <w:t xml:space="preserve"> את ה-</w:t>
      </w:r>
      <w:r>
        <w:rPr>
          <w:rFonts w:hint="cs"/>
          <w:rtl/>
        </w:rPr>
        <w:t xml:space="preserve"> </w:t>
      </w:r>
      <w:r>
        <w:rPr>
          <w:rFonts w:hint="cs"/>
        </w:rPr>
        <w:t>TCO</w:t>
      </w:r>
      <w:r>
        <w:rPr>
          <w:rFonts w:hint="cs"/>
          <w:rtl/>
        </w:rPr>
        <w:t xml:space="preserve"> של</w:t>
      </w:r>
      <w:r w:rsidR="00996E5B">
        <w:rPr>
          <w:rFonts w:hint="cs"/>
          <w:rtl/>
        </w:rPr>
        <w:t xml:space="preserve"> כל מציע</w:t>
      </w:r>
      <w:r w:rsidR="00EF5F38">
        <w:rPr>
          <w:rFonts w:hint="cs"/>
          <w:rtl/>
        </w:rPr>
        <w:t xml:space="preserve">, </w:t>
      </w:r>
      <w:r>
        <w:t>n</w:t>
      </w:r>
      <w:r>
        <w:rPr>
          <w:rFonts w:hint="cs"/>
          <w:rtl/>
        </w:rPr>
        <w:t xml:space="preserve"> מייצג את מספר המציעים.</w:t>
      </w:r>
    </w:p>
    <w:p w14:paraId="40820572" w14:textId="25BB6E68" w:rsidR="002923CB" w:rsidRDefault="008D3A00" w:rsidP="00850532">
      <w:pPr>
        <w:pStyle w:val="ListParagraph"/>
        <w:numPr>
          <w:ilvl w:val="0"/>
          <w:numId w:val="243"/>
        </w:numPr>
        <w:rPr>
          <w:b/>
          <w:bCs/>
        </w:rPr>
      </w:pPr>
      <w:r>
        <w:rPr>
          <w:rFonts w:hint="cs"/>
          <w:b/>
          <w:bCs/>
          <w:rtl/>
        </w:rPr>
        <w:t>הצעה ש</w:t>
      </w:r>
      <w:r w:rsidR="002923CB" w:rsidRPr="00996E5B">
        <w:rPr>
          <w:rFonts w:hint="cs"/>
          <w:b/>
          <w:bCs/>
          <w:rtl/>
        </w:rPr>
        <w:t>עלות מחזור חיים (</w:t>
      </w:r>
      <w:r w:rsidR="002923CB" w:rsidRPr="00996E5B">
        <w:rPr>
          <w:b/>
          <w:bCs/>
        </w:rPr>
        <w:t>TCO</w:t>
      </w:r>
      <w:r w:rsidR="004B2391" w:rsidRPr="00996E5B">
        <w:rPr>
          <w:b/>
          <w:bCs/>
        </w:rPr>
        <w:t>i</w:t>
      </w:r>
      <w:r>
        <w:rPr>
          <w:rFonts w:hint="cs"/>
          <w:b/>
          <w:bCs/>
          <w:rtl/>
        </w:rPr>
        <w:t xml:space="preserve">) שלה </w:t>
      </w:r>
      <w:r w:rsidR="002923CB" w:rsidRPr="00996E5B">
        <w:rPr>
          <w:rFonts w:hint="cs"/>
          <w:b/>
          <w:bCs/>
          <w:rtl/>
        </w:rPr>
        <w:t>תהיה</w:t>
      </w:r>
      <w:r w:rsidR="004B2391" w:rsidRPr="00996E5B">
        <w:rPr>
          <w:rFonts w:hint="cs"/>
          <w:b/>
          <w:bCs/>
          <w:rtl/>
        </w:rPr>
        <w:t xml:space="preserve"> </w:t>
      </w:r>
      <w:r w:rsidR="00850532">
        <w:rPr>
          <w:rFonts w:hint="cs"/>
          <w:b/>
          <w:bCs/>
          <w:rtl/>
        </w:rPr>
        <w:t xml:space="preserve">שוו או </w:t>
      </w:r>
      <w:r w:rsidR="0018282D">
        <w:rPr>
          <w:rFonts w:hint="cs"/>
          <w:b/>
          <w:bCs/>
          <w:rtl/>
        </w:rPr>
        <w:t>נמוכה</w:t>
      </w:r>
      <w:r w:rsidR="004B2391" w:rsidRPr="00996E5B">
        <w:rPr>
          <w:rFonts w:hint="cs"/>
          <w:b/>
          <w:bCs/>
          <w:rtl/>
        </w:rPr>
        <w:t xml:space="preserve"> </w:t>
      </w:r>
      <w:r w:rsidR="0018282D">
        <w:rPr>
          <w:rFonts w:hint="cs"/>
          <w:b/>
          <w:bCs/>
          <w:rtl/>
        </w:rPr>
        <w:t>מ</w:t>
      </w:r>
      <w:r w:rsidR="004B2391" w:rsidRPr="00996E5B">
        <w:rPr>
          <w:rFonts w:hint="cs"/>
          <w:b/>
          <w:bCs/>
          <w:rtl/>
        </w:rPr>
        <w:t>-</w:t>
      </w:r>
      <w:r w:rsidR="0018282D">
        <w:rPr>
          <w:rFonts w:hint="cs"/>
          <w:b/>
          <w:bCs/>
          <w:rtl/>
        </w:rPr>
        <w:t>7</w:t>
      </w:r>
      <w:r w:rsidR="004B2391" w:rsidRPr="00996E5B">
        <w:rPr>
          <w:rFonts w:hint="cs"/>
          <w:b/>
          <w:bCs/>
          <w:rtl/>
        </w:rPr>
        <w:t>0%</w:t>
      </w:r>
      <w:r>
        <w:rPr>
          <w:rFonts w:hint="cs"/>
          <w:b/>
          <w:bCs/>
          <w:rtl/>
        </w:rPr>
        <w:t xml:space="preserve"> </w:t>
      </w:r>
      <w:r w:rsidR="004B2391" w:rsidRPr="00996E5B">
        <w:rPr>
          <w:rFonts w:hint="cs"/>
          <w:b/>
          <w:bCs/>
          <w:rtl/>
        </w:rPr>
        <w:t>מעלות מחזור החיים הממוצעת (</w:t>
      </w:r>
      <w:r w:rsidR="004B2391" w:rsidRPr="00996E5B">
        <w:rPr>
          <w:b/>
          <w:bCs/>
        </w:rPr>
        <w:t>TCO</w:t>
      </w:r>
      <w:r w:rsidR="004B2391" w:rsidRPr="00996E5B">
        <w:rPr>
          <w:b/>
          <w:bCs/>
          <w:vertAlign w:val="subscript"/>
        </w:rPr>
        <w:t>avg</w:t>
      </w:r>
      <w:r w:rsidR="004B2391" w:rsidRPr="00996E5B">
        <w:rPr>
          <w:rFonts w:hint="cs"/>
          <w:b/>
          <w:bCs/>
          <w:rtl/>
        </w:rPr>
        <w:t>)</w:t>
      </w:r>
      <w:r>
        <w:rPr>
          <w:rFonts w:hint="cs"/>
          <w:b/>
          <w:bCs/>
          <w:rtl/>
        </w:rPr>
        <w:t>,</w:t>
      </w:r>
      <w:r w:rsidR="00996E5B" w:rsidRPr="00996E5B">
        <w:rPr>
          <w:rFonts w:hint="cs"/>
          <w:b/>
          <w:bCs/>
          <w:rtl/>
        </w:rPr>
        <w:t xml:space="preserve"> תיפסל ולא תמשיך בתהליך הבדיקה</w:t>
      </w:r>
      <w:r w:rsidR="00996E5B">
        <w:rPr>
          <w:rFonts w:hint="cs"/>
          <w:b/>
          <w:bCs/>
          <w:rtl/>
        </w:rPr>
        <w:t>.</w:t>
      </w:r>
    </w:p>
    <w:p w14:paraId="5717B071" w14:textId="77777777" w:rsidR="008D3A00" w:rsidRDefault="008D3A00" w:rsidP="008D3A00">
      <w:pPr>
        <w:ind w:left="367"/>
        <w:rPr>
          <w:rtl/>
        </w:rPr>
      </w:pPr>
      <w:r w:rsidRPr="00675E64">
        <w:rPr>
          <w:rFonts w:hint="cs"/>
          <w:u w:val="single"/>
          <w:rtl/>
        </w:rPr>
        <w:t>הסבר באמצעות דוגמה</w:t>
      </w:r>
      <w:r>
        <w:rPr>
          <w:rFonts w:hint="cs"/>
          <w:rtl/>
        </w:rPr>
        <w:t>: אם ישנם 4 מציעים שעלות מחזור החיים בהצעתם היא (מספרים אקראיים):</w:t>
      </w:r>
    </w:p>
    <w:p w14:paraId="42D8CA93" w14:textId="77777777" w:rsidR="000B6390" w:rsidRDefault="000B6390" w:rsidP="008D3A00">
      <w:pPr>
        <w:ind w:left="367"/>
        <w:rPr>
          <w:rtl/>
        </w:rPr>
      </w:pPr>
      <w:r>
        <w:rPr>
          <w:rFonts w:hint="cs"/>
          <w:rtl/>
        </w:rPr>
        <w:t xml:space="preserve">מציע 1 = 10, מציע 2 = 15, מציע 3 = 5, מציע 4 = 9 </w:t>
      </w:r>
      <w:r w:rsidR="008E73F5">
        <w:rPr>
          <w:rFonts w:hint="cs"/>
        </w:rPr>
        <w:sym w:font="Wingdings" w:char="F0E7"/>
      </w:r>
      <w:r w:rsidR="00675E64">
        <w:rPr>
          <w:rFonts w:hint="cs"/>
          <w:rtl/>
        </w:rPr>
        <w:t xml:space="preserve"> העלות הממוצעת תחושב לפי ממוצע ההצעות:</w:t>
      </w:r>
      <w:r w:rsidR="008E73F5">
        <w:rPr>
          <w:rFonts w:hint="cs"/>
          <w:rtl/>
        </w:rPr>
        <w:t xml:space="preserve"> </w:t>
      </w:r>
      <w:r w:rsidR="008E73F5">
        <w:t>TCO</w:t>
      </w:r>
      <w:r w:rsidR="008E73F5" w:rsidRPr="008E73F5">
        <w:rPr>
          <w:vertAlign w:val="subscript"/>
        </w:rPr>
        <w:t>avg</w:t>
      </w:r>
      <w:r w:rsidR="008E73F5">
        <w:t xml:space="preserve"> = (10+15+5+9)/4 = 9.75</w:t>
      </w:r>
      <w:r w:rsidR="008E73F5">
        <w:rPr>
          <w:rFonts w:hint="cs"/>
          <w:rtl/>
        </w:rPr>
        <w:t xml:space="preserve"> </w:t>
      </w:r>
    </w:p>
    <w:p w14:paraId="11E035FB" w14:textId="77777777" w:rsidR="008E73F5" w:rsidRPr="008D3A00" w:rsidRDefault="00675E64" w:rsidP="000E4476">
      <w:pPr>
        <w:ind w:left="367"/>
        <w:rPr>
          <w:rtl/>
        </w:rPr>
      </w:pPr>
      <w:r>
        <w:rPr>
          <w:rFonts w:hint="cs"/>
          <w:rtl/>
        </w:rPr>
        <w:t xml:space="preserve">מכאן עולה </w:t>
      </w:r>
      <w:r w:rsidR="000E4476">
        <w:rPr>
          <w:rFonts w:hint="cs"/>
          <w:rtl/>
        </w:rPr>
        <w:t>ש</w:t>
      </w:r>
      <w:r w:rsidR="008E73F5">
        <w:rPr>
          <w:rFonts w:hint="cs"/>
          <w:rtl/>
        </w:rPr>
        <w:t>הצעתו של מציע 3 היא</w:t>
      </w:r>
      <w:r w:rsidR="000E4476">
        <w:rPr>
          <w:rFonts w:hint="cs"/>
          <w:rtl/>
        </w:rPr>
        <w:t xml:space="preserve">  </w:t>
      </w:r>
      <m:oMath>
        <m:f>
          <m:fPr>
            <m:ctrlPr>
              <w:rPr>
                <w:rFonts w:ascii="Cambria Math" w:hAnsi="Cambria Math"/>
                <w:sz w:val="30"/>
                <w:szCs w:val="30"/>
              </w:rPr>
            </m:ctrlPr>
          </m:fPr>
          <m:num>
            <m:r>
              <w:rPr>
                <w:rFonts w:ascii="Cambria Math" w:hAnsi="Cambria Math"/>
                <w:sz w:val="30"/>
                <w:szCs w:val="30"/>
              </w:rPr>
              <m:t>5</m:t>
            </m:r>
          </m:num>
          <m:den>
            <m:r>
              <w:rPr>
                <w:rFonts w:ascii="Cambria Math" w:hAnsi="Cambria Math"/>
                <w:sz w:val="30"/>
                <w:szCs w:val="30"/>
              </w:rPr>
              <m:t>9.75</m:t>
            </m:r>
          </m:den>
        </m:f>
      </m:oMath>
      <w:r w:rsidR="000E4476">
        <w:rPr>
          <w:rFonts w:hint="cs"/>
          <w:rtl/>
        </w:rPr>
        <w:t xml:space="preserve"> = </w:t>
      </w:r>
      <w:r w:rsidR="008E73F5">
        <w:rPr>
          <w:rFonts w:hint="cs"/>
          <w:rtl/>
        </w:rPr>
        <w:t xml:space="preserve"> 51.</w:t>
      </w:r>
      <w:r w:rsidR="000E4476">
        <w:rPr>
          <w:rFonts w:hint="cs"/>
          <w:rtl/>
        </w:rPr>
        <w:t>3</w:t>
      </w:r>
      <w:r w:rsidR="008E73F5">
        <w:rPr>
          <w:rFonts w:hint="cs"/>
          <w:rtl/>
        </w:rPr>
        <w:t>% מעלות מחזור החיים הממוצעת (</w:t>
      </w:r>
      <w:r w:rsidR="008E73F5">
        <w:t>TC</w:t>
      </w:r>
      <w:r>
        <w:rPr>
          <w:rFonts w:hint="cs"/>
        </w:rPr>
        <w:t>O</w:t>
      </w:r>
      <w:r w:rsidR="008E73F5" w:rsidRPr="00675E64">
        <w:rPr>
          <w:vertAlign w:val="subscript"/>
        </w:rPr>
        <w:t>avg</w:t>
      </w:r>
      <w:r w:rsidR="008E73F5">
        <w:rPr>
          <w:rFonts w:hint="cs"/>
          <w:rtl/>
        </w:rPr>
        <w:t>)</w:t>
      </w:r>
      <w:r>
        <w:rPr>
          <w:rFonts w:hint="cs"/>
          <w:rtl/>
        </w:rPr>
        <w:t xml:space="preserve"> ולכן תיפסל, כל שאר ההצעות תקינות וימשיכו לשלב הבא</w:t>
      </w:r>
      <w:r w:rsidR="000E4476">
        <w:rPr>
          <w:rFonts w:hint="cs"/>
          <w:rtl/>
        </w:rPr>
        <w:t>.</w:t>
      </w:r>
    </w:p>
    <w:p w14:paraId="6183AA16" w14:textId="77777777" w:rsidR="007C06AE" w:rsidRPr="002A792A" w:rsidRDefault="00996E5B" w:rsidP="00996E5B">
      <w:pPr>
        <w:pStyle w:val="ListParagraph"/>
        <w:numPr>
          <w:ilvl w:val="0"/>
          <w:numId w:val="243"/>
        </w:numPr>
        <w:rPr>
          <w:rtl/>
        </w:rPr>
      </w:pPr>
      <w:r>
        <w:rPr>
          <w:rFonts w:hint="cs"/>
          <w:rtl/>
        </w:rPr>
        <w:t xml:space="preserve">להצעות המחיר שעמדו בתנאי הסף המוגדר בסעיף 3 לעיל, </w:t>
      </w:r>
      <w:r w:rsidR="00EF5F38">
        <w:rPr>
          <w:rFonts w:hint="cs"/>
          <w:rtl/>
        </w:rPr>
        <w:t>יח</w:t>
      </w:r>
      <w:r>
        <w:rPr>
          <w:rFonts w:hint="cs"/>
          <w:rtl/>
        </w:rPr>
        <w:t xml:space="preserve">שב </w:t>
      </w:r>
      <w:r w:rsidR="00EF5F38">
        <w:rPr>
          <w:rFonts w:hint="cs"/>
          <w:rtl/>
        </w:rPr>
        <w:t xml:space="preserve">המזמין את </w:t>
      </w:r>
      <w:r>
        <w:rPr>
          <w:rFonts w:hint="cs"/>
          <w:rtl/>
        </w:rPr>
        <w:t>ציון מרכיב</w:t>
      </w:r>
      <w:r w:rsidR="007C06AE" w:rsidRPr="002A792A">
        <w:rPr>
          <w:rtl/>
        </w:rPr>
        <w:t xml:space="preserve"> המחיר </w:t>
      </w:r>
      <w:r>
        <w:rPr>
          <w:rFonts w:hint="cs"/>
          <w:rtl/>
        </w:rPr>
        <w:t>בהצעה</w:t>
      </w:r>
      <w:r w:rsidR="00EF5F38">
        <w:rPr>
          <w:rFonts w:hint="cs"/>
          <w:rtl/>
        </w:rPr>
        <w:t>,</w:t>
      </w:r>
      <w:r w:rsidR="007C06AE" w:rsidRPr="002A792A">
        <w:rPr>
          <w:rtl/>
        </w:rPr>
        <w:t xml:space="preserve"> לפי הכללים הבאים:</w:t>
      </w:r>
    </w:p>
    <w:p w14:paraId="1320E7E9" w14:textId="77777777" w:rsidR="007C06AE" w:rsidRPr="002A792A" w:rsidRDefault="007C06AE" w:rsidP="00996E5B">
      <w:pPr>
        <w:pStyle w:val="ListParagraph"/>
        <w:numPr>
          <w:ilvl w:val="1"/>
          <w:numId w:val="243"/>
        </w:numPr>
        <w:ind w:left="907" w:hanging="510"/>
        <w:rPr>
          <w:rtl/>
        </w:rPr>
      </w:pPr>
      <w:r w:rsidRPr="002A792A">
        <w:rPr>
          <w:rtl/>
        </w:rPr>
        <w:t>ההצעה הזולה ביותר תזכה לציון 100%.</w:t>
      </w:r>
    </w:p>
    <w:p w14:paraId="706D87EB" w14:textId="77777777" w:rsidR="007C06AE" w:rsidRDefault="007C06AE" w:rsidP="00996E5B">
      <w:pPr>
        <w:pStyle w:val="ListParagraph"/>
        <w:numPr>
          <w:ilvl w:val="1"/>
          <w:numId w:val="243"/>
        </w:numPr>
        <w:ind w:left="907" w:hanging="510"/>
      </w:pPr>
      <w:r w:rsidRPr="002A792A">
        <w:rPr>
          <w:rtl/>
        </w:rPr>
        <w:t xml:space="preserve">הציון של ההצעות האחרות יחושב לפי הנוסחה </w:t>
      </w:r>
      <w:r w:rsidRPr="002A792A">
        <w:t>*(A/B)</w:t>
      </w:r>
      <w:r w:rsidRPr="002A792A">
        <w:rPr>
          <w:rtl/>
        </w:rPr>
        <w:t xml:space="preserve">100 כאשר A הוא מחיר ההצעה הזולה ביותר ו- </w:t>
      </w:r>
      <w:r w:rsidRPr="002A792A">
        <w:t>B</w:t>
      </w:r>
      <w:r w:rsidRPr="002A792A">
        <w:rPr>
          <w:rtl/>
        </w:rPr>
        <w:t xml:space="preserve"> הוא מחיר ההצעה הנבדקת.  </w:t>
      </w:r>
    </w:p>
    <w:p w14:paraId="35043E01" w14:textId="77777777" w:rsidR="00675E64" w:rsidRDefault="00675E64" w:rsidP="00675E64">
      <w:pPr>
        <w:ind w:left="934"/>
      </w:pPr>
      <w:r>
        <w:rPr>
          <w:rFonts w:hint="cs"/>
          <w:rtl/>
        </w:rPr>
        <w:t xml:space="preserve">בדוגמה שבסעיף 3, מציע 4 יקבל ציון 100% לרכיב המחיר, מציע 1 יקבל ציון של 90% ומציע 2 יקבל ציון של 60%. </w:t>
      </w:r>
    </w:p>
    <w:p w14:paraId="7ECB7B1C" w14:textId="77777777" w:rsidR="00EF5F38" w:rsidRPr="002A792A" w:rsidRDefault="00EF5F38" w:rsidP="00EF5F38">
      <w:pPr>
        <w:pStyle w:val="Hn4"/>
        <w:numPr>
          <w:ilvl w:val="3"/>
          <w:numId w:val="99"/>
        </w:numPr>
        <w:ind w:left="794" w:hanging="794"/>
      </w:pPr>
      <w:r>
        <w:rPr>
          <w:rFonts w:hint="cs"/>
          <w:rtl/>
        </w:rPr>
        <w:t xml:space="preserve">שלב 4 </w:t>
      </w:r>
      <w:r>
        <w:rPr>
          <w:rtl/>
        </w:rPr>
        <w:t>–</w:t>
      </w:r>
      <w:r>
        <w:rPr>
          <w:rFonts w:hint="cs"/>
          <w:rtl/>
        </w:rPr>
        <w:t xml:space="preserve"> שקלול ציון איכות וציון עלות</w:t>
      </w:r>
    </w:p>
    <w:p w14:paraId="5F3EDDB3" w14:textId="5CAA67E2" w:rsidR="007C06AE" w:rsidRDefault="00EF5F38" w:rsidP="00CC1084">
      <w:pPr>
        <w:rPr>
          <w:rtl/>
        </w:rPr>
      </w:pPr>
      <w:r>
        <w:rPr>
          <w:rFonts w:hint="cs"/>
          <w:rtl/>
        </w:rPr>
        <w:t xml:space="preserve">בסיום שלב 3, </w:t>
      </w:r>
      <w:r w:rsidR="007C06AE" w:rsidRPr="002A792A">
        <w:rPr>
          <w:rtl/>
        </w:rPr>
        <w:t xml:space="preserve">ישוקללו </w:t>
      </w:r>
      <w:r>
        <w:rPr>
          <w:rFonts w:hint="cs"/>
          <w:rtl/>
        </w:rPr>
        <w:t xml:space="preserve">לכל מציע </w:t>
      </w:r>
      <w:r w:rsidR="007C06AE" w:rsidRPr="002A792A">
        <w:rPr>
          <w:rtl/>
        </w:rPr>
        <w:t>ציוני האיכות עם ציוני העלות לכדי ציון אחד לכל מציע</w:t>
      </w:r>
      <w:r>
        <w:rPr>
          <w:rFonts w:hint="cs"/>
          <w:rtl/>
        </w:rPr>
        <w:t>, כאשר</w:t>
      </w:r>
      <w:r w:rsidR="007C06AE" w:rsidRPr="002A792A">
        <w:rPr>
          <w:rtl/>
        </w:rPr>
        <w:t xml:space="preserve"> </w:t>
      </w:r>
      <w:r w:rsidR="007C06AE" w:rsidRPr="002A792A">
        <w:rPr>
          <w:bCs/>
          <w:rtl/>
        </w:rPr>
        <w:t xml:space="preserve">משקל הצעת המחיר הוא </w:t>
      </w:r>
      <w:r w:rsidR="000951C1">
        <w:rPr>
          <w:rFonts w:hint="cs"/>
          <w:bCs/>
          <w:rtl/>
        </w:rPr>
        <w:t>3</w:t>
      </w:r>
      <w:r w:rsidR="007C06AE" w:rsidRPr="002A792A">
        <w:rPr>
          <w:bCs/>
          <w:rtl/>
        </w:rPr>
        <w:t xml:space="preserve">0% ומשקל מרכיב האיכות הוא </w:t>
      </w:r>
      <w:r w:rsidR="000951C1">
        <w:rPr>
          <w:rFonts w:hint="cs"/>
          <w:bCs/>
          <w:rtl/>
        </w:rPr>
        <w:t>7</w:t>
      </w:r>
      <w:r w:rsidR="007C06AE" w:rsidRPr="002A792A">
        <w:rPr>
          <w:bCs/>
          <w:rtl/>
        </w:rPr>
        <w:t>0%.</w:t>
      </w:r>
      <w:r>
        <w:rPr>
          <w:rFonts w:hint="cs"/>
          <w:rtl/>
        </w:rPr>
        <w:t xml:space="preserve"> מציע שיקבל את הציון המשוקלל הגבוה </w:t>
      </w:r>
      <w:r w:rsidR="00CC1084">
        <w:rPr>
          <w:rFonts w:hint="cs"/>
          <w:rtl/>
        </w:rPr>
        <w:t xml:space="preserve">ביותר </w:t>
      </w:r>
      <w:r>
        <w:rPr>
          <w:rFonts w:hint="cs"/>
          <w:rtl/>
        </w:rPr>
        <w:t>יוכרז כזוכה במכרז.</w:t>
      </w:r>
    </w:p>
    <w:p w14:paraId="09CC180A" w14:textId="77777777" w:rsidR="00EF5F38" w:rsidRPr="002A792A" w:rsidRDefault="00EF5F38" w:rsidP="00B70C16">
      <w:pPr>
        <w:pStyle w:val="HNormal"/>
        <w:rPr>
          <w:rtl/>
        </w:rPr>
      </w:pPr>
    </w:p>
    <w:p w14:paraId="75C2DC58" w14:textId="77777777" w:rsidR="007C06AE" w:rsidRPr="002A792A" w:rsidRDefault="007C06AE" w:rsidP="0044336D">
      <w:pPr>
        <w:pStyle w:val="Hn2"/>
        <w:numPr>
          <w:ilvl w:val="1"/>
          <w:numId w:val="99"/>
        </w:numPr>
        <w:rPr>
          <w:rtl/>
        </w:rPr>
      </w:pPr>
      <w:bookmarkStart w:id="73" w:name="_Toc281049809"/>
      <w:bookmarkStart w:id="74" w:name="_Toc281658741"/>
      <w:bookmarkStart w:id="75" w:name="_Toc449273976"/>
      <w:bookmarkStart w:id="76" w:name="_Toc497894747"/>
      <w:bookmarkStart w:id="77" w:name="_Toc504475819"/>
      <w:r w:rsidRPr="002A792A">
        <w:rPr>
          <w:rtl/>
        </w:rPr>
        <w:t>המכרז (</w:t>
      </w:r>
      <w:r w:rsidR="0048355C">
        <w:rPr>
          <w:rFonts w:hint="cs"/>
        </w:rPr>
        <w:t>I</w:t>
      </w:r>
      <w:r w:rsidRPr="002A792A">
        <w:rPr>
          <w:rtl/>
        </w:rPr>
        <w:t>)</w:t>
      </w:r>
      <w:bookmarkEnd w:id="73"/>
      <w:bookmarkEnd w:id="74"/>
      <w:bookmarkEnd w:id="75"/>
      <w:bookmarkEnd w:id="76"/>
      <w:bookmarkEnd w:id="77"/>
    </w:p>
    <w:tbl>
      <w:tblPr>
        <w:bidiVisual/>
        <w:tblW w:w="9214" w:type="dxa"/>
        <w:tblInd w:w="-36" w:type="dxa"/>
        <w:tblLayout w:type="fixed"/>
        <w:tblLook w:val="01E0" w:firstRow="1" w:lastRow="1" w:firstColumn="1" w:lastColumn="1" w:noHBand="0" w:noVBand="0"/>
      </w:tblPr>
      <w:tblGrid>
        <w:gridCol w:w="992"/>
        <w:gridCol w:w="8222"/>
      </w:tblGrid>
      <w:tr w:rsidR="007C06AE" w:rsidRPr="002A792A" w14:paraId="7906DB12" w14:textId="77777777" w:rsidTr="00557EE3">
        <w:tc>
          <w:tcPr>
            <w:tcW w:w="992" w:type="dxa"/>
          </w:tcPr>
          <w:p w14:paraId="4F8C1C52" w14:textId="77777777" w:rsidR="007C06AE" w:rsidRPr="002A792A" w:rsidRDefault="007C06AE" w:rsidP="007C06AE">
            <w:pPr>
              <w:rPr>
                <w:b/>
                <w:bCs/>
                <w:rtl/>
              </w:rPr>
            </w:pPr>
            <w:r w:rsidRPr="002A792A">
              <w:rPr>
                <w:bCs/>
                <w:rtl/>
              </w:rPr>
              <w:t>פרק 0</w:t>
            </w:r>
          </w:p>
        </w:tc>
        <w:tc>
          <w:tcPr>
            <w:tcW w:w="8222" w:type="dxa"/>
            <w:vAlign w:val="center"/>
          </w:tcPr>
          <w:p w14:paraId="4D275579" w14:textId="77777777" w:rsidR="007C06AE" w:rsidRPr="002A792A" w:rsidRDefault="007C06AE" w:rsidP="007C06AE">
            <w:pPr>
              <w:rPr>
                <w:rtl/>
              </w:rPr>
            </w:pPr>
            <w:r w:rsidRPr="002A792A">
              <w:rPr>
                <w:rtl/>
              </w:rPr>
              <w:t>פרק המנהלה - בו מפורטים פרטים מנהליים כלליים של המכרז, תנאי הסף למכרז, אופן הגשת ההצעות, אופן בחירת הזוכה וכדומה.</w:t>
            </w:r>
          </w:p>
        </w:tc>
      </w:tr>
      <w:tr w:rsidR="007C06AE" w:rsidRPr="002A792A" w14:paraId="501A96CA" w14:textId="77777777" w:rsidTr="00557EE3">
        <w:tc>
          <w:tcPr>
            <w:tcW w:w="992" w:type="dxa"/>
          </w:tcPr>
          <w:p w14:paraId="170F32C2" w14:textId="77777777" w:rsidR="007C06AE" w:rsidRPr="002A792A" w:rsidRDefault="007C06AE" w:rsidP="007C06AE">
            <w:pPr>
              <w:rPr>
                <w:b/>
                <w:bCs/>
                <w:rtl/>
              </w:rPr>
            </w:pPr>
            <w:r w:rsidRPr="002A792A">
              <w:rPr>
                <w:bCs/>
                <w:rtl/>
              </w:rPr>
              <w:t>פרק 1</w:t>
            </w:r>
          </w:p>
        </w:tc>
        <w:tc>
          <w:tcPr>
            <w:tcW w:w="8222" w:type="dxa"/>
            <w:vAlign w:val="center"/>
          </w:tcPr>
          <w:p w14:paraId="3D1B01A3" w14:textId="77777777" w:rsidR="007C06AE" w:rsidRPr="002A792A" w:rsidRDefault="007C06AE" w:rsidP="00557EE3">
            <w:pPr>
              <w:rPr>
                <w:rtl/>
              </w:rPr>
            </w:pPr>
            <w:r w:rsidRPr="002A792A">
              <w:rPr>
                <w:rtl/>
              </w:rPr>
              <w:t xml:space="preserve">פרק היעדים - בו מפורטים מטרות ויעדי המערכת לתועלת </w:t>
            </w:r>
            <w:r w:rsidR="00557EE3">
              <w:rPr>
                <w:rFonts w:hint="cs"/>
                <w:rtl/>
              </w:rPr>
              <w:t>המזמין</w:t>
            </w:r>
            <w:r w:rsidRPr="002A792A">
              <w:rPr>
                <w:rtl/>
              </w:rPr>
              <w:t>.</w:t>
            </w:r>
          </w:p>
        </w:tc>
      </w:tr>
      <w:tr w:rsidR="007C06AE" w:rsidRPr="002A792A" w14:paraId="4EA3EBFC" w14:textId="77777777" w:rsidTr="00557EE3">
        <w:tc>
          <w:tcPr>
            <w:tcW w:w="992" w:type="dxa"/>
          </w:tcPr>
          <w:p w14:paraId="2717B5A6" w14:textId="77777777" w:rsidR="007C06AE" w:rsidRPr="002A792A" w:rsidRDefault="007C06AE" w:rsidP="007C06AE">
            <w:pPr>
              <w:rPr>
                <w:b/>
                <w:bCs/>
                <w:rtl/>
              </w:rPr>
            </w:pPr>
            <w:r w:rsidRPr="002A792A">
              <w:rPr>
                <w:bCs/>
                <w:rtl/>
              </w:rPr>
              <w:t>פרק 2</w:t>
            </w:r>
          </w:p>
        </w:tc>
        <w:tc>
          <w:tcPr>
            <w:tcW w:w="8222" w:type="dxa"/>
            <w:vAlign w:val="center"/>
          </w:tcPr>
          <w:p w14:paraId="53A07B38" w14:textId="77777777" w:rsidR="007C06AE" w:rsidRPr="002A792A" w:rsidRDefault="007C06AE" w:rsidP="007C06AE">
            <w:pPr>
              <w:rPr>
                <w:rtl/>
              </w:rPr>
            </w:pPr>
            <w:r w:rsidRPr="002A792A">
              <w:rPr>
                <w:rtl/>
              </w:rPr>
              <w:t xml:space="preserve">פרק היישום – בו מוגדרות התכונות הפונקציונאליות של המערכת. </w:t>
            </w:r>
          </w:p>
        </w:tc>
      </w:tr>
      <w:tr w:rsidR="007C06AE" w:rsidRPr="002A792A" w14:paraId="6DA59246" w14:textId="77777777" w:rsidTr="00557EE3">
        <w:tc>
          <w:tcPr>
            <w:tcW w:w="992" w:type="dxa"/>
          </w:tcPr>
          <w:p w14:paraId="01A0F7D2" w14:textId="77777777" w:rsidR="007C06AE" w:rsidRPr="002A792A" w:rsidRDefault="007C06AE" w:rsidP="007C06AE">
            <w:pPr>
              <w:rPr>
                <w:b/>
                <w:bCs/>
                <w:rtl/>
              </w:rPr>
            </w:pPr>
            <w:r w:rsidRPr="002A792A">
              <w:rPr>
                <w:bCs/>
                <w:rtl/>
              </w:rPr>
              <w:t>פרק 3</w:t>
            </w:r>
          </w:p>
        </w:tc>
        <w:tc>
          <w:tcPr>
            <w:tcW w:w="8222" w:type="dxa"/>
            <w:vAlign w:val="center"/>
          </w:tcPr>
          <w:p w14:paraId="174FDB87" w14:textId="77777777" w:rsidR="007C06AE" w:rsidRPr="002A792A" w:rsidRDefault="007C06AE" w:rsidP="007C06AE">
            <w:pPr>
              <w:rPr>
                <w:rtl/>
              </w:rPr>
            </w:pPr>
            <w:r w:rsidRPr="002A792A">
              <w:rPr>
                <w:rtl/>
              </w:rPr>
              <w:t>פרק הטכנולוגיה – בו מוגדרים היבטים טכנולוגיים הקשורים למכרז.</w:t>
            </w:r>
          </w:p>
        </w:tc>
      </w:tr>
      <w:tr w:rsidR="007C06AE" w:rsidRPr="002A792A" w14:paraId="25E72D64" w14:textId="77777777" w:rsidTr="00557EE3">
        <w:tc>
          <w:tcPr>
            <w:tcW w:w="992" w:type="dxa"/>
          </w:tcPr>
          <w:p w14:paraId="03E970AC" w14:textId="77777777" w:rsidR="007C06AE" w:rsidRPr="002A792A" w:rsidRDefault="007C06AE" w:rsidP="007C06AE">
            <w:pPr>
              <w:rPr>
                <w:b/>
                <w:bCs/>
                <w:rtl/>
              </w:rPr>
            </w:pPr>
            <w:r w:rsidRPr="002A792A">
              <w:rPr>
                <w:bCs/>
                <w:rtl/>
              </w:rPr>
              <w:t>פרק 4</w:t>
            </w:r>
          </w:p>
        </w:tc>
        <w:tc>
          <w:tcPr>
            <w:tcW w:w="8222" w:type="dxa"/>
            <w:vAlign w:val="center"/>
          </w:tcPr>
          <w:p w14:paraId="2D941B47" w14:textId="1F15F259" w:rsidR="007C06AE" w:rsidRPr="002A792A" w:rsidRDefault="007C06AE" w:rsidP="00B70C16">
            <w:pPr>
              <w:rPr>
                <w:rtl/>
              </w:rPr>
            </w:pPr>
            <w:r w:rsidRPr="002A792A">
              <w:rPr>
                <w:rtl/>
              </w:rPr>
              <w:t>פרק המימוש - בו מפורטות דרישות לשלבי  הקמה, תיאום, תפעול ותחזוקה של תשתיות המחשוב, תנאי המימוש הנדרשים מהמציע ושיטת ביצוע הפרויקט.</w:t>
            </w:r>
          </w:p>
        </w:tc>
      </w:tr>
      <w:tr w:rsidR="007C06AE" w:rsidRPr="002A792A" w14:paraId="29C7A636" w14:textId="77777777" w:rsidTr="00557EE3">
        <w:tc>
          <w:tcPr>
            <w:tcW w:w="992" w:type="dxa"/>
          </w:tcPr>
          <w:p w14:paraId="30C50A74" w14:textId="77777777" w:rsidR="007C06AE" w:rsidRPr="002A792A" w:rsidRDefault="007C06AE" w:rsidP="007C06AE">
            <w:pPr>
              <w:rPr>
                <w:b/>
                <w:bCs/>
                <w:rtl/>
              </w:rPr>
            </w:pPr>
            <w:r w:rsidRPr="002A792A">
              <w:rPr>
                <w:bCs/>
                <w:rtl/>
              </w:rPr>
              <w:t xml:space="preserve">פרק 5 </w:t>
            </w:r>
          </w:p>
        </w:tc>
        <w:tc>
          <w:tcPr>
            <w:tcW w:w="8222" w:type="dxa"/>
            <w:vAlign w:val="center"/>
          </w:tcPr>
          <w:p w14:paraId="122ED5AA" w14:textId="77777777" w:rsidR="007C06AE" w:rsidRPr="002A792A" w:rsidRDefault="007C06AE" w:rsidP="007C06AE">
            <w:pPr>
              <w:rPr>
                <w:rtl/>
              </w:rPr>
            </w:pPr>
            <w:r w:rsidRPr="002A792A">
              <w:rPr>
                <w:rtl/>
              </w:rPr>
              <w:t>פרק העלות - בו מוגדר האופן בו נדרש  המציע להגיש את הצעת המחיר והגדרת אבני הדרך לתשלום.</w:t>
            </w:r>
          </w:p>
        </w:tc>
      </w:tr>
    </w:tbl>
    <w:p w14:paraId="6B403C15" w14:textId="77777777" w:rsidR="007C06AE" w:rsidRDefault="007C06AE" w:rsidP="007C06AE">
      <w:pPr>
        <w:rPr>
          <w:rtl/>
        </w:rPr>
      </w:pPr>
      <w:r w:rsidRPr="002A792A">
        <w:rPr>
          <w:rtl/>
        </w:rPr>
        <w:t>לפני העיון בחלקים אחרים של המכרז, יש לקרוא היטב פרק מנהלה זה (פרק 0), אשר מרכז תנאים כלליים ומגדיר במדויק כיצד יש לענות למכרז.</w:t>
      </w:r>
    </w:p>
    <w:p w14:paraId="390A23BC" w14:textId="77777777" w:rsidR="007C06AE" w:rsidRPr="0048355C" w:rsidRDefault="007C06AE" w:rsidP="0044336D">
      <w:pPr>
        <w:pStyle w:val="Hn2"/>
        <w:numPr>
          <w:ilvl w:val="1"/>
          <w:numId w:val="99"/>
        </w:numPr>
      </w:pPr>
      <w:bookmarkStart w:id="78" w:name="_Toc170708964"/>
      <w:bookmarkStart w:id="79" w:name="_Toc180491417"/>
      <w:bookmarkStart w:id="80" w:name="_Toc270873245"/>
      <w:bookmarkStart w:id="81" w:name="_Toc281049810"/>
      <w:bookmarkStart w:id="82" w:name="_Toc281658742"/>
      <w:bookmarkStart w:id="83" w:name="_Toc449273977"/>
      <w:bookmarkStart w:id="84" w:name="_Toc497894748"/>
      <w:bookmarkStart w:id="85" w:name="_Toc504475820"/>
      <w:bookmarkEnd w:id="44"/>
      <w:bookmarkEnd w:id="45"/>
      <w:bookmarkEnd w:id="46"/>
      <w:r w:rsidRPr="0048355C">
        <w:rPr>
          <w:rtl/>
        </w:rPr>
        <w:t>סיווג רכיבי המכרז (</w:t>
      </w:r>
      <w:r w:rsidRPr="0048355C">
        <w:t>I</w:t>
      </w:r>
      <w:r w:rsidRPr="0048355C">
        <w:rPr>
          <w:rtl/>
        </w:rPr>
        <w:t>)</w:t>
      </w:r>
      <w:bookmarkEnd w:id="78"/>
      <w:bookmarkEnd w:id="79"/>
      <w:bookmarkEnd w:id="80"/>
      <w:bookmarkEnd w:id="81"/>
      <w:bookmarkEnd w:id="82"/>
      <w:bookmarkEnd w:id="83"/>
      <w:bookmarkEnd w:id="84"/>
      <w:bookmarkEnd w:id="85"/>
    </w:p>
    <w:p w14:paraId="5509A7A1" w14:textId="77777777" w:rsidR="007C06AE" w:rsidRPr="002A792A" w:rsidRDefault="007C06AE" w:rsidP="0044336D">
      <w:pPr>
        <w:pStyle w:val="Hn3"/>
        <w:numPr>
          <w:ilvl w:val="2"/>
          <w:numId w:val="99"/>
        </w:numPr>
        <w:ind w:left="794" w:hanging="794"/>
        <w:rPr>
          <w:rtl/>
        </w:rPr>
      </w:pPr>
      <w:bookmarkStart w:id="86" w:name="_Toc449273978"/>
      <w:bookmarkStart w:id="87" w:name="_Toc497894749"/>
      <w:bookmarkStart w:id="88" w:name="_Toc504475821"/>
      <w:r w:rsidRPr="002A792A">
        <w:rPr>
          <w:rtl/>
        </w:rPr>
        <w:t>השיטה</w:t>
      </w:r>
      <w:bookmarkEnd w:id="86"/>
      <w:bookmarkEnd w:id="87"/>
      <w:bookmarkEnd w:id="88"/>
    </w:p>
    <w:p w14:paraId="6E70BE80" w14:textId="77777777" w:rsidR="007C06AE" w:rsidRPr="002A792A" w:rsidRDefault="007C06AE" w:rsidP="007C06AE">
      <w:pPr>
        <w:rPr>
          <w:rtl/>
        </w:rPr>
      </w:pPr>
      <w:r w:rsidRPr="002A792A">
        <w:rPr>
          <w:rtl/>
        </w:rPr>
        <w:t>רכיבי המכרז מסווגים לפי הסימון הבא:</w:t>
      </w:r>
    </w:p>
    <w:p w14:paraId="76492DBB" w14:textId="77777777" w:rsidR="007C06AE" w:rsidRPr="002A792A" w:rsidRDefault="007C06AE" w:rsidP="00E42AEC">
      <w:pPr>
        <w:spacing w:after="200"/>
        <w:rPr>
          <w:rtl/>
        </w:rPr>
      </w:pPr>
      <w:r w:rsidRPr="0048355C">
        <w:rPr>
          <w:b/>
        </w:rPr>
        <w:t>I (Information)</w:t>
      </w:r>
      <w:r w:rsidRPr="002A792A">
        <w:rPr>
          <w:bCs/>
          <w:rtl/>
        </w:rPr>
        <w:t xml:space="preserve"> </w:t>
      </w:r>
      <w:r w:rsidRPr="002A792A">
        <w:rPr>
          <w:rtl/>
        </w:rPr>
        <w:t xml:space="preserve">- סעיף שאין לגביו צורך בתשובה. היעדר תשובה יובן כ"קראתי והבנתי, מקובל עלי". יובהר שסעיף בסיווג </w:t>
      </w:r>
      <w:r w:rsidRPr="002A792A">
        <w:t>I</w:t>
      </w:r>
      <w:r w:rsidRPr="002A792A">
        <w:rPr>
          <w:rtl/>
        </w:rPr>
        <w:t xml:space="preserve"> יכול</w:t>
      </w:r>
      <w:r w:rsidR="00557EE3">
        <w:rPr>
          <w:rtl/>
        </w:rPr>
        <w:t xml:space="preserve"> לכלול גם דרישות, אך מעבר למחוי</w:t>
      </w:r>
      <w:r w:rsidRPr="002A792A">
        <w:rPr>
          <w:rtl/>
        </w:rPr>
        <w:t>בות לעמוד בהן (הקיימת גם בהעדר תשובה) לא נדרש פרוט מן המציע באשר לאופן המימוש או הפתרון.</w:t>
      </w:r>
    </w:p>
    <w:p w14:paraId="706C5B3D" w14:textId="77777777" w:rsidR="007C06AE" w:rsidRPr="002A792A" w:rsidRDefault="007C06AE" w:rsidP="00E42AEC">
      <w:pPr>
        <w:spacing w:after="200"/>
        <w:rPr>
          <w:rtl/>
        </w:rPr>
      </w:pPr>
      <w:r w:rsidRPr="0048355C">
        <w:rPr>
          <w:b/>
        </w:rPr>
        <w:t>G (General)</w:t>
      </w:r>
      <w:r w:rsidRPr="0048355C">
        <w:rPr>
          <w:b/>
          <w:rtl/>
        </w:rPr>
        <w:t xml:space="preserve"> </w:t>
      </w:r>
      <w:r w:rsidRPr="002A792A">
        <w:rPr>
          <w:rtl/>
        </w:rPr>
        <w:t>- רכיב הדורש תשובה כללית קצרה ובמלל חופשי (עד חצי עמוד לרכיב).</w:t>
      </w:r>
    </w:p>
    <w:p w14:paraId="07F51A31" w14:textId="77777777" w:rsidR="007C06AE" w:rsidRPr="002A792A" w:rsidRDefault="007C06AE" w:rsidP="00E42AEC">
      <w:pPr>
        <w:spacing w:after="200"/>
        <w:rPr>
          <w:rtl/>
        </w:rPr>
      </w:pPr>
      <w:r w:rsidRPr="002A792A">
        <w:t xml:space="preserve"> </w:t>
      </w:r>
      <w:r w:rsidRPr="0048355C">
        <w:rPr>
          <w:b/>
        </w:rPr>
        <w:t>S (Specific)</w:t>
      </w:r>
      <w:r w:rsidRPr="002A792A">
        <w:rPr>
          <w:rtl/>
        </w:rPr>
        <w:t xml:space="preserve"> - רכיב הדורש תשובה מפורטת ומדויקת באשר לאופן המימוש או הפתרון. לגבי דרישות אשר המציע מתכוון לממשן תוך שימוש במוצר מדף, על המציע לפרט אילו מהדרישות קיימות במוצר במועד ההגשה ואילו יושלמו על ידו. המציע מחוייב להשלים כל דרישה שלא קיימת במוצר, כך שהפתרון יעמוד במלוא הדרישות במועד המימוש ובהתאם ללוח הזמנים שבמכרז. אם נדרשת תשובה ארוכה במיוחד, ניתן לכתוב תשובה תמציתית ולצרף נספח המפרט את התשובה. מספרי הנספחים יהיו כמספרי הסעיפים, שלהם הם מספקים פירוט.</w:t>
      </w:r>
    </w:p>
    <w:p w14:paraId="60FA73FC" w14:textId="77777777" w:rsidR="007C06AE" w:rsidRPr="002A792A" w:rsidRDefault="007C06AE" w:rsidP="00E42AEC">
      <w:pPr>
        <w:spacing w:after="200"/>
        <w:rPr>
          <w:rtl/>
        </w:rPr>
      </w:pPr>
      <w:r w:rsidRPr="0048355C">
        <w:rPr>
          <w:b/>
        </w:rPr>
        <w:t>M (Mandatory)</w:t>
      </w:r>
      <w:r w:rsidRPr="0048355C">
        <w:rPr>
          <w:b/>
          <w:rtl/>
        </w:rPr>
        <w:t xml:space="preserve"> </w:t>
      </w:r>
      <w:r w:rsidRPr="002A792A">
        <w:rPr>
          <w:rtl/>
        </w:rPr>
        <w:t>- רכיב סף (</w:t>
      </w:r>
      <w:r w:rsidRPr="002A792A">
        <w:t>NO GO</w:t>
      </w:r>
      <w:r w:rsidRPr="002A792A">
        <w:rPr>
          <w:rtl/>
        </w:rPr>
        <w:t>/</w:t>
      </w:r>
      <w:r w:rsidRPr="002A792A">
        <w:t>GO</w:t>
      </w:r>
      <w:r w:rsidRPr="002A792A">
        <w:rPr>
          <w:rtl/>
        </w:rPr>
        <w:t xml:space="preserve">). תשובת הספק תהיה מסוג "קראתי והבנתי - מקובל עלי" בדומה לסיווג </w:t>
      </w:r>
      <w:r w:rsidRPr="002A792A">
        <w:t>I</w:t>
      </w:r>
      <w:r w:rsidRPr="002A792A">
        <w:rPr>
          <w:rtl/>
        </w:rPr>
        <w:t xml:space="preserve">, או תשובה עניינית ומלאה בדומה לסיווג </w:t>
      </w:r>
      <w:r w:rsidRPr="002A792A">
        <w:t>S</w:t>
      </w:r>
      <w:r w:rsidRPr="002A792A">
        <w:rPr>
          <w:rtl/>
        </w:rPr>
        <w:t xml:space="preserve"> בהתאם לעולה מן הנדרש בסעיף. הסתייגות או אי עמידה בסעיף בסיווג </w:t>
      </w:r>
      <w:r w:rsidRPr="002A792A">
        <w:t>M</w:t>
      </w:r>
      <w:r w:rsidRPr="002A792A">
        <w:rPr>
          <w:rtl/>
        </w:rPr>
        <w:t xml:space="preserve"> תביא לפסילת ההצעה.</w:t>
      </w:r>
    </w:p>
    <w:p w14:paraId="03406E81" w14:textId="77777777" w:rsidR="007C06AE" w:rsidRPr="002A792A" w:rsidRDefault="007C06AE" w:rsidP="00E42AEC">
      <w:pPr>
        <w:spacing w:after="200"/>
        <w:rPr>
          <w:rtl/>
        </w:rPr>
      </w:pPr>
      <w:r w:rsidRPr="0048355C">
        <w:rPr>
          <w:b/>
        </w:rPr>
        <w:t>N (Non-relevant)</w:t>
      </w:r>
      <w:r w:rsidRPr="002A792A">
        <w:rPr>
          <w:rtl/>
        </w:rPr>
        <w:t xml:space="preserve"> - סעיף שהושמט מהבקשה ו/או שאינו רלבנטי ואין צורך לענות עליו.</w:t>
      </w:r>
    </w:p>
    <w:p w14:paraId="59DC0A2D" w14:textId="77777777" w:rsidR="007C06AE" w:rsidRDefault="007C06AE" w:rsidP="00E42AEC">
      <w:pPr>
        <w:spacing w:after="200"/>
        <w:rPr>
          <w:rtl/>
        </w:rPr>
      </w:pPr>
      <w:r w:rsidRPr="002A792A">
        <w:rPr>
          <w:rtl/>
        </w:rPr>
        <w:t>שילוב של שני סיווגים שונים מחייב את המציע לתת מענה בהתאם להגדרת שני הסיווגים גם יחד.</w:t>
      </w:r>
    </w:p>
    <w:p w14:paraId="697F4CD8" w14:textId="77777777" w:rsidR="007C06AE" w:rsidRPr="002A792A" w:rsidRDefault="007C06AE" w:rsidP="0044336D">
      <w:pPr>
        <w:pStyle w:val="Hn3"/>
        <w:numPr>
          <w:ilvl w:val="2"/>
          <w:numId w:val="99"/>
        </w:numPr>
        <w:ind w:left="794" w:hanging="794"/>
        <w:rPr>
          <w:rtl/>
        </w:rPr>
      </w:pPr>
      <w:bookmarkStart w:id="89" w:name="_Toc370683090"/>
      <w:bookmarkStart w:id="90" w:name="_Toc406967791"/>
      <w:bookmarkStart w:id="91" w:name="_Toc407629711"/>
      <w:bookmarkStart w:id="92" w:name="_Toc408395805"/>
      <w:bookmarkStart w:id="93" w:name="_Toc409621718"/>
      <w:bookmarkStart w:id="94" w:name="_Toc415084915"/>
      <w:bookmarkStart w:id="95" w:name="_Toc449273979"/>
      <w:bookmarkStart w:id="96" w:name="_Toc497894750"/>
      <w:bookmarkStart w:id="97" w:name="_Toc504475822"/>
      <w:r w:rsidRPr="002A792A">
        <w:rPr>
          <w:rtl/>
        </w:rPr>
        <w:t>אופן המענה</w:t>
      </w:r>
      <w:bookmarkEnd w:id="89"/>
      <w:bookmarkEnd w:id="90"/>
      <w:bookmarkEnd w:id="91"/>
      <w:bookmarkEnd w:id="92"/>
      <w:bookmarkEnd w:id="93"/>
      <w:bookmarkEnd w:id="94"/>
      <w:bookmarkEnd w:id="95"/>
      <w:bookmarkEnd w:id="96"/>
      <w:bookmarkEnd w:id="97"/>
    </w:p>
    <w:p w14:paraId="53B3EBE9" w14:textId="77777777" w:rsidR="007C06AE" w:rsidRPr="002A792A" w:rsidRDefault="007C06AE" w:rsidP="007C06AE">
      <w:pPr>
        <w:rPr>
          <w:rtl/>
        </w:rPr>
      </w:pPr>
      <w:r w:rsidRPr="002A792A">
        <w:rPr>
          <w:rtl/>
        </w:rPr>
        <w:t>המציע נדרש לשים לב לסיווגי הסעיפים השונים ולפעול בהתאם למפורט להלן:</w:t>
      </w:r>
    </w:p>
    <w:p w14:paraId="386E23A2" w14:textId="77777777" w:rsidR="007C06AE" w:rsidRPr="002A792A" w:rsidRDefault="007C06AE" w:rsidP="00C47C8E">
      <w:pPr>
        <w:numPr>
          <w:ilvl w:val="0"/>
          <w:numId w:val="21"/>
        </w:numPr>
      </w:pPr>
      <w:r w:rsidRPr="002A792A">
        <w:rPr>
          <w:rtl/>
        </w:rPr>
        <w:t>סיווג</w:t>
      </w:r>
      <w:r w:rsidRPr="002A792A">
        <w:t xml:space="preserve"> </w:t>
      </w:r>
      <w:r w:rsidRPr="002A792A">
        <w:rPr>
          <w:rtl/>
        </w:rPr>
        <w:t>של</w:t>
      </w:r>
      <w:r w:rsidRPr="002A792A">
        <w:t xml:space="preserve"> </w:t>
      </w:r>
      <w:r w:rsidRPr="002A792A">
        <w:rPr>
          <w:rtl/>
        </w:rPr>
        <w:t>סעיף</w:t>
      </w:r>
      <w:r w:rsidRPr="002A792A">
        <w:t xml:space="preserve"> </w:t>
      </w:r>
      <w:r w:rsidRPr="002A792A">
        <w:rPr>
          <w:rtl/>
        </w:rPr>
        <w:t>תקף</w:t>
      </w:r>
      <w:r w:rsidRPr="002A792A">
        <w:t xml:space="preserve"> </w:t>
      </w:r>
      <w:r w:rsidRPr="002A792A">
        <w:rPr>
          <w:rtl/>
        </w:rPr>
        <w:t>לכל</w:t>
      </w:r>
      <w:r w:rsidRPr="002A792A">
        <w:t xml:space="preserve"> </w:t>
      </w:r>
      <w:r w:rsidRPr="002A792A">
        <w:rPr>
          <w:rtl/>
        </w:rPr>
        <w:t>תת-הסעיפים שלו, אלא</w:t>
      </w:r>
      <w:r w:rsidRPr="002A792A">
        <w:t xml:space="preserve"> </w:t>
      </w:r>
      <w:r w:rsidRPr="002A792A">
        <w:rPr>
          <w:rtl/>
        </w:rPr>
        <w:t>אם</w:t>
      </w:r>
      <w:r w:rsidRPr="002A792A">
        <w:t xml:space="preserve"> </w:t>
      </w:r>
      <w:r w:rsidRPr="002A792A">
        <w:rPr>
          <w:rtl/>
        </w:rPr>
        <w:t xml:space="preserve">צוין אחרת </w:t>
      </w:r>
      <w:r w:rsidRPr="002A792A">
        <w:t xml:space="preserve"> </w:t>
      </w:r>
      <w:r w:rsidRPr="002A792A">
        <w:rPr>
          <w:rtl/>
        </w:rPr>
        <w:t>ליד תת-הסעיף.</w:t>
      </w:r>
    </w:p>
    <w:p w14:paraId="7459DD75" w14:textId="77777777" w:rsidR="007C06AE" w:rsidRPr="002A792A" w:rsidRDefault="007C06AE" w:rsidP="00C47C8E">
      <w:pPr>
        <w:numPr>
          <w:ilvl w:val="0"/>
          <w:numId w:val="21"/>
        </w:numPr>
      </w:pPr>
      <w:r w:rsidRPr="002A792A">
        <w:rPr>
          <w:rtl/>
        </w:rPr>
        <w:t>בכל מקרה בו נדרש בנוסח הסעיף פירוט כל שהוא יש למלא בדייקנות אחר הנדרש.</w:t>
      </w:r>
    </w:p>
    <w:p w14:paraId="3691C904" w14:textId="77777777" w:rsidR="007C06AE" w:rsidRPr="002A792A" w:rsidRDefault="00557EE3" w:rsidP="00C47C8E">
      <w:pPr>
        <w:numPr>
          <w:ilvl w:val="0"/>
          <w:numId w:val="21"/>
        </w:numPr>
      </w:pPr>
      <w:r>
        <w:rPr>
          <w:rFonts w:hint="cs"/>
          <w:rtl/>
        </w:rPr>
        <w:t xml:space="preserve">במענה למכרז </w:t>
      </w:r>
      <w:r w:rsidR="007C06AE" w:rsidRPr="002A792A">
        <w:rPr>
          <w:rtl/>
        </w:rPr>
        <w:t xml:space="preserve">אין לחזור בשום מקרה על נוסח </w:t>
      </w:r>
      <w:r>
        <w:rPr>
          <w:rFonts w:hint="cs"/>
          <w:rtl/>
        </w:rPr>
        <w:t xml:space="preserve">הסעיפים </w:t>
      </w:r>
      <w:r w:rsidR="007C06AE" w:rsidRPr="002A792A">
        <w:rPr>
          <w:rtl/>
        </w:rPr>
        <w:t>המופיע</w:t>
      </w:r>
      <w:r>
        <w:rPr>
          <w:rFonts w:hint="cs"/>
          <w:rtl/>
        </w:rPr>
        <w:t>ים</w:t>
      </w:r>
      <w:r w:rsidR="007C06AE" w:rsidRPr="002A792A">
        <w:rPr>
          <w:rtl/>
        </w:rPr>
        <w:t xml:space="preserve">  במכרז. מציע שיעשה כך עלול להיפגע בשלב ניקוד ההצעות.</w:t>
      </w:r>
      <w:r>
        <w:rPr>
          <w:rFonts w:hint="cs"/>
          <w:rtl/>
        </w:rPr>
        <w:t xml:space="preserve"> על המציע לתת מענה היכן שנדרש ובהתאם להנחיות המכרז.</w:t>
      </w:r>
    </w:p>
    <w:p w14:paraId="11D96D81" w14:textId="77777777" w:rsidR="007C06AE" w:rsidRPr="002A792A" w:rsidRDefault="007C06AE" w:rsidP="00C47C8E">
      <w:pPr>
        <w:numPr>
          <w:ilvl w:val="0"/>
          <w:numId w:val="21"/>
        </w:numPr>
        <w:rPr>
          <w:rtl/>
        </w:rPr>
      </w:pPr>
      <w:r w:rsidRPr="002A792A">
        <w:rPr>
          <w:rtl/>
        </w:rPr>
        <w:t xml:space="preserve">יודגש שוב, כי הסתייגות מדרישות המכרז בסעיף כלשהו, יהא סיווגו אשר יהיה (לרבות סווג </w:t>
      </w:r>
      <w:r w:rsidRPr="002A792A">
        <w:t>I</w:t>
      </w:r>
      <w:r w:rsidRPr="002A792A">
        <w:rPr>
          <w:rtl/>
        </w:rPr>
        <w:t xml:space="preserve"> או </w:t>
      </w:r>
      <w:r w:rsidRPr="002A792A">
        <w:t>S</w:t>
      </w:r>
      <w:r w:rsidRPr="002A792A">
        <w:rPr>
          <w:rtl/>
        </w:rPr>
        <w:t>), עלולה להוביל לפסילת ההצעה. על המציעים לעמוד בדרישות המכרז ללא הסתייגות.</w:t>
      </w:r>
    </w:p>
    <w:p w14:paraId="5D4AB98A" w14:textId="77777777" w:rsidR="007C06AE" w:rsidRPr="002A792A" w:rsidRDefault="007C06AE" w:rsidP="00C47C8E">
      <w:pPr>
        <w:numPr>
          <w:ilvl w:val="0"/>
          <w:numId w:val="21"/>
        </w:numPr>
      </w:pPr>
      <w:r w:rsidRPr="002A792A">
        <w:rPr>
          <w:rtl/>
        </w:rPr>
        <w:t>מעבר לכל סיווג, יש לשים לב להנחיות שבגוף כל סעיף ולדרישות המנוסחות שם.</w:t>
      </w:r>
    </w:p>
    <w:p w14:paraId="16BCCE82" w14:textId="77777777" w:rsidR="007C06AE" w:rsidRPr="002A792A" w:rsidRDefault="007C06AE" w:rsidP="00CE7AC5">
      <w:pPr>
        <w:pStyle w:val="HNormal"/>
      </w:pPr>
    </w:p>
    <w:p w14:paraId="2EAC8BCB" w14:textId="77777777" w:rsidR="007C06AE" w:rsidRPr="002A792A" w:rsidRDefault="007C06AE" w:rsidP="0044336D">
      <w:pPr>
        <w:pStyle w:val="Hn2"/>
        <w:numPr>
          <w:ilvl w:val="1"/>
          <w:numId w:val="99"/>
        </w:numPr>
        <w:rPr>
          <w:rtl/>
        </w:rPr>
      </w:pPr>
      <w:bookmarkStart w:id="98" w:name="_Toc281049811"/>
      <w:bookmarkStart w:id="99" w:name="_Toc281658743"/>
      <w:bookmarkStart w:id="100" w:name="_Toc449273980"/>
      <w:bookmarkStart w:id="101" w:name="_Toc497894751"/>
      <w:bookmarkStart w:id="102" w:name="_Toc504475823"/>
      <w:bookmarkStart w:id="103" w:name="_Toc255133839"/>
      <w:bookmarkStart w:id="104" w:name="_Toc57697167"/>
      <w:bookmarkStart w:id="105" w:name="_Toc110935622"/>
      <w:bookmarkStart w:id="106" w:name="_Toc113162769"/>
      <w:r w:rsidRPr="002A792A">
        <w:rPr>
          <w:rtl/>
        </w:rPr>
        <w:t xml:space="preserve">התחייבויות ואישורים שעל המציע לצרף להצעתו </w:t>
      </w:r>
      <w:r w:rsidRPr="002A792A">
        <w:t>(M)</w:t>
      </w:r>
      <w:bookmarkEnd w:id="98"/>
      <w:bookmarkEnd w:id="99"/>
      <w:bookmarkEnd w:id="100"/>
      <w:bookmarkEnd w:id="101"/>
      <w:bookmarkEnd w:id="102"/>
    </w:p>
    <w:p w14:paraId="2C7BC3EA" w14:textId="77777777" w:rsidR="007C06AE" w:rsidRPr="002A792A" w:rsidRDefault="007C06AE" w:rsidP="0044336D">
      <w:pPr>
        <w:pStyle w:val="Hn3"/>
        <w:numPr>
          <w:ilvl w:val="2"/>
          <w:numId w:val="99"/>
        </w:numPr>
        <w:ind w:left="794" w:hanging="794"/>
        <w:rPr>
          <w:rtl/>
        </w:rPr>
      </w:pPr>
      <w:bookmarkStart w:id="107" w:name="_Toc449273981"/>
      <w:bookmarkStart w:id="108" w:name="_Toc497894752"/>
      <w:bookmarkStart w:id="109" w:name="_Toc504475824"/>
      <w:r w:rsidRPr="002A792A">
        <w:rPr>
          <w:rtl/>
        </w:rPr>
        <w:t>ערבות בלתי מותנית בגין הגשת הצעה</w:t>
      </w:r>
      <w:bookmarkEnd w:id="107"/>
      <w:bookmarkEnd w:id="108"/>
      <w:bookmarkEnd w:id="109"/>
      <w:r w:rsidRPr="002A792A">
        <w:rPr>
          <w:rtl/>
        </w:rPr>
        <w:t xml:space="preserve"> </w:t>
      </w:r>
    </w:p>
    <w:p w14:paraId="2317A154" w14:textId="77777777" w:rsidR="006E6582" w:rsidRDefault="003D4F1A" w:rsidP="00EF5F38">
      <w:pPr>
        <w:numPr>
          <w:ilvl w:val="0"/>
          <w:numId w:val="125"/>
        </w:numPr>
      </w:pPr>
      <w:bookmarkStart w:id="110" w:name="_Toc449273982"/>
      <w:r w:rsidRPr="00792531">
        <w:rPr>
          <w:rtl/>
        </w:rPr>
        <w:t xml:space="preserve">על המציע לצרף להצעתו ערבות אוטונומית בלתי מותנית ובלתי מסויגת הצמודה למדד המחירים לצרכן מאת בנק בישראל או חברת ביטוח בישראל בעלת רישיון "מבטח ישראלי" על פי חוק הפיקוח על שירותים פיננסיים (ביטוח), התשמ"א - 1981, (להלן - ערבות) להבטחת תנאי מכרז זה (היינו, יצוין בה "בקשר עם מכרז מס' </w:t>
      </w:r>
      <w:r w:rsidR="00EF5F38" w:rsidRPr="00EF5F38">
        <w:rPr>
          <w:rtl/>
        </w:rPr>
        <w:t>2018/ג1</w:t>
      </w:r>
      <w:r w:rsidR="00AA1894">
        <w:rPr>
          <w:rFonts w:hint="cs"/>
          <w:rtl/>
        </w:rPr>
        <w:t xml:space="preserve"> להקמה תפעול ותחזוקה של מערכת לחילול קצבאות גמלאי המדינה במתכונת לשכת שירות</w:t>
      </w:r>
      <w:r w:rsidRPr="00792531">
        <w:rPr>
          <w:rtl/>
        </w:rPr>
        <w:t>").</w:t>
      </w:r>
    </w:p>
    <w:p w14:paraId="5C94EBA1" w14:textId="77777777" w:rsidR="006E6582" w:rsidRDefault="003D4F1A" w:rsidP="00330C1C">
      <w:pPr>
        <w:numPr>
          <w:ilvl w:val="0"/>
          <w:numId w:val="125"/>
        </w:numPr>
      </w:pPr>
      <w:r w:rsidRPr="00792531">
        <w:rPr>
          <w:rtl/>
        </w:rPr>
        <w:t xml:space="preserve">הערבות תוצא על שם המציע (היינו "החייב" או "הנערב" בערבות יהיה המציע) ולטובת </w:t>
      </w:r>
      <w:r w:rsidR="001F123B">
        <w:rPr>
          <w:rFonts w:hint="cs"/>
          <w:rtl/>
        </w:rPr>
        <w:t xml:space="preserve">החשב הכללי </w:t>
      </w:r>
      <w:r w:rsidR="001F123B">
        <w:rPr>
          <w:rtl/>
        </w:rPr>
        <w:t>–</w:t>
      </w:r>
      <w:r w:rsidR="001F123B">
        <w:rPr>
          <w:rFonts w:hint="cs"/>
          <w:rtl/>
        </w:rPr>
        <w:t xml:space="preserve"> מדינת ישראל</w:t>
      </w:r>
      <w:r w:rsidRPr="00792531">
        <w:rPr>
          <w:rtl/>
        </w:rPr>
        <w:t xml:space="preserve">. הערבות תהיה על סך </w:t>
      </w:r>
      <w:r w:rsidR="00AA1894">
        <w:rPr>
          <w:rFonts w:hint="cs"/>
          <w:rtl/>
        </w:rPr>
        <w:t>1,000,000</w:t>
      </w:r>
      <w:r w:rsidRPr="00792531">
        <w:rPr>
          <w:rFonts w:hint="cs"/>
          <w:rtl/>
        </w:rPr>
        <w:t xml:space="preserve"> </w:t>
      </w:r>
      <w:r w:rsidRPr="00792531">
        <w:rPr>
          <w:rtl/>
        </w:rPr>
        <w:t>₪  (</w:t>
      </w:r>
      <w:r w:rsidRPr="00792531">
        <w:rPr>
          <w:rFonts w:hint="cs"/>
          <w:rtl/>
        </w:rPr>
        <w:t xml:space="preserve">במילים: </w:t>
      </w:r>
      <w:r w:rsidR="00AA1894">
        <w:rPr>
          <w:rFonts w:hint="cs"/>
          <w:rtl/>
        </w:rPr>
        <w:t>מיליון ש"ח</w:t>
      </w:r>
      <w:r w:rsidRPr="00792531">
        <w:rPr>
          <w:rtl/>
        </w:rPr>
        <w:t>) ובתוקף עד למועד הנקוב בטבלת התאריכים בסעיף 0.1 לעיל. המציע יאריך את תוקף הערבות עפ"י דרישת ה</w:t>
      </w:r>
      <w:r w:rsidRPr="00792531">
        <w:rPr>
          <w:rFonts w:hint="cs"/>
          <w:rtl/>
        </w:rPr>
        <w:t>מזמין</w:t>
      </w:r>
      <w:r w:rsidRPr="00792531">
        <w:rPr>
          <w:rtl/>
        </w:rPr>
        <w:t>. לא האריך את תוקף ערבות המכרז על פי דרישת ה</w:t>
      </w:r>
      <w:r w:rsidRPr="00792531">
        <w:rPr>
          <w:rFonts w:hint="cs"/>
          <w:rtl/>
        </w:rPr>
        <w:t>מזמין</w:t>
      </w:r>
      <w:r w:rsidRPr="00792531">
        <w:rPr>
          <w:rtl/>
        </w:rPr>
        <w:t xml:space="preserve">, </w:t>
      </w:r>
      <w:r w:rsidRPr="00792531">
        <w:rPr>
          <w:rFonts w:hint="cs"/>
          <w:rtl/>
        </w:rPr>
        <w:t>י</w:t>
      </w:r>
      <w:r w:rsidRPr="00792531">
        <w:rPr>
          <w:rtl/>
        </w:rPr>
        <w:t xml:space="preserve">הא </w:t>
      </w:r>
      <w:r w:rsidRPr="00792531">
        <w:rPr>
          <w:rFonts w:hint="cs"/>
          <w:rtl/>
        </w:rPr>
        <w:t>המזמין</w:t>
      </w:r>
      <w:r w:rsidRPr="00792531">
        <w:rPr>
          <w:rtl/>
        </w:rPr>
        <w:t xml:space="preserve"> רשאי להאריך את המועד או להתקשר עם מציע אחר או לבטל את המכרז, והכל לפי שיקול דעת</w:t>
      </w:r>
      <w:r w:rsidRPr="00792531">
        <w:rPr>
          <w:rFonts w:hint="cs"/>
          <w:rtl/>
        </w:rPr>
        <w:t>ו</w:t>
      </w:r>
      <w:r w:rsidRPr="00792531">
        <w:rPr>
          <w:rtl/>
        </w:rPr>
        <w:t>, ומבלי שתהיה ל</w:t>
      </w:r>
      <w:r w:rsidRPr="00792531">
        <w:rPr>
          <w:rFonts w:hint="cs"/>
          <w:rtl/>
        </w:rPr>
        <w:t>מזמין</w:t>
      </w:r>
      <w:r w:rsidRPr="00792531">
        <w:rPr>
          <w:rtl/>
        </w:rPr>
        <w:t xml:space="preserve"> כל התחייבות כלפי המציע הזוכה. אין באמור לעיל כדי לגרוע מזכות</w:t>
      </w:r>
      <w:r w:rsidRPr="00792531">
        <w:rPr>
          <w:rFonts w:hint="cs"/>
          <w:rtl/>
        </w:rPr>
        <w:t>ו</w:t>
      </w:r>
      <w:r w:rsidRPr="00792531">
        <w:rPr>
          <w:rtl/>
        </w:rPr>
        <w:t xml:space="preserve"> של </w:t>
      </w:r>
      <w:r w:rsidR="00E42AEC" w:rsidRPr="00792531">
        <w:rPr>
          <w:rFonts w:hint="cs"/>
          <w:rtl/>
        </w:rPr>
        <w:t>המזמין</w:t>
      </w:r>
      <w:r w:rsidRPr="00792531">
        <w:rPr>
          <w:rtl/>
        </w:rPr>
        <w:t xml:space="preserve"> לחלט את ערבות המכרז שנתן המציע או כל חלק ממנה. כמו כן, אין בכך כדי לפגוע בזכות</w:t>
      </w:r>
      <w:r w:rsidRPr="00792531">
        <w:rPr>
          <w:rFonts w:hint="cs"/>
          <w:rtl/>
        </w:rPr>
        <w:t>ו</w:t>
      </w:r>
      <w:r w:rsidRPr="00792531">
        <w:rPr>
          <w:rtl/>
        </w:rPr>
        <w:t xml:space="preserve"> של </w:t>
      </w:r>
      <w:r w:rsidRPr="00792531">
        <w:rPr>
          <w:rFonts w:hint="cs"/>
          <w:rtl/>
        </w:rPr>
        <w:t>המזמין</w:t>
      </w:r>
      <w:r w:rsidRPr="00792531">
        <w:rPr>
          <w:rtl/>
        </w:rPr>
        <w:t xml:space="preserve"> לתבוע פיצויים על נזקים שנגרמו ל</w:t>
      </w:r>
      <w:r w:rsidRPr="00792531">
        <w:rPr>
          <w:rFonts w:hint="cs"/>
          <w:rtl/>
        </w:rPr>
        <w:t>ו</w:t>
      </w:r>
      <w:r w:rsidRPr="00792531">
        <w:rPr>
          <w:rtl/>
        </w:rPr>
        <w:t xml:space="preserve"> ע"י מחדלו של המציע הזוכה או לתבוע סעדים נוספים המגיעים ל</w:t>
      </w:r>
      <w:r w:rsidRPr="00792531">
        <w:rPr>
          <w:rFonts w:hint="cs"/>
          <w:rtl/>
        </w:rPr>
        <w:t>ו</w:t>
      </w:r>
      <w:r w:rsidRPr="00792531">
        <w:rPr>
          <w:rtl/>
        </w:rPr>
        <w:t xml:space="preserve"> על פי כל דין. כמו-כן, משיכת הערבות ו/או ביטולה ע"י המציע, יגרמו לפקיעת ההצעה ולהסרתה מסדר היום של </w:t>
      </w:r>
      <w:r w:rsidRPr="00792531">
        <w:rPr>
          <w:rFonts w:hint="cs"/>
          <w:rtl/>
        </w:rPr>
        <w:t>וועדת המכרזים של המזמין.</w:t>
      </w:r>
      <w:r w:rsidRPr="00792531">
        <w:rPr>
          <w:rtl/>
        </w:rPr>
        <w:t xml:space="preserve"> מציע שייבחר על פי מכרז זה, יידרש להמציא ערבות ביצוע בהתאם להוראות ההסכם (להלן: "ערבות ביצוע").</w:t>
      </w:r>
    </w:p>
    <w:p w14:paraId="582070B4" w14:textId="77777777" w:rsidR="00E77C6C" w:rsidRPr="0018282D" w:rsidRDefault="00E77C6C" w:rsidP="00330C1C">
      <w:pPr>
        <w:numPr>
          <w:ilvl w:val="0"/>
          <w:numId w:val="125"/>
        </w:numPr>
        <w:rPr>
          <w:rtl/>
        </w:rPr>
      </w:pPr>
      <w:r w:rsidRPr="0018282D">
        <w:rPr>
          <w:rFonts w:hint="eastAsia"/>
          <w:rtl/>
        </w:rPr>
        <w:t>נוסח</w:t>
      </w:r>
      <w:r w:rsidRPr="0018282D">
        <w:rPr>
          <w:rtl/>
        </w:rPr>
        <w:t xml:space="preserve"> </w:t>
      </w:r>
      <w:r w:rsidRPr="0018282D">
        <w:rPr>
          <w:rFonts w:hint="eastAsia"/>
          <w:rtl/>
        </w:rPr>
        <w:t>הערבות</w:t>
      </w:r>
      <w:r w:rsidRPr="0018282D">
        <w:rPr>
          <w:rtl/>
        </w:rPr>
        <w:t xml:space="preserve"> </w:t>
      </w:r>
      <w:r w:rsidRPr="0018282D">
        <w:rPr>
          <w:rFonts w:hint="eastAsia"/>
          <w:rtl/>
        </w:rPr>
        <w:t>מופיע</w:t>
      </w:r>
      <w:r w:rsidRPr="0018282D">
        <w:rPr>
          <w:rtl/>
        </w:rPr>
        <w:t xml:space="preserve"> </w:t>
      </w:r>
      <w:r w:rsidRPr="0018282D">
        <w:rPr>
          <w:rFonts w:hint="eastAsia"/>
          <w:rtl/>
        </w:rPr>
        <w:t>כנספח</w:t>
      </w:r>
      <w:r w:rsidRPr="0018282D">
        <w:rPr>
          <w:rtl/>
        </w:rPr>
        <w:t xml:space="preserve"> </w:t>
      </w:r>
      <w:r w:rsidRPr="0018282D">
        <w:rPr>
          <w:rFonts w:hint="eastAsia"/>
          <w:rtl/>
        </w:rPr>
        <w:t>כ</w:t>
      </w:r>
      <w:r w:rsidRPr="0018282D">
        <w:rPr>
          <w:rtl/>
        </w:rPr>
        <w:t xml:space="preserve">"א </w:t>
      </w:r>
      <w:r w:rsidRPr="0018282D">
        <w:rPr>
          <w:rFonts w:hint="eastAsia"/>
          <w:rtl/>
        </w:rPr>
        <w:t>לחוזה</w:t>
      </w:r>
      <w:r w:rsidRPr="0018282D">
        <w:rPr>
          <w:rtl/>
        </w:rPr>
        <w:t>.</w:t>
      </w:r>
    </w:p>
    <w:p w14:paraId="6F9094D6" w14:textId="77777777" w:rsidR="006E6582" w:rsidRPr="00792531" w:rsidRDefault="003D4F1A" w:rsidP="00330C1C">
      <w:pPr>
        <w:numPr>
          <w:ilvl w:val="0"/>
          <w:numId w:val="125"/>
        </w:numPr>
        <w:rPr>
          <w:b/>
          <w:bCs/>
          <w:rtl/>
        </w:rPr>
      </w:pPr>
      <w:r w:rsidRPr="00792531">
        <w:rPr>
          <w:bCs/>
          <w:rtl/>
        </w:rPr>
        <w:t>מציע שלא יצרף את הערבות או שהערבות שיצרף תהיה שלא בהתאם לתנאים המצוינים לעיל - הצעתו תיפסל על הסף ולא תובא כלל לדיון.</w:t>
      </w:r>
    </w:p>
    <w:p w14:paraId="18AAC1B7" w14:textId="77777777" w:rsidR="006E6582" w:rsidRPr="00792531" w:rsidRDefault="00792531" w:rsidP="00330C1C">
      <w:pPr>
        <w:numPr>
          <w:ilvl w:val="0"/>
          <w:numId w:val="125"/>
        </w:numPr>
        <w:rPr>
          <w:rtl/>
        </w:rPr>
      </w:pPr>
      <w:r w:rsidRPr="00792531">
        <w:rPr>
          <w:rFonts w:hint="cs"/>
          <w:rtl/>
        </w:rPr>
        <w:t>המזמין</w:t>
      </w:r>
      <w:r w:rsidR="003D4F1A" w:rsidRPr="00792531">
        <w:rPr>
          <w:rtl/>
        </w:rPr>
        <w:t xml:space="preserve"> </w:t>
      </w:r>
      <w:r w:rsidRPr="00792531">
        <w:rPr>
          <w:rFonts w:hint="cs"/>
          <w:rtl/>
        </w:rPr>
        <w:t>י</w:t>
      </w:r>
      <w:r w:rsidRPr="00792531">
        <w:rPr>
          <w:rtl/>
        </w:rPr>
        <w:t>היה רשאי</w:t>
      </w:r>
      <w:r w:rsidR="003D4F1A" w:rsidRPr="00792531">
        <w:rPr>
          <w:rtl/>
        </w:rPr>
        <w:t xml:space="preserve"> לחלט את הערבות בהתקיים התנאים הקבועים לכך על-פי דין, לרבות בכל אחד מן המקרים הבאים:</w:t>
      </w:r>
    </w:p>
    <w:p w14:paraId="69D65994" w14:textId="77777777" w:rsidR="006E6582" w:rsidRPr="00792531" w:rsidRDefault="003D4F1A" w:rsidP="00330C1C">
      <w:pPr>
        <w:numPr>
          <w:ilvl w:val="1"/>
          <w:numId w:val="125"/>
        </w:numPr>
        <w:rPr>
          <w:rtl/>
        </w:rPr>
      </w:pPr>
      <w:r w:rsidRPr="00792531">
        <w:rPr>
          <w:rtl/>
        </w:rPr>
        <w:t>המציע לא חתם על חוזה ההתקשרות;</w:t>
      </w:r>
    </w:p>
    <w:p w14:paraId="5F376346" w14:textId="77777777" w:rsidR="006E6582" w:rsidRPr="00792531" w:rsidRDefault="003D4F1A" w:rsidP="00330C1C">
      <w:pPr>
        <w:numPr>
          <w:ilvl w:val="1"/>
          <w:numId w:val="125"/>
        </w:numPr>
        <w:rPr>
          <w:rtl/>
        </w:rPr>
      </w:pPr>
      <w:r w:rsidRPr="00792531">
        <w:rPr>
          <w:rtl/>
        </w:rPr>
        <w:t>המציע חתם על החוזה, אך לא המציא לרשות מסמכים שנקבעו בחוזה;</w:t>
      </w:r>
    </w:p>
    <w:p w14:paraId="6AE84C78" w14:textId="77777777" w:rsidR="006E6582" w:rsidRPr="00792531" w:rsidRDefault="003D4F1A" w:rsidP="00330C1C">
      <w:pPr>
        <w:numPr>
          <w:ilvl w:val="1"/>
          <w:numId w:val="125"/>
        </w:numPr>
        <w:rPr>
          <w:rtl/>
        </w:rPr>
      </w:pPr>
      <w:r w:rsidRPr="00792531">
        <w:rPr>
          <w:rtl/>
        </w:rPr>
        <w:t>המציע חזר בו מהצעתו;</w:t>
      </w:r>
    </w:p>
    <w:p w14:paraId="6CCA81D7" w14:textId="77777777" w:rsidR="006E6582" w:rsidRPr="00792531" w:rsidRDefault="003D4F1A" w:rsidP="00330C1C">
      <w:pPr>
        <w:numPr>
          <w:ilvl w:val="1"/>
          <w:numId w:val="125"/>
        </w:numPr>
        <w:rPr>
          <w:rtl/>
        </w:rPr>
      </w:pPr>
      <w:r w:rsidRPr="00792531">
        <w:rPr>
          <w:rtl/>
        </w:rPr>
        <w:t>המציע נהג במהלך המכרז בערמה, בתכסיסנות או בחוסר ניקיון כפיים;</w:t>
      </w:r>
    </w:p>
    <w:p w14:paraId="2FE404D3" w14:textId="77777777" w:rsidR="006E6582" w:rsidRPr="00792531" w:rsidRDefault="003D4F1A" w:rsidP="00330C1C">
      <w:pPr>
        <w:numPr>
          <w:ilvl w:val="1"/>
          <w:numId w:val="125"/>
        </w:numPr>
        <w:rPr>
          <w:rtl/>
        </w:rPr>
      </w:pPr>
      <w:r w:rsidRPr="00792531">
        <w:rPr>
          <w:rtl/>
        </w:rPr>
        <w:t>המציע מסר לוועדת המכרזים מידע מטעה או מידע מהותי בלתי מדויק;</w:t>
      </w:r>
    </w:p>
    <w:p w14:paraId="5999E5E5" w14:textId="17015CAB" w:rsidR="006E6582" w:rsidRPr="0018282D" w:rsidRDefault="003D4F1A" w:rsidP="0018282D">
      <w:pPr>
        <w:numPr>
          <w:ilvl w:val="0"/>
          <w:numId w:val="125"/>
        </w:numPr>
        <w:rPr>
          <w:rtl/>
        </w:rPr>
      </w:pPr>
      <w:r w:rsidRPr="0018282D">
        <w:rPr>
          <w:rtl/>
        </w:rPr>
        <w:t xml:space="preserve">בכפוף לאמור בס"ק </w:t>
      </w:r>
      <w:r w:rsidR="0018282D" w:rsidRPr="0018282D">
        <w:rPr>
          <w:rFonts w:hint="cs"/>
          <w:rtl/>
        </w:rPr>
        <w:t>6</w:t>
      </w:r>
      <w:r w:rsidRPr="0018282D">
        <w:rPr>
          <w:rtl/>
        </w:rPr>
        <w:t xml:space="preserve">.4 ו- </w:t>
      </w:r>
      <w:r w:rsidR="0018282D" w:rsidRPr="0018282D">
        <w:rPr>
          <w:rFonts w:hint="cs"/>
          <w:rtl/>
        </w:rPr>
        <w:t>6</w:t>
      </w:r>
      <w:r w:rsidRPr="0018282D">
        <w:rPr>
          <w:rtl/>
        </w:rPr>
        <w:t>.5 לעיל, חילוט הערבות ייחשב כפיצוי מוסכם וקבוע מראש ל</w:t>
      </w:r>
      <w:r w:rsidR="00792531" w:rsidRPr="0018282D">
        <w:rPr>
          <w:rFonts w:hint="cs"/>
          <w:rtl/>
        </w:rPr>
        <w:t>מזמין</w:t>
      </w:r>
      <w:r w:rsidRPr="0018282D">
        <w:rPr>
          <w:rtl/>
        </w:rPr>
        <w:t>, אולם אין בחילוט הערבות כדי למנוע מה</w:t>
      </w:r>
      <w:r w:rsidR="00792531" w:rsidRPr="0018282D">
        <w:rPr>
          <w:rFonts w:hint="cs"/>
          <w:rtl/>
        </w:rPr>
        <w:t>מזמין</w:t>
      </w:r>
      <w:r w:rsidRPr="0018282D">
        <w:rPr>
          <w:rtl/>
        </w:rPr>
        <w:t xml:space="preserve"> לתבוע מן המציע פיצוי נוסף בגין כל נזק שנגרם ל</w:t>
      </w:r>
      <w:r w:rsidR="00792531" w:rsidRPr="0018282D">
        <w:rPr>
          <w:rFonts w:hint="cs"/>
          <w:rtl/>
        </w:rPr>
        <w:t>ו</w:t>
      </w:r>
      <w:r w:rsidRPr="0018282D">
        <w:rPr>
          <w:rtl/>
        </w:rPr>
        <w:t xml:space="preserve"> על פי כל דין.</w:t>
      </w:r>
    </w:p>
    <w:p w14:paraId="00157AD5" w14:textId="77777777" w:rsidR="006E6582" w:rsidRPr="00792531" w:rsidRDefault="003D4F1A" w:rsidP="00F76659">
      <w:pPr>
        <w:numPr>
          <w:ilvl w:val="0"/>
          <w:numId w:val="21"/>
        </w:numPr>
        <w:rPr>
          <w:rtl/>
        </w:rPr>
      </w:pPr>
      <w:r w:rsidRPr="00792531">
        <w:rPr>
          <w:rtl/>
        </w:rPr>
        <w:t>מציע יהיה רשאי לקבל חזרה את הערבות:</w:t>
      </w:r>
    </w:p>
    <w:p w14:paraId="5315DB6D" w14:textId="77777777" w:rsidR="006E6582" w:rsidRPr="00792531" w:rsidRDefault="00792531" w:rsidP="00F76659">
      <w:pPr>
        <w:numPr>
          <w:ilvl w:val="1"/>
          <w:numId w:val="21"/>
        </w:numPr>
        <w:rPr>
          <w:rtl/>
        </w:rPr>
      </w:pPr>
      <w:r w:rsidRPr="00792531">
        <w:rPr>
          <w:rtl/>
        </w:rPr>
        <w:t>אם הודיע</w:t>
      </w:r>
      <w:r w:rsidR="003D4F1A" w:rsidRPr="00792531">
        <w:rPr>
          <w:rtl/>
        </w:rPr>
        <w:t xml:space="preserve"> ה</w:t>
      </w:r>
      <w:r w:rsidRPr="00792531">
        <w:rPr>
          <w:rFonts w:hint="cs"/>
          <w:rtl/>
        </w:rPr>
        <w:t>מזמין</w:t>
      </w:r>
      <w:r w:rsidR="003D4F1A" w:rsidRPr="00792531">
        <w:rPr>
          <w:rtl/>
        </w:rPr>
        <w:t xml:space="preserve"> על הצעה אחרת כזוכה במכרז, או על דחיית כל ההצעות - לאחר מתן הודעת</w:t>
      </w:r>
      <w:r w:rsidRPr="00792531">
        <w:rPr>
          <w:rFonts w:hint="cs"/>
          <w:rtl/>
        </w:rPr>
        <w:t>ו</w:t>
      </w:r>
      <w:r w:rsidR="003D4F1A" w:rsidRPr="00792531">
        <w:rPr>
          <w:rtl/>
        </w:rPr>
        <w:t xml:space="preserve"> של ה</w:t>
      </w:r>
      <w:r w:rsidRPr="00792531">
        <w:rPr>
          <w:rFonts w:hint="cs"/>
          <w:rtl/>
        </w:rPr>
        <w:t>מזמין</w:t>
      </w:r>
      <w:r w:rsidR="003D4F1A" w:rsidRPr="00792531">
        <w:rPr>
          <w:rtl/>
        </w:rPr>
        <w:t xml:space="preserve"> כאמור; ואולם, אם נקבע מציע שהוא במקום שני לזכייה, תוחזר לו הערבות רק לאחר שהמציע שהצעתו נקבעה כזוכה במכרז, חתם על חוזה ההתקשרות והמציא את כל המסמכים הנדרשים. </w:t>
      </w:r>
    </w:p>
    <w:p w14:paraId="088FB839" w14:textId="77777777" w:rsidR="00422574" w:rsidRPr="00792531" w:rsidRDefault="003D4F1A" w:rsidP="00F76659">
      <w:pPr>
        <w:numPr>
          <w:ilvl w:val="1"/>
          <w:numId w:val="21"/>
        </w:numPr>
        <w:rPr>
          <w:rtl/>
        </w:rPr>
      </w:pPr>
      <w:r w:rsidRPr="00792531">
        <w:rPr>
          <w:rtl/>
        </w:rPr>
        <w:t xml:space="preserve">אם נקבעה הצעתו כזוכה במכרז - לאחר חתימת החוזה </w:t>
      </w:r>
      <w:r w:rsidR="00792531">
        <w:rPr>
          <w:rtl/>
        </w:rPr>
        <w:t>והמצאת המסמכים הנדרשים לעיל.</w:t>
      </w:r>
    </w:p>
    <w:p w14:paraId="0C9B18BC" w14:textId="77777777" w:rsidR="007C06AE" w:rsidRPr="006712F5" w:rsidRDefault="007C06AE" w:rsidP="0044336D">
      <w:pPr>
        <w:pStyle w:val="Hn3"/>
        <w:numPr>
          <w:ilvl w:val="2"/>
          <w:numId w:val="99"/>
        </w:numPr>
        <w:ind w:left="794" w:hanging="794"/>
      </w:pPr>
      <w:bookmarkStart w:id="111" w:name="_Toc497894753"/>
      <w:bookmarkStart w:id="112" w:name="_Toc504475825"/>
      <w:r w:rsidRPr="006712F5">
        <w:rPr>
          <w:rtl/>
        </w:rPr>
        <w:t>אישורים שעל המציע לצרף להצעתו</w:t>
      </w:r>
      <w:bookmarkEnd w:id="110"/>
      <w:bookmarkEnd w:id="111"/>
      <w:bookmarkEnd w:id="112"/>
    </w:p>
    <w:p w14:paraId="3510965A" w14:textId="77777777" w:rsidR="00F5269B" w:rsidRPr="002A792A" w:rsidRDefault="007C06AE" w:rsidP="00F5269B">
      <w:pPr>
        <w:rPr>
          <w:rtl/>
        </w:rPr>
      </w:pPr>
      <w:r w:rsidRPr="002A792A">
        <w:rPr>
          <w:rtl/>
        </w:rPr>
        <w:t>על המציע לצרף להצעתו את כל האישורים המפורטים להלן כשהם תקפים למועד הגשת ההצעה בשלב הראשון:</w:t>
      </w:r>
    </w:p>
    <w:p w14:paraId="5864BB0F" w14:textId="77777777" w:rsidR="007C06AE" w:rsidRPr="002A792A" w:rsidRDefault="007C06AE" w:rsidP="0044336D">
      <w:pPr>
        <w:pStyle w:val="Hn4"/>
        <w:numPr>
          <w:ilvl w:val="3"/>
          <w:numId w:val="99"/>
        </w:numPr>
        <w:ind w:left="794" w:hanging="794"/>
      </w:pPr>
      <w:r w:rsidRPr="002A792A">
        <w:rPr>
          <w:rtl/>
        </w:rPr>
        <w:t>ניהול ספרים</w:t>
      </w:r>
    </w:p>
    <w:p w14:paraId="2B69096A" w14:textId="77777777" w:rsidR="007C06AE" w:rsidRDefault="007C06AE" w:rsidP="007C06AE">
      <w:pPr>
        <w:rPr>
          <w:rtl/>
        </w:rPr>
      </w:pPr>
      <w:r w:rsidRPr="002A792A">
        <w:rPr>
          <w:rtl/>
        </w:rPr>
        <w:t>אישור תקף מאת פקיד שומה או רואה חשבון או יועץ מס מייצג (כהגדרתו בחוק הסדרת העיסוק בייצוג על ידי יועצי מס, התשס"ה -2005), בדבר ניהול ספרי חשבונות ורשומות על פי פקודת מס הכנסה וחוק מס ערך מוסף, בהתאם לחוק עסקאות גופים ציבוריים, התשל"ו – 1976. (יצורף כנספח 0.6.2.1);</w:t>
      </w:r>
    </w:p>
    <w:p w14:paraId="3C2AE816" w14:textId="77777777" w:rsidR="007C06AE" w:rsidRPr="002A792A" w:rsidRDefault="007C06AE" w:rsidP="0044336D">
      <w:pPr>
        <w:pStyle w:val="Hn4"/>
        <w:numPr>
          <w:ilvl w:val="3"/>
          <w:numId w:val="99"/>
        </w:numPr>
        <w:ind w:left="794" w:hanging="794"/>
      </w:pPr>
      <w:r w:rsidRPr="002A792A">
        <w:rPr>
          <w:rtl/>
        </w:rPr>
        <w:t>רישום תאגיד</w:t>
      </w:r>
    </w:p>
    <w:p w14:paraId="551677A5" w14:textId="77777777" w:rsidR="007C06AE" w:rsidRPr="002A792A" w:rsidRDefault="007C06AE" w:rsidP="007C06AE">
      <w:r w:rsidRPr="002A792A">
        <w:rPr>
          <w:rtl/>
        </w:rPr>
        <w:t>העתק מתעודת הרישום של התאגיד המציע במרשם המתנהל על פי הוראות הדין הנוגעות לעניין (יצורף כנספח 0.6.2.2);</w:t>
      </w:r>
    </w:p>
    <w:p w14:paraId="59F8E51C" w14:textId="77777777" w:rsidR="007C06AE" w:rsidRPr="002A792A" w:rsidRDefault="007C06AE" w:rsidP="0044336D">
      <w:pPr>
        <w:pStyle w:val="Hn4"/>
        <w:numPr>
          <w:ilvl w:val="3"/>
          <w:numId w:val="99"/>
        </w:numPr>
        <w:ind w:left="794" w:hanging="794"/>
      </w:pPr>
      <w:r w:rsidRPr="002A792A">
        <w:rPr>
          <w:rtl/>
        </w:rPr>
        <w:t>אישור מורשי חתימה</w:t>
      </w:r>
    </w:p>
    <w:p w14:paraId="3C7A39CA" w14:textId="77777777" w:rsidR="007C06AE" w:rsidRPr="002A792A" w:rsidRDefault="007C06AE" w:rsidP="007C06AE">
      <w:r w:rsidRPr="002A792A">
        <w:rPr>
          <w:rtl/>
        </w:rPr>
        <w:t>אישור חתום בידי עו"ד או רו"ח בדבר מורשי החתימה מטעם המציע (נוסח מבוקש מצורף כנספח 0.6.2.3);</w:t>
      </w:r>
    </w:p>
    <w:p w14:paraId="3807D353" w14:textId="77777777" w:rsidR="007C06AE" w:rsidRPr="002A792A" w:rsidRDefault="007C06AE" w:rsidP="0044336D">
      <w:pPr>
        <w:pStyle w:val="Hn4"/>
        <w:numPr>
          <w:ilvl w:val="3"/>
          <w:numId w:val="99"/>
        </w:numPr>
        <w:ind w:left="794" w:hanging="794"/>
      </w:pPr>
      <w:r w:rsidRPr="002A792A">
        <w:rPr>
          <w:rtl/>
        </w:rPr>
        <w:t>העדר הרשעות בגין העסקת עובדים זרים</w:t>
      </w:r>
    </w:p>
    <w:p w14:paraId="1F42E1EF" w14:textId="77777777" w:rsidR="007C06AE" w:rsidRPr="002A792A" w:rsidRDefault="007C06AE" w:rsidP="007C06AE">
      <w:pPr>
        <w:rPr>
          <w:rtl/>
        </w:rPr>
      </w:pPr>
      <w:r w:rsidRPr="002A792A">
        <w:rPr>
          <w:rtl/>
        </w:rPr>
        <w:t>תצהיר בנוסח המצורף להלן כנספח 0.6.2.4 בדבר היעדר הרשעות בעבירות על פי חוק</w:t>
      </w:r>
      <w:r w:rsidRPr="002A792A">
        <w:t xml:space="preserve"> </w:t>
      </w:r>
      <w:r w:rsidRPr="002A792A">
        <w:rPr>
          <w:rtl/>
        </w:rPr>
        <w:t>עובדים</w:t>
      </w:r>
      <w:r w:rsidRPr="002A792A">
        <w:t xml:space="preserve"> </w:t>
      </w:r>
      <w:r w:rsidRPr="002A792A">
        <w:rPr>
          <w:rtl/>
        </w:rPr>
        <w:t>זרים (איסור</w:t>
      </w:r>
      <w:r w:rsidRPr="002A792A">
        <w:t xml:space="preserve"> </w:t>
      </w:r>
      <w:r w:rsidRPr="002A792A">
        <w:rPr>
          <w:rtl/>
        </w:rPr>
        <w:t>העסקה שלא</w:t>
      </w:r>
      <w:r w:rsidRPr="002A792A">
        <w:t xml:space="preserve"> </w:t>
      </w:r>
      <w:r w:rsidRPr="002A792A">
        <w:rPr>
          <w:rtl/>
        </w:rPr>
        <w:t>כדין</w:t>
      </w:r>
      <w:r w:rsidRPr="002A792A">
        <w:t xml:space="preserve"> </w:t>
      </w:r>
      <w:r w:rsidRPr="002A792A">
        <w:rPr>
          <w:rtl/>
        </w:rPr>
        <w:t>והבטחת</w:t>
      </w:r>
      <w:r w:rsidRPr="002A792A">
        <w:t xml:space="preserve"> </w:t>
      </w:r>
      <w:r w:rsidRPr="002A792A">
        <w:rPr>
          <w:rtl/>
        </w:rPr>
        <w:t>תנאים</w:t>
      </w:r>
      <w:r w:rsidRPr="002A792A">
        <w:t xml:space="preserve"> </w:t>
      </w:r>
      <w:r w:rsidRPr="002A792A">
        <w:rPr>
          <w:rtl/>
        </w:rPr>
        <w:t>הוגנים),</w:t>
      </w:r>
      <w:r w:rsidRPr="002A792A">
        <w:t xml:space="preserve"> </w:t>
      </w:r>
      <w:r w:rsidRPr="002A792A">
        <w:rPr>
          <w:rtl/>
        </w:rPr>
        <w:t>התשנ</w:t>
      </w:r>
      <w:r w:rsidRPr="002A792A">
        <w:t>"</w:t>
      </w:r>
      <w:r w:rsidRPr="002A792A">
        <w:rPr>
          <w:rtl/>
        </w:rPr>
        <w:t>א וחוק</w:t>
      </w:r>
      <w:r w:rsidRPr="002A792A">
        <w:t xml:space="preserve"> </w:t>
      </w:r>
      <w:r w:rsidRPr="002A792A">
        <w:rPr>
          <w:rtl/>
        </w:rPr>
        <w:t>שכר</w:t>
      </w:r>
      <w:r w:rsidRPr="002A792A">
        <w:t xml:space="preserve"> </w:t>
      </w:r>
      <w:r w:rsidRPr="002A792A">
        <w:rPr>
          <w:rtl/>
        </w:rPr>
        <w:t>מינימום,</w:t>
      </w:r>
      <w:r w:rsidRPr="002A792A">
        <w:t xml:space="preserve"> </w:t>
      </w:r>
      <w:r w:rsidRPr="002A792A">
        <w:rPr>
          <w:rtl/>
        </w:rPr>
        <w:t>התשמ"ז – 1987, בהתאם לחוק עסקאות גופים ציבוריים, התשל"ו – 1976, כשהוא חתום על ידי מורשה חתימה מטעם המציע ומאושר על ידי עורך דין;</w:t>
      </w:r>
    </w:p>
    <w:p w14:paraId="63E24BF0" w14:textId="77777777" w:rsidR="00E63CD4" w:rsidRPr="002A792A" w:rsidRDefault="00E63CD4" w:rsidP="0044336D">
      <w:pPr>
        <w:pStyle w:val="Hn4"/>
        <w:numPr>
          <w:ilvl w:val="3"/>
          <w:numId w:val="99"/>
        </w:numPr>
        <w:ind w:left="794" w:hanging="794"/>
      </w:pPr>
      <w:r w:rsidRPr="002A792A">
        <w:rPr>
          <w:rtl/>
        </w:rPr>
        <w:t xml:space="preserve">אי תיאום הצעות במכרז </w:t>
      </w:r>
    </w:p>
    <w:p w14:paraId="7B882647" w14:textId="77777777" w:rsidR="005A0A9A" w:rsidRPr="002A792A" w:rsidRDefault="005A0A9A" w:rsidP="00F5269B">
      <w:pPr>
        <w:rPr>
          <w:rtl/>
        </w:rPr>
      </w:pPr>
      <w:r w:rsidRPr="002A792A">
        <w:rPr>
          <w:rtl/>
        </w:rPr>
        <w:t xml:space="preserve">על המציע לצרף </w:t>
      </w:r>
      <w:r w:rsidR="00E63CD4" w:rsidRPr="002A792A">
        <w:rPr>
          <w:rtl/>
        </w:rPr>
        <w:t>תצהיר בנוסח המצורף להלן כנספח 0.6.2.5  בדבר אי תיאום הצעות במכרז</w:t>
      </w:r>
      <w:r w:rsidRPr="002A792A">
        <w:rPr>
          <w:rtl/>
        </w:rPr>
        <w:t>;</w:t>
      </w:r>
      <w:r w:rsidR="00E63CD4" w:rsidRPr="002A792A">
        <w:rPr>
          <w:rtl/>
        </w:rPr>
        <w:t xml:space="preserve"> </w:t>
      </w:r>
    </w:p>
    <w:p w14:paraId="313167CE" w14:textId="77777777" w:rsidR="00E63CD4" w:rsidRPr="002A792A" w:rsidRDefault="00E63CD4" w:rsidP="0044336D">
      <w:pPr>
        <w:pStyle w:val="Hn4"/>
        <w:numPr>
          <w:ilvl w:val="3"/>
          <w:numId w:val="99"/>
        </w:numPr>
        <w:ind w:left="794" w:hanging="794"/>
        <w:rPr>
          <w:rtl/>
        </w:rPr>
      </w:pPr>
      <w:r w:rsidRPr="002A792A">
        <w:rPr>
          <w:rtl/>
        </w:rPr>
        <w:t xml:space="preserve">הצהרת המציע בדבר סטאטוס משפטי </w:t>
      </w:r>
    </w:p>
    <w:p w14:paraId="4F6826F9" w14:textId="77777777" w:rsidR="00E63CD4" w:rsidRPr="002A792A" w:rsidRDefault="005A0A9A" w:rsidP="00E63CD4">
      <w:pPr>
        <w:pStyle w:val="ListParagraph"/>
        <w:ind w:left="-30"/>
      </w:pPr>
      <w:r w:rsidRPr="002A792A">
        <w:rPr>
          <w:rtl/>
        </w:rPr>
        <w:t xml:space="preserve">על המציע לצרף </w:t>
      </w:r>
      <w:r w:rsidR="00E63CD4" w:rsidRPr="002A792A">
        <w:rPr>
          <w:rtl/>
        </w:rPr>
        <w:t>תצהיר בנוסח המצורף להלן כנספח 0.6.2.6 בדבר סטאטוס משפטי</w:t>
      </w:r>
      <w:r w:rsidRPr="002A792A">
        <w:rPr>
          <w:rtl/>
        </w:rPr>
        <w:t>;</w:t>
      </w:r>
      <w:r w:rsidR="00E63CD4" w:rsidRPr="002A792A">
        <w:rPr>
          <w:rtl/>
        </w:rPr>
        <w:t xml:space="preserve"> </w:t>
      </w:r>
    </w:p>
    <w:p w14:paraId="69ABEFD4" w14:textId="77777777" w:rsidR="007C06AE" w:rsidRPr="002A792A" w:rsidRDefault="007C06AE" w:rsidP="0044336D">
      <w:pPr>
        <w:pStyle w:val="Hn3"/>
        <w:numPr>
          <w:ilvl w:val="2"/>
          <w:numId w:val="99"/>
        </w:numPr>
        <w:ind w:left="794" w:hanging="794"/>
      </w:pPr>
      <w:bookmarkStart w:id="113" w:name="_Toc449273983"/>
      <w:bookmarkStart w:id="114" w:name="_Toc497894754"/>
      <w:bookmarkStart w:id="115" w:name="_Toc504475826"/>
      <w:r w:rsidRPr="002A792A">
        <w:rPr>
          <w:rtl/>
        </w:rPr>
        <w:t>עידוד נשים בעסקים</w:t>
      </w:r>
      <w:bookmarkEnd w:id="113"/>
      <w:bookmarkEnd w:id="114"/>
      <w:bookmarkEnd w:id="115"/>
    </w:p>
    <w:p w14:paraId="041C7BE6" w14:textId="77777777" w:rsidR="007C06AE" w:rsidRDefault="007C06AE" w:rsidP="007C06AE">
      <w:pPr>
        <w:rPr>
          <w:rtl/>
        </w:rPr>
      </w:pPr>
      <w:r w:rsidRPr="002A792A">
        <w:rPr>
          <w:rtl/>
        </w:rPr>
        <w:t>על מציע העונה על דרישת הוראת סעיף 2א לחוק חובת מכרזים, התשנ"ב – 1992 (להלן "החוק") לעניין עידוד נשים בעסקים, להגיש יחד עם הצעתו לצורך הוכחת עמידתו בתנאי  זה אישור לפיו העסק הוא בשליטת אישה. על פי החוק,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r w:rsidR="006F0923" w:rsidRPr="002A792A">
        <w:rPr>
          <w:rtl/>
        </w:rPr>
        <w:t xml:space="preserve"> בנוסח המצורף כנספח 0.6.3</w:t>
      </w:r>
      <w:r w:rsidRPr="002A792A">
        <w:rPr>
          <w:rtl/>
        </w:rPr>
        <w:t>.</w:t>
      </w:r>
    </w:p>
    <w:p w14:paraId="7921880C" w14:textId="77777777" w:rsidR="007C06AE" w:rsidRPr="002A792A" w:rsidRDefault="007C06AE" w:rsidP="0044336D">
      <w:pPr>
        <w:pStyle w:val="Hn3"/>
        <w:numPr>
          <w:ilvl w:val="2"/>
          <w:numId w:val="99"/>
        </w:numPr>
        <w:ind w:left="794" w:hanging="794"/>
        <w:rPr>
          <w:rtl/>
        </w:rPr>
      </w:pPr>
      <w:bookmarkStart w:id="116" w:name="_Toc449273984"/>
      <w:bookmarkStart w:id="117" w:name="_Toc497894755"/>
      <w:bookmarkStart w:id="118" w:name="_Toc504475827"/>
      <w:r w:rsidRPr="002A792A">
        <w:rPr>
          <w:rtl/>
        </w:rPr>
        <w:t>הצהרת מציע</w:t>
      </w:r>
      <w:bookmarkEnd w:id="116"/>
      <w:bookmarkEnd w:id="117"/>
      <w:bookmarkEnd w:id="118"/>
    </w:p>
    <w:p w14:paraId="166D1AF1" w14:textId="77777777" w:rsidR="0085336B" w:rsidRPr="002A792A" w:rsidRDefault="0085336B" w:rsidP="00330C1C">
      <w:pPr>
        <w:pStyle w:val="ListParagraph"/>
        <w:numPr>
          <w:ilvl w:val="0"/>
          <w:numId w:val="115"/>
        </w:numPr>
      </w:pPr>
      <w:r w:rsidRPr="002A792A">
        <w:rPr>
          <w:rtl/>
        </w:rPr>
        <w:t>הגשת ההצעה, פירושה כי המציע קיבל תשובות לשאלותיו, הבין את מהות השירותים/הטובין המתבקשים, הסכים לכל תנאי המכרז, וכי בטרם הגיש את הצעתו, קיבל את מלוא המידע הדרוש לגיבושה,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r w:rsidR="00AA4765" w:rsidRPr="002A792A">
        <w:rPr>
          <w:rtl/>
        </w:rPr>
        <w:t xml:space="preserve">. </w:t>
      </w:r>
    </w:p>
    <w:p w14:paraId="72AF4D37" w14:textId="77777777" w:rsidR="0085336B" w:rsidRPr="002A792A" w:rsidRDefault="007C06AE" w:rsidP="00330C1C">
      <w:pPr>
        <w:pStyle w:val="ListParagraph"/>
        <w:numPr>
          <w:ilvl w:val="0"/>
          <w:numId w:val="115"/>
        </w:numPr>
      </w:pPr>
      <w:r w:rsidRPr="002A792A">
        <w:rPr>
          <w:rtl/>
        </w:rPr>
        <w:t xml:space="preserve">המציע  יתחייב בהצהרתו כי ההצעה המוגשת על ידו היא שלמה ומוצעת כיחידה אינטגרטיבית ותפעולית אחת וכי כל השירותים המתבקשים במכרז מוצעים בהצעתו בשלמותם, אין סתירה בין הרכיבים השונים הכלולים בהצעתו, וכי כולם יכולים לפעול יחד בו-זמנית, ללא פגיעה ברמת השירות שנדרשה לשירותים אלה. </w:t>
      </w:r>
    </w:p>
    <w:p w14:paraId="4A3223A0" w14:textId="77777777" w:rsidR="007C06AE" w:rsidRPr="002A792A" w:rsidRDefault="007C06AE" w:rsidP="00330C1C">
      <w:pPr>
        <w:pStyle w:val="ListParagraph"/>
        <w:numPr>
          <w:ilvl w:val="0"/>
          <w:numId w:val="115"/>
        </w:numPr>
        <w:rPr>
          <w:rtl/>
        </w:rPr>
      </w:pPr>
      <w:r w:rsidRPr="002A792A">
        <w:rPr>
          <w:rtl/>
        </w:rPr>
        <w:t>מגיש ההצעה ייחשב כספק הראשי ולאחר זכייתו יהיה הספק האחראי לכל הפעילויות והתוצרים של ספקי המשנה ו/או  ספקי-השירות מטעמו</w:t>
      </w:r>
    </w:p>
    <w:p w14:paraId="008D99A7" w14:textId="77777777" w:rsidR="007C06AE" w:rsidRPr="002A792A" w:rsidRDefault="00AA4765" w:rsidP="007C06AE">
      <w:pPr>
        <w:rPr>
          <w:rtl/>
        </w:rPr>
      </w:pPr>
      <w:r w:rsidRPr="002A792A">
        <w:rPr>
          <w:rtl/>
        </w:rPr>
        <w:t>המציע יחתום על ההצהרה המצורפת להלן כנספח 0.6.4 המעידה כי קרא את מסמכי המכרז והם מקובלים עליו וכי הוא עומד בדרישות הסף להגשת הצעה.</w:t>
      </w:r>
    </w:p>
    <w:p w14:paraId="534C5E0E" w14:textId="77777777" w:rsidR="007C06AE" w:rsidRPr="002A792A" w:rsidRDefault="007C06AE" w:rsidP="0044336D">
      <w:pPr>
        <w:pStyle w:val="Hn3"/>
        <w:numPr>
          <w:ilvl w:val="2"/>
          <w:numId w:val="99"/>
        </w:numPr>
        <w:ind w:left="794" w:hanging="794"/>
      </w:pPr>
      <w:bookmarkStart w:id="119" w:name="_Toc449273985"/>
      <w:bookmarkStart w:id="120" w:name="_Toc497894756"/>
      <w:bookmarkStart w:id="121" w:name="_Toc504475828"/>
      <w:r w:rsidRPr="002A792A">
        <w:rPr>
          <w:rtl/>
        </w:rPr>
        <w:t>פניה ללקוחות</w:t>
      </w:r>
      <w:bookmarkEnd w:id="119"/>
      <w:bookmarkEnd w:id="120"/>
      <w:bookmarkEnd w:id="121"/>
    </w:p>
    <w:p w14:paraId="33C11661" w14:textId="77777777" w:rsidR="007C06AE" w:rsidRDefault="007C06AE" w:rsidP="00862116">
      <w:pPr>
        <w:rPr>
          <w:rtl/>
        </w:rPr>
      </w:pPr>
      <w:r w:rsidRPr="002A792A">
        <w:rPr>
          <w:rtl/>
        </w:rPr>
        <w:t xml:space="preserve">המציע מצהיר, כי הוא מסכים שנציג </w:t>
      </w:r>
      <w:r w:rsidR="00862116">
        <w:rPr>
          <w:rFonts w:hint="cs"/>
          <w:rtl/>
        </w:rPr>
        <w:t>המזמין</w:t>
      </w:r>
      <w:r w:rsidRPr="002A792A">
        <w:rPr>
          <w:rtl/>
        </w:rPr>
        <w:t xml:space="preserve"> יהיה רשאי לפנות ללקוחות המציע, לרבות לקוחות שלא הוצגו במענה למכרז זה, לקבלת מידע והמלצות. מבלי לפגוע בכלליות האמור לעיל, על המציע לוודא, כי כל הלקוחות שפרטיהם יוצגו במענה, מוכנים לתת מידע ככל שיידרש </w:t>
      </w:r>
      <w:r w:rsidR="00862116">
        <w:rPr>
          <w:rFonts w:hint="cs"/>
          <w:rtl/>
        </w:rPr>
        <w:t>למזמין</w:t>
      </w:r>
      <w:r w:rsidRPr="002A792A">
        <w:rPr>
          <w:rtl/>
        </w:rPr>
        <w:t>, לגיבוש חוות דעתו.</w:t>
      </w:r>
    </w:p>
    <w:p w14:paraId="11845DA2" w14:textId="77777777" w:rsidR="007C06AE" w:rsidRPr="002A792A" w:rsidRDefault="007C06AE" w:rsidP="0044336D">
      <w:pPr>
        <w:pStyle w:val="Hn3"/>
        <w:numPr>
          <w:ilvl w:val="2"/>
          <w:numId w:val="99"/>
        </w:numPr>
        <w:ind w:left="794" w:hanging="794"/>
      </w:pPr>
      <w:bookmarkStart w:id="122" w:name="_Toc449273986"/>
      <w:bookmarkStart w:id="123" w:name="_Toc497894757"/>
      <w:bookmarkStart w:id="124" w:name="_Toc504475829"/>
      <w:r w:rsidRPr="002A792A">
        <w:rPr>
          <w:rtl/>
        </w:rPr>
        <w:t>בעלות/זכויות בהצעה</w:t>
      </w:r>
      <w:bookmarkEnd w:id="122"/>
      <w:bookmarkEnd w:id="123"/>
      <w:bookmarkEnd w:id="124"/>
    </w:p>
    <w:p w14:paraId="1E08D3E4" w14:textId="77777777" w:rsidR="007C06AE" w:rsidRPr="002A792A" w:rsidRDefault="007C06AE" w:rsidP="007C06AE">
      <w:pPr>
        <w:rPr>
          <w:rtl/>
        </w:rPr>
      </w:pPr>
      <w:r w:rsidRPr="002A792A">
        <w:rPr>
          <w:rtl/>
        </w:rPr>
        <w:t>המציע מצהיר, כי יש לו בעת הגשת הצעתו, ויהיו לו לכל אורך תקופת ההתקשרות, כל הזכויות (לרבות זכויות קניין רוחני) לגבי כל הכלים, השיטות והרכיבים שבהם יעשה שימוש ו/או שישמשו למימוש ההצעה, באופן שבכל עת יתקיימו כל אלה:</w:t>
      </w:r>
    </w:p>
    <w:p w14:paraId="53B5829B" w14:textId="77777777" w:rsidR="007C06AE" w:rsidRPr="002A792A" w:rsidRDefault="007C06AE" w:rsidP="00C47C8E">
      <w:pPr>
        <w:numPr>
          <w:ilvl w:val="0"/>
          <w:numId w:val="25"/>
        </w:numPr>
      </w:pPr>
      <w:r w:rsidRPr="002A792A">
        <w:rPr>
          <w:rtl/>
        </w:rPr>
        <w:t>לא תהיה כל מניעה או הגבלה, מכל מין וסוג, לעשות שימוש בכל מרכיבי התשתיות אשר ישמשו למתן השירותים על-פי מכרז זה.</w:t>
      </w:r>
    </w:p>
    <w:p w14:paraId="756057A9" w14:textId="77777777" w:rsidR="007C06AE" w:rsidRPr="002A792A" w:rsidRDefault="007C06AE" w:rsidP="00C47C8E">
      <w:pPr>
        <w:numPr>
          <w:ilvl w:val="0"/>
          <w:numId w:val="25"/>
        </w:numPr>
        <w:rPr>
          <w:rtl/>
        </w:rPr>
      </w:pPr>
      <w:r w:rsidRPr="002A792A">
        <w:rPr>
          <w:rtl/>
        </w:rPr>
        <w:t>יהיה באפשרותו לקיים את כל התחייבויותיו לפי ההסכם וההצעה במלואם ובמועדם.</w:t>
      </w:r>
    </w:p>
    <w:p w14:paraId="0C0FE90E" w14:textId="77777777" w:rsidR="007C06AE" w:rsidRPr="002A792A" w:rsidRDefault="007C06AE" w:rsidP="00C47C8E">
      <w:pPr>
        <w:numPr>
          <w:ilvl w:val="0"/>
          <w:numId w:val="25"/>
        </w:numPr>
        <w:rPr>
          <w:rtl/>
        </w:rPr>
      </w:pPr>
      <w:r w:rsidRPr="002A792A">
        <w:rPr>
          <w:rtl/>
        </w:rPr>
        <w:t xml:space="preserve">לא תהיה כל מניעה או הגבלה בהעברת זכויות הבעלות </w:t>
      </w:r>
      <w:r w:rsidR="00862116">
        <w:rPr>
          <w:rFonts w:hint="cs"/>
          <w:rtl/>
        </w:rPr>
        <w:t>למזמין</w:t>
      </w:r>
      <w:r w:rsidRPr="002A792A">
        <w:rPr>
          <w:rtl/>
        </w:rPr>
        <w:t xml:space="preserve"> או לפקודתו או למי מטעמו במערכת על כל מרכיביה ובכל תוצרי השירותים, מכל מין וסוג, שיספק הספק לפי ההסכם, ולא תחול על </w:t>
      </w:r>
      <w:r w:rsidR="00862116">
        <w:rPr>
          <w:rFonts w:hint="cs"/>
          <w:rtl/>
        </w:rPr>
        <w:t>המזמין</w:t>
      </w:r>
      <w:r w:rsidRPr="002A792A">
        <w:rPr>
          <w:rtl/>
        </w:rPr>
        <w:t xml:space="preserve"> או על חליפיו כל מגבלה בהעברת זכויות בעלות כאמור (או מתן זכות שימוש במערכת- לצדדים שלישיים כפי שימצא לנכון. למען הסר ספק - זכויות הקניין, לרבות הקניין הרוחני ובפרט זכויות היוצרים במערכת</w:t>
      </w:r>
      <w:r w:rsidR="000E21C5">
        <w:rPr>
          <w:rFonts w:hint="cs"/>
          <w:rtl/>
        </w:rPr>
        <w:t xml:space="preserve">, </w:t>
      </w:r>
      <w:r w:rsidRPr="002A792A">
        <w:rPr>
          <w:rtl/>
        </w:rPr>
        <w:t>בפיתוחים הי</w:t>
      </w:r>
      <w:r w:rsidR="000E21C5">
        <w:rPr>
          <w:rFonts w:hint="cs"/>
          <w:rtl/>
        </w:rPr>
        <w:t>י</w:t>
      </w:r>
      <w:r w:rsidRPr="002A792A">
        <w:rPr>
          <w:rtl/>
        </w:rPr>
        <w:t>עודיים שישולבו בה (לרבות מסמכי אפיון ועיצוב וקטעי קוד מקור שיפותחו במסגרת הפרויקט)</w:t>
      </w:r>
      <w:r w:rsidR="000E21C5">
        <w:rPr>
          <w:rFonts w:hint="cs"/>
          <w:rtl/>
        </w:rPr>
        <w:t xml:space="preserve"> ובנתונים הנצברים בה</w:t>
      </w:r>
      <w:r w:rsidRPr="002A792A">
        <w:rPr>
          <w:rtl/>
        </w:rPr>
        <w:t xml:space="preserve"> יהיו שייכות בלעדית </w:t>
      </w:r>
      <w:r w:rsidR="00862116">
        <w:rPr>
          <w:rFonts w:hint="cs"/>
          <w:rtl/>
        </w:rPr>
        <w:t>למזמין</w:t>
      </w:r>
      <w:r w:rsidRPr="002A792A">
        <w:rPr>
          <w:rtl/>
        </w:rPr>
        <w:t xml:space="preserve">. המציע מצהיר כי יפעל ככל שנדרש כדי להעביר </w:t>
      </w:r>
      <w:r w:rsidR="00862116">
        <w:rPr>
          <w:rFonts w:hint="cs"/>
          <w:rtl/>
        </w:rPr>
        <w:t>למזמין</w:t>
      </w:r>
      <w:r w:rsidRPr="002A792A">
        <w:rPr>
          <w:rtl/>
        </w:rPr>
        <w:t xml:space="preserve"> זכויות כאמור. החריגים היחידים הם מוצרי מדף של צד ג', או יצירה (בסעיף זה "יצירה" משמעותה יצירה לרבות יצירות ספרותיות כהגדרתן בחוק זכויות יוצרים – 1991 ופקודת זכויות יוצרים), שהספק פיתח לפני ובלי כל קשר עם אספקת השירותים </w:t>
      </w:r>
      <w:r w:rsidR="000E21C5">
        <w:rPr>
          <w:rFonts w:hint="cs"/>
          <w:rtl/>
        </w:rPr>
        <w:t>למזמין</w:t>
      </w:r>
      <w:r w:rsidRPr="002A792A">
        <w:rPr>
          <w:rtl/>
        </w:rPr>
        <w:t>, אף אם שולבה או נעשה בה שימוש במערכת (להלן – "יצירה מוקדמת"), לגביהם יחולו הכללים הבאים:</w:t>
      </w:r>
    </w:p>
    <w:p w14:paraId="596C7EE6" w14:textId="77777777" w:rsidR="007C06AE" w:rsidRPr="002A792A" w:rsidRDefault="007C06AE" w:rsidP="00C47C8E">
      <w:pPr>
        <w:numPr>
          <w:ilvl w:val="1"/>
          <w:numId w:val="25"/>
        </w:numPr>
        <w:ind w:left="867" w:hanging="510"/>
        <w:rPr>
          <w:rtl/>
        </w:rPr>
      </w:pPr>
      <w:r w:rsidRPr="002A792A">
        <w:rPr>
          <w:rtl/>
        </w:rPr>
        <w:t xml:space="preserve">ביצירות </w:t>
      </w:r>
      <w:r w:rsidR="000E21C5">
        <w:rPr>
          <w:rFonts w:hint="cs"/>
          <w:rtl/>
        </w:rPr>
        <w:t>מ</w:t>
      </w:r>
      <w:r w:rsidRPr="002A792A">
        <w:rPr>
          <w:rtl/>
        </w:rPr>
        <w:t>ו</w:t>
      </w:r>
      <w:r w:rsidR="000E21C5">
        <w:rPr>
          <w:rFonts w:hint="cs"/>
          <w:rtl/>
        </w:rPr>
        <w:t>ק</w:t>
      </w:r>
      <w:r w:rsidRPr="002A792A">
        <w:rPr>
          <w:rtl/>
        </w:rPr>
        <w:t xml:space="preserve">דמות תהיה </w:t>
      </w:r>
      <w:r w:rsidR="000E21C5">
        <w:rPr>
          <w:rFonts w:hint="cs"/>
          <w:rtl/>
        </w:rPr>
        <w:t>למזמין</w:t>
      </w:r>
      <w:r w:rsidRPr="002A792A">
        <w:rPr>
          <w:rtl/>
        </w:rPr>
        <w:t xml:space="preserve"> ולכל צד שלישי שימצא </w:t>
      </w:r>
      <w:r w:rsidR="000E21C5">
        <w:rPr>
          <w:rFonts w:hint="cs"/>
          <w:rtl/>
        </w:rPr>
        <w:t>המזמין</w:t>
      </w:r>
      <w:r w:rsidRPr="002A792A">
        <w:rPr>
          <w:rtl/>
        </w:rPr>
        <w:t xml:space="preserve"> לנכון, זכות שימוש בלתי מותנית ובלתי מוגבלת (לרבות בלתי מוגבלת בזמן).</w:t>
      </w:r>
    </w:p>
    <w:p w14:paraId="324D1BF7" w14:textId="77777777" w:rsidR="007C06AE" w:rsidRPr="002A792A" w:rsidRDefault="007C06AE" w:rsidP="00C47C8E">
      <w:pPr>
        <w:numPr>
          <w:ilvl w:val="1"/>
          <w:numId w:val="25"/>
        </w:numPr>
        <w:ind w:left="867" w:hanging="510"/>
        <w:rPr>
          <w:rtl/>
        </w:rPr>
      </w:pPr>
      <w:r w:rsidRPr="002A792A">
        <w:rPr>
          <w:rtl/>
        </w:rPr>
        <w:t xml:space="preserve">לגבי מוצרי מדף של צדדים שלישיים, ידאג הספק למתן זכות שימוש בלתי מותנית ובלתי מוגבלת (לרבות בלתי מוגבלת בזמן), באופן הבא: </w:t>
      </w:r>
      <w:r w:rsidR="000E21C5">
        <w:rPr>
          <w:rFonts w:hint="cs"/>
          <w:rtl/>
        </w:rPr>
        <w:t>למזמין</w:t>
      </w:r>
      <w:r w:rsidRPr="002A792A">
        <w:rPr>
          <w:rtl/>
        </w:rPr>
        <w:t xml:space="preserve"> (לצורך זה כל גוף ממשלתי) - ללא כל תמורה, לצד שלישי - בכפוף לתשלום דמי רישוי בעבור מוצרי המדף (אך ללא כל התניה אחרת).</w:t>
      </w:r>
    </w:p>
    <w:p w14:paraId="5336A779" w14:textId="77777777" w:rsidR="007C06AE" w:rsidRPr="002A792A" w:rsidRDefault="007C06AE" w:rsidP="00C47C8E">
      <w:pPr>
        <w:numPr>
          <w:ilvl w:val="1"/>
          <w:numId w:val="25"/>
        </w:numPr>
        <w:ind w:left="867" w:hanging="510"/>
      </w:pPr>
      <w:r w:rsidRPr="002A792A">
        <w:rPr>
          <w:rtl/>
        </w:rPr>
        <w:t xml:space="preserve">זכויות השימוש כאמור תעמודנה גם אם הספק אינו מספק עוד שירותים לפי ההסכם, והספק לא יהיה זכאי לקבל תשלום נוסף כלשהו בגין זכויות השימוש הנ"ל. יובהר כי זכויות הקניין הרוחני בשינויים או בהתאמות במוצר מדף, יהיו שייכות </w:t>
      </w:r>
      <w:r w:rsidR="000E21C5">
        <w:rPr>
          <w:rFonts w:hint="cs"/>
          <w:rtl/>
        </w:rPr>
        <w:t>למזמין</w:t>
      </w:r>
      <w:r w:rsidRPr="002A792A">
        <w:rPr>
          <w:rtl/>
        </w:rPr>
        <w:t xml:space="preserve"> ככל פיתוח יעודי אחר.</w:t>
      </w:r>
    </w:p>
    <w:p w14:paraId="72C3B781" w14:textId="77777777" w:rsidR="007C06AE" w:rsidRDefault="007C06AE" w:rsidP="00C47C8E">
      <w:pPr>
        <w:numPr>
          <w:ilvl w:val="0"/>
          <w:numId w:val="25"/>
        </w:numPr>
      </w:pPr>
      <w:r w:rsidRPr="002A792A">
        <w:rPr>
          <w:rtl/>
        </w:rPr>
        <w:t>לא תהיה בהתקשרות בהסכם ו/או במימושה ו/או בקיום התחייבויות הספק לפיה משום פגיעה או הפרה בדרך כלשהי של זכויות צד שלישי כלשהו לרבות קניין רוחני, מכל מין וסוג (זכויות יוצרים, פטנטים, סודות מסחריים, מדגמים, סימני מסחר וכיו"ב, בין שהם רשומים ובין שהם בתהליכי רישום).</w:t>
      </w:r>
    </w:p>
    <w:p w14:paraId="5963B4F1" w14:textId="77777777" w:rsidR="000E21C5" w:rsidRPr="002A792A" w:rsidRDefault="000E21C5" w:rsidP="00C47C8E">
      <w:pPr>
        <w:numPr>
          <w:ilvl w:val="0"/>
          <w:numId w:val="25"/>
        </w:numPr>
      </w:pPr>
      <w:r>
        <w:rPr>
          <w:rFonts w:hint="cs"/>
          <w:rtl/>
        </w:rPr>
        <w:t>מובהר מעבר לכל ספק כי הנתונים הנצברים במערכת שייכים למזמין בלבד וכי על הספק להעבירם למז</w:t>
      </w:r>
      <w:r w:rsidR="00AA1894">
        <w:rPr>
          <w:rFonts w:hint="cs"/>
          <w:rtl/>
        </w:rPr>
        <w:t>מין בכל עת שיתבקש בכך בפורמט שי</w:t>
      </w:r>
      <w:r>
        <w:rPr>
          <w:rFonts w:hint="cs"/>
          <w:rtl/>
        </w:rPr>
        <w:t>ג</w:t>
      </w:r>
      <w:r w:rsidR="00AA1894">
        <w:rPr>
          <w:rFonts w:hint="cs"/>
          <w:rtl/>
        </w:rPr>
        <w:t>ד</w:t>
      </w:r>
      <w:r>
        <w:rPr>
          <w:rFonts w:hint="cs"/>
          <w:rtl/>
        </w:rPr>
        <w:t>יר המזמין. לספק אין ולא תהיה כל זכות למנוע ו/או לעכב העברה של מי מנתוני המזמין במערכת אל המזמין או אל מי מטעמו במועד ובפורמט שיידרש לכך המזמין.</w:t>
      </w:r>
      <w:r w:rsidR="00E23D86">
        <w:rPr>
          <w:rFonts w:hint="cs"/>
          <w:rtl/>
        </w:rPr>
        <w:t xml:space="preserve"> מעבר לכך תשומת לב המציע לחובת העברת נתונים חודשית בממשק למערכת ה </w:t>
      </w:r>
      <w:r w:rsidR="00E23D86">
        <w:rPr>
          <w:rFonts w:hint="cs"/>
        </w:rPr>
        <w:t>BI</w:t>
      </w:r>
      <w:r w:rsidR="00E23D86">
        <w:rPr>
          <w:rFonts w:hint="cs"/>
          <w:rtl/>
        </w:rPr>
        <w:t xml:space="preserve"> של משרד האוצר (פרק 2 סעיף 2.2 להלן).</w:t>
      </w:r>
    </w:p>
    <w:p w14:paraId="61215CBD" w14:textId="77777777" w:rsidR="007C06AE" w:rsidRPr="002A792A" w:rsidRDefault="007C06AE" w:rsidP="00C47C8E">
      <w:pPr>
        <w:numPr>
          <w:ilvl w:val="0"/>
          <w:numId w:val="25"/>
        </w:numPr>
        <w:rPr>
          <w:rtl/>
        </w:rPr>
      </w:pPr>
      <w:r w:rsidRPr="002A792A">
        <w:rPr>
          <w:bCs/>
          <w:rtl/>
        </w:rPr>
        <w:t>(</w:t>
      </w:r>
      <w:r w:rsidRPr="0048355C">
        <w:rPr>
          <w:b/>
        </w:rPr>
        <w:t>S</w:t>
      </w:r>
      <w:r w:rsidRPr="002A792A">
        <w:rPr>
          <w:bCs/>
          <w:rtl/>
        </w:rPr>
        <w:t>)</w:t>
      </w:r>
      <w:r w:rsidRPr="002A792A">
        <w:rPr>
          <w:rtl/>
        </w:rPr>
        <w:t xml:space="preserve"> במקרים בהם זכויות הקניין בחלק מהפתרון המוצע, או כולן, שייכות לצד שלישי, יפורט הדבר במענה לתת-סעיף זה במכרז, תוך ציון פרטי הצד השלישי ובתוספת הסבר מקור זכותו של המציע להציע </w:t>
      </w:r>
      <w:r w:rsidR="000E21C5">
        <w:rPr>
          <w:rFonts w:hint="cs"/>
          <w:rtl/>
        </w:rPr>
        <w:t>למזמין</w:t>
      </w:r>
      <w:r w:rsidRPr="002A792A">
        <w:rPr>
          <w:rtl/>
        </w:rPr>
        <w:t xml:space="preserve"> את הפתרון (נציג היצרן, משווק מורשה, הצעת מחיר מהיצרן עבור </w:t>
      </w:r>
      <w:r w:rsidR="000E21C5">
        <w:rPr>
          <w:rFonts w:hint="cs"/>
          <w:rtl/>
        </w:rPr>
        <w:t>המזמין</w:t>
      </w:r>
      <w:r w:rsidRPr="002A792A">
        <w:rPr>
          <w:rtl/>
        </w:rPr>
        <w:t>, וכד').</w:t>
      </w:r>
    </w:p>
    <w:p w14:paraId="57EF9AAC" w14:textId="77777777" w:rsidR="007C06AE" w:rsidRPr="002A792A" w:rsidRDefault="007C06AE" w:rsidP="00C47C8E">
      <w:pPr>
        <w:numPr>
          <w:ilvl w:val="0"/>
          <w:numId w:val="25"/>
        </w:numPr>
      </w:pPr>
      <w:r w:rsidRPr="002A792A">
        <w:rPr>
          <w:rtl/>
        </w:rPr>
        <w:t>המציע מתחייב ליטול על עצמו את ה</w:t>
      </w:r>
      <w:r w:rsidR="000E21C5">
        <w:rPr>
          <w:rtl/>
        </w:rPr>
        <w:t>אחריות לטיפול, על חשבונו ותוך ש</w:t>
      </w:r>
      <w:r w:rsidRPr="002A792A">
        <w:rPr>
          <w:rtl/>
        </w:rPr>
        <w:t xml:space="preserve">חרור </w:t>
      </w:r>
      <w:r w:rsidR="000E21C5">
        <w:rPr>
          <w:rFonts w:hint="cs"/>
          <w:rtl/>
        </w:rPr>
        <w:t>המזמין</w:t>
      </w:r>
      <w:r w:rsidRPr="002A792A">
        <w:rPr>
          <w:rtl/>
        </w:rPr>
        <w:t xml:space="preserve"> ו/או חליפיו, ו/או לשפות את </w:t>
      </w:r>
      <w:r w:rsidR="000E21C5">
        <w:rPr>
          <w:rFonts w:hint="cs"/>
          <w:rtl/>
        </w:rPr>
        <w:t>המזמין</w:t>
      </w:r>
      <w:r w:rsidRPr="002A792A">
        <w:rPr>
          <w:rtl/>
        </w:rPr>
        <w:t xml:space="preserve"> ו/או חליפיו בגין כל דרישה או תביעה, לרבות תביעה כספית, ו/או בגין כל הוצאה שתופנה אל </w:t>
      </w:r>
      <w:r w:rsidR="000E21C5">
        <w:rPr>
          <w:rFonts w:hint="cs"/>
          <w:rtl/>
        </w:rPr>
        <w:t>המזמין</w:t>
      </w:r>
      <w:r w:rsidRPr="002A792A">
        <w:rPr>
          <w:rtl/>
        </w:rPr>
        <w:t xml:space="preserve"> ו/או חליפיו בגין הפרה או פגיעה בזכות כאמור לרבות שכר טרחה והוצאות בקשר עם הליך </w:t>
      </w:r>
      <w:r w:rsidR="000E21C5">
        <w:rPr>
          <w:rFonts w:hint="cs"/>
          <w:rtl/>
        </w:rPr>
        <w:t>שהמזמין</w:t>
      </w:r>
      <w:r w:rsidRPr="002A792A">
        <w:rPr>
          <w:rtl/>
        </w:rPr>
        <w:t xml:space="preserve"> ו/או חליפיו יהיו צד לו.</w:t>
      </w:r>
    </w:p>
    <w:p w14:paraId="1E0D946C" w14:textId="77777777" w:rsidR="007C06AE" w:rsidRPr="002A792A" w:rsidRDefault="007C06AE" w:rsidP="0044336D">
      <w:pPr>
        <w:pStyle w:val="Hn3"/>
        <w:numPr>
          <w:ilvl w:val="2"/>
          <w:numId w:val="99"/>
        </w:numPr>
        <w:ind w:left="794" w:hanging="794"/>
        <w:rPr>
          <w:rtl/>
        </w:rPr>
      </w:pPr>
      <w:bookmarkStart w:id="125" w:name="_Toc449273987"/>
      <w:bookmarkStart w:id="126" w:name="_Toc497894758"/>
      <w:bookmarkStart w:id="127" w:name="_Toc504475830"/>
      <w:r w:rsidRPr="002A792A">
        <w:rPr>
          <w:rtl/>
        </w:rPr>
        <w:t>חתימה על ההסכם</w:t>
      </w:r>
      <w:bookmarkEnd w:id="125"/>
      <w:bookmarkEnd w:id="126"/>
      <w:bookmarkEnd w:id="127"/>
    </w:p>
    <w:p w14:paraId="0A03C835" w14:textId="77777777" w:rsidR="007C06AE" w:rsidRDefault="007C06AE" w:rsidP="007C06AE">
      <w:pPr>
        <w:rPr>
          <w:rtl/>
        </w:rPr>
      </w:pPr>
      <w:r w:rsidRPr="002A792A">
        <w:rPr>
          <w:rtl/>
        </w:rPr>
        <w:t>המציע מצהיר, כי קרא והבין את נוסח ההסכם המצורף בנספח 0.6.7 למכרז על כל תנאיו ונספחיו. הגשת הצעה למכרז זה, משמעה הסכמה לכל תנאי ההסכם ומסמכי המכרז</w:t>
      </w:r>
      <w:r w:rsidRPr="002A792A">
        <w:t>,</w:t>
      </w:r>
      <w:r w:rsidRPr="002A792A">
        <w:rPr>
          <w:rtl/>
        </w:rPr>
        <w:t xml:space="preserve"> והיא מחייבת את המציע בקיום כל התנאים והמחויבויות שבהסכם ובתנאי המכרז, במקרה שהצעתו תיבחר כהצעה הזוכה, ללא הסתייגות</w:t>
      </w:r>
      <w:r w:rsidRPr="002A792A">
        <w:t>.</w:t>
      </w:r>
      <w:r w:rsidRPr="002A792A">
        <w:rPr>
          <w:rtl/>
        </w:rPr>
        <w:t xml:space="preserve"> מבלי לפגוע באמור לעיל, </w:t>
      </w:r>
      <w:r w:rsidRPr="002A792A">
        <w:rPr>
          <w:u w:val="single"/>
          <w:rtl/>
        </w:rPr>
        <w:t>על המציע לצרף להצעתו את ההסכם הנ"ל, כשהוא חתום ע"י מורשי החתימה אצל המציע</w:t>
      </w:r>
      <w:r w:rsidRPr="002A792A">
        <w:rPr>
          <w:rtl/>
        </w:rPr>
        <w:t xml:space="preserve">. </w:t>
      </w:r>
      <w:r w:rsidRPr="00D33B56">
        <w:rPr>
          <w:b/>
          <w:bCs/>
          <w:rtl/>
        </w:rPr>
        <w:t>הסתייגות או התניה על תנאי ההסכם או המכרז, עלולות לפסול את ההצעה</w:t>
      </w:r>
      <w:r w:rsidRPr="002A792A">
        <w:rPr>
          <w:rtl/>
        </w:rPr>
        <w:t>.</w:t>
      </w:r>
    </w:p>
    <w:p w14:paraId="4E244BFB" w14:textId="77777777" w:rsidR="007C06AE" w:rsidRPr="002A792A" w:rsidRDefault="004D3003" w:rsidP="0044336D">
      <w:pPr>
        <w:pStyle w:val="Hn3"/>
        <w:numPr>
          <w:ilvl w:val="2"/>
          <w:numId w:val="99"/>
        </w:numPr>
        <w:ind w:left="794" w:hanging="794"/>
      </w:pPr>
      <w:bookmarkStart w:id="128" w:name="_Toc449273988"/>
      <w:bookmarkStart w:id="129" w:name="_Toc497894759"/>
      <w:bookmarkStart w:id="130" w:name="_Toc504475831"/>
      <w:r w:rsidRPr="002A792A">
        <w:rPr>
          <w:rtl/>
        </w:rPr>
        <w:t xml:space="preserve">העדר מניעה חוקית או </w:t>
      </w:r>
      <w:r w:rsidR="007C06AE" w:rsidRPr="002A792A">
        <w:rPr>
          <w:rtl/>
        </w:rPr>
        <w:t>ניגוד עניינים</w:t>
      </w:r>
      <w:bookmarkEnd w:id="128"/>
      <w:bookmarkEnd w:id="129"/>
      <w:bookmarkEnd w:id="130"/>
    </w:p>
    <w:p w14:paraId="6183B4E6" w14:textId="77777777" w:rsidR="00551C85" w:rsidRPr="002A792A" w:rsidRDefault="00551C85" w:rsidP="00330C1C">
      <w:pPr>
        <w:pStyle w:val="ListParagraph"/>
        <w:numPr>
          <w:ilvl w:val="0"/>
          <w:numId w:val="112"/>
        </w:numPr>
        <w:rPr>
          <w:sz w:val="28"/>
          <w:rtl/>
        </w:rPr>
      </w:pPr>
      <w:r w:rsidRPr="002A792A">
        <w:rPr>
          <w:sz w:val="28"/>
          <w:rtl/>
        </w:rPr>
        <w:t>המציע יתחייב ויצהיר כחלק מההצעה, כי נכון למועד הגשת ההצעה, אין הוא יודע  על כל מניעה חוקית שיש בה כדי להפריע למתן השירותים ע"פ הסכם זה.</w:t>
      </w:r>
    </w:p>
    <w:p w14:paraId="14BFB7CB" w14:textId="77777777" w:rsidR="00551C85" w:rsidRPr="002A792A" w:rsidRDefault="00551C85" w:rsidP="00330C1C">
      <w:pPr>
        <w:pStyle w:val="ListParagraph"/>
        <w:numPr>
          <w:ilvl w:val="0"/>
          <w:numId w:val="112"/>
        </w:numPr>
        <w:rPr>
          <w:sz w:val="28"/>
          <w:rtl/>
        </w:rPr>
      </w:pPr>
      <w:r w:rsidRPr="002A792A">
        <w:rPr>
          <w:sz w:val="28"/>
          <w:rtl/>
        </w:rPr>
        <w:t xml:space="preserve">המציע יתחייב ויצהיר כי אין הוא קשור ו/או מעורב, באופן ישיר או עקיף בכל עניין אחר שעשוי לעורר חשש לניגוד עניינים ביחס להתחייבויותיו מכוח ההסכם שיחתם עם </w:t>
      </w:r>
      <w:r w:rsidR="003A20C4">
        <w:rPr>
          <w:rFonts w:hint="cs"/>
          <w:sz w:val="28"/>
          <w:rtl/>
        </w:rPr>
        <w:t>ה</w:t>
      </w:r>
      <w:r w:rsidR="003A20C4">
        <w:rPr>
          <w:sz w:val="28"/>
          <w:rtl/>
        </w:rPr>
        <w:t>מזמין</w:t>
      </w:r>
      <w:r w:rsidRPr="002A792A">
        <w:rPr>
          <w:sz w:val="28"/>
          <w:rtl/>
        </w:rPr>
        <w:t>.</w:t>
      </w:r>
    </w:p>
    <w:p w14:paraId="19FAB13A" w14:textId="77777777" w:rsidR="00551C85" w:rsidRPr="002A792A" w:rsidRDefault="00551C85" w:rsidP="00330C1C">
      <w:pPr>
        <w:pStyle w:val="ListParagraph"/>
        <w:numPr>
          <w:ilvl w:val="0"/>
          <w:numId w:val="112"/>
        </w:numPr>
        <w:rPr>
          <w:sz w:val="28"/>
          <w:rtl/>
        </w:rPr>
      </w:pPr>
      <w:r w:rsidRPr="002A792A">
        <w:rPr>
          <w:sz w:val="28"/>
          <w:rtl/>
        </w:rPr>
        <w:t xml:space="preserve">המציע יתחייב להימנע במשך כל תקופת ההסכם עם </w:t>
      </w:r>
      <w:r w:rsidR="003A20C4">
        <w:rPr>
          <w:rFonts w:hint="cs"/>
          <w:sz w:val="28"/>
          <w:rtl/>
        </w:rPr>
        <w:t>ה</w:t>
      </w:r>
      <w:r w:rsidR="003A20C4">
        <w:rPr>
          <w:sz w:val="28"/>
          <w:rtl/>
        </w:rPr>
        <w:t>מזמין</w:t>
      </w:r>
      <w:r w:rsidRPr="002A792A">
        <w:rPr>
          <w:sz w:val="28"/>
          <w:rtl/>
        </w:rPr>
        <w:t xml:space="preserve"> מלקחת חלק ו/או להיות מעורב בכל עסקה ו/או עניין אחר שיש בו ו/או העלול ליצור מצב של חשש לניגוד עניינים בקשר למימוש המכרז. </w:t>
      </w:r>
    </w:p>
    <w:p w14:paraId="416DC6AD" w14:textId="77777777" w:rsidR="00551C85" w:rsidRPr="002A792A" w:rsidRDefault="00551C85" w:rsidP="00330C1C">
      <w:pPr>
        <w:pStyle w:val="ListParagraph"/>
        <w:numPr>
          <w:ilvl w:val="0"/>
          <w:numId w:val="112"/>
        </w:numPr>
        <w:rPr>
          <w:sz w:val="28"/>
          <w:rtl/>
        </w:rPr>
      </w:pPr>
      <w:r w:rsidRPr="002A792A">
        <w:rPr>
          <w:sz w:val="28"/>
          <w:rtl/>
        </w:rPr>
        <w:t>מבלי לגרוע מכלליות האמור, על המציע הזוכה להודיע ל</w:t>
      </w:r>
      <w:r w:rsidR="003A20C4">
        <w:rPr>
          <w:sz w:val="28"/>
          <w:rtl/>
        </w:rPr>
        <w:t>מזמין</w:t>
      </w:r>
      <w:r w:rsidRPr="002A792A">
        <w:rPr>
          <w:sz w:val="28"/>
          <w:rtl/>
        </w:rPr>
        <w:t xml:space="preserve"> על הצעה שהוצעה לו ואשר יש בה משום חשש לניגוד עניינים כאמור. המציע הזוכה לא יתקשר בכל עניין העלול לעורר חשש לניגוד עניינים, אלא אם </w:t>
      </w:r>
      <w:r w:rsidR="003A20C4">
        <w:rPr>
          <w:rFonts w:hint="cs"/>
          <w:sz w:val="28"/>
          <w:rtl/>
        </w:rPr>
        <w:t>ה</w:t>
      </w:r>
      <w:r w:rsidR="003A20C4">
        <w:rPr>
          <w:sz w:val="28"/>
          <w:rtl/>
        </w:rPr>
        <w:t>מזמין</w:t>
      </w:r>
      <w:r w:rsidRPr="002A792A">
        <w:rPr>
          <w:sz w:val="28"/>
          <w:rtl/>
        </w:rPr>
        <w:t xml:space="preserve"> יאשר, מראש ובכתב, כי אין לו התנגדות לכך.</w:t>
      </w:r>
    </w:p>
    <w:p w14:paraId="2B6BB510" w14:textId="77777777" w:rsidR="00551C85" w:rsidRPr="002A792A" w:rsidRDefault="00551C85" w:rsidP="00330C1C">
      <w:pPr>
        <w:pStyle w:val="ListParagraph"/>
        <w:numPr>
          <w:ilvl w:val="0"/>
          <w:numId w:val="112"/>
        </w:numPr>
        <w:rPr>
          <w:sz w:val="28"/>
          <w:rtl/>
        </w:rPr>
      </w:pPr>
      <w:r w:rsidRPr="002A792A">
        <w:rPr>
          <w:sz w:val="28"/>
          <w:rtl/>
        </w:rPr>
        <w:t>ועדת המכרזים רשאית, בהתאם לשיקול דעתה הבלעדי, לפסול הצעה אשר נגועה בתכסיסנות פסולה  ו/או חשש לחוסר תום לב מצד המציע.</w:t>
      </w:r>
    </w:p>
    <w:p w14:paraId="5E0DF4F6" w14:textId="77777777" w:rsidR="007C06AE" w:rsidRDefault="00551C85" w:rsidP="00323BFB">
      <w:pPr>
        <w:rPr>
          <w:sz w:val="28"/>
          <w:rtl/>
        </w:rPr>
      </w:pPr>
      <w:r w:rsidRPr="002A792A">
        <w:rPr>
          <w:sz w:val="28"/>
          <w:rtl/>
        </w:rPr>
        <w:t xml:space="preserve">על המציע לחתום על תצהיר שנוסחו מצורף כנספח 0.6.8 להוכחת העדר מניעה חוקית או ניגוד עניינים בקשר למכרז. </w:t>
      </w:r>
    </w:p>
    <w:p w14:paraId="587B6C83" w14:textId="77777777" w:rsidR="00422574" w:rsidRPr="002A792A" w:rsidRDefault="00422574" w:rsidP="00323BFB">
      <w:pPr>
        <w:rPr>
          <w:sz w:val="28"/>
          <w:rtl/>
        </w:rPr>
      </w:pPr>
    </w:p>
    <w:p w14:paraId="11FED40E" w14:textId="77777777" w:rsidR="00F76659" w:rsidRDefault="00F76659">
      <w:pPr>
        <w:spacing w:after="0"/>
        <w:ind w:left="720" w:hanging="720"/>
        <w:rPr>
          <w:b/>
          <w:bCs/>
          <w:kern w:val="32"/>
          <w:sz w:val="28"/>
          <w:szCs w:val="28"/>
          <w:rtl/>
          <w:lang w:val="pl-PL"/>
        </w:rPr>
      </w:pPr>
      <w:bookmarkStart w:id="131" w:name="_Toc178225169"/>
      <w:bookmarkStart w:id="132" w:name="_Toc281049812"/>
      <w:bookmarkStart w:id="133" w:name="_Toc281658744"/>
      <w:bookmarkStart w:id="134" w:name="_Toc449273989"/>
      <w:bookmarkStart w:id="135" w:name="_Toc497894760"/>
      <w:bookmarkEnd w:id="103"/>
      <w:r>
        <w:rPr>
          <w:rtl/>
        </w:rPr>
        <w:br w:type="page"/>
      </w:r>
    </w:p>
    <w:p w14:paraId="7819D73A" w14:textId="77777777" w:rsidR="007C06AE" w:rsidRPr="0048355C" w:rsidRDefault="007C06AE" w:rsidP="00F76659">
      <w:pPr>
        <w:pStyle w:val="Hn2"/>
        <w:numPr>
          <w:ilvl w:val="1"/>
          <w:numId w:val="99"/>
        </w:numPr>
      </w:pPr>
      <w:bookmarkStart w:id="136" w:name="_Toc504475832"/>
      <w:r w:rsidRPr="0048355C">
        <w:rPr>
          <w:rtl/>
        </w:rPr>
        <w:t>התחייבויות ואישורים שיידרשו מהמציע לאחר זכייה במכרז (</w:t>
      </w:r>
      <w:r w:rsidRPr="0048355C">
        <w:t>I</w:t>
      </w:r>
      <w:r w:rsidRPr="0048355C">
        <w:rPr>
          <w:rtl/>
        </w:rPr>
        <w:t>)</w:t>
      </w:r>
      <w:bookmarkEnd w:id="131"/>
      <w:bookmarkEnd w:id="132"/>
      <w:bookmarkEnd w:id="133"/>
      <w:bookmarkEnd w:id="134"/>
      <w:bookmarkEnd w:id="135"/>
      <w:bookmarkEnd w:id="136"/>
    </w:p>
    <w:p w14:paraId="1262CA7A" w14:textId="77777777" w:rsidR="007C06AE" w:rsidRPr="002A792A" w:rsidRDefault="007C06AE" w:rsidP="0044336D">
      <w:pPr>
        <w:pStyle w:val="Hn3"/>
        <w:numPr>
          <w:ilvl w:val="2"/>
          <w:numId w:val="99"/>
        </w:numPr>
        <w:ind w:left="794" w:hanging="794"/>
      </w:pPr>
      <w:bookmarkStart w:id="137" w:name="_Toc178225170"/>
      <w:bookmarkStart w:id="138" w:name="_Toc449273990"/>
      <w:bookmarkStart w:id="139" w:name="_Toc497894761"/>
      <w:bookmarkStart w:id="140" w:name="_Toc504475833"/>
      <w:r w:rsidRPr="002A792A">
        <w:rPr>
          <w:rtl/>
        </w:rPr>
        <w:t>ערבות ביצוע</w:t>
      </w:r>
      <w:bookmarkEnd w:id="137"/>
      <w:bookmarkEnd w:id="138"/>
      <w:bookmarkEnd w:id="139"/>
      <w:bookmarkEnd w:id="140"/>
      <w:r w:rsidRPr="002A792A">
        <w:rPr>
          <w:rtl/>
        </w:rPr>
        <w:t xml:space="preserve"> </w:t>
      </w:r>
    </w:p>
    <w:p w14:paraId="72FE6E47" w14:textId="77777777" w:rsidR="00323BFB" w:rsidRPr="002A792A" w:rsidRDefault="00323BFB" w:rsidP="00330C1C">
      <w:pPr>
        <w:pStyle w:val="ListParagraph"/>
        <w:numPr>
          <w:ilvl w:val="0"/>
          <w:numId w:val="116"/>
        </w:numPr>
        <w:ind w:left="397" w:hanging="397"/>
        <w:rPr>
          <w:rtl/>
        </w:rPr>
      </w:pPr>
      <w:r w:rsidRPr="002A792A">
        <w:rPr>
          <w:rtl/>
        </w:rPr>
        <w:t xml:space="preserve">להבטחת מילוי כל התחייבויותיו של הזוכה על פי מסמכי המכרז וההסכם, יפקיד המציע -ככל שיזכה במכרז - בידי </w:t>
      </w:r>
      <w:r w:rsidR="006014A0">
        <w:rPr>
          <w:rtl/>
        </w:rPr>
        <w:t>המזמין</w:t>
      </w:r>
      <w:r w:rsidRPr="002A792A">
        <w:rPr>
          <w:rtl/>
        </w:rPr>
        <w:t>, לאחר קבלת הודעת זכיה, ערבות בנקאית בהתאם לנוסח המצ"ב. (להלן: ערבות הביצוע).</w:t>
      </w:r>
    </w:p>
    <w:p w14:paraId="25D99055" w14:textId="77777777" w:rsidR="00323BFB" w:rsidRPr="002A792A" w:rsidRDefault="00323BFB" w:rsidP="00330C1C">
      <w:pPr>
        <w:pStyle w:val="ListParagraph"/>
        <w:numPr>
          <w:ilvl w:val="0"/>
          <w:numId w:val="116"/>
        </w:numPr>
        <w:ind w:left="397" w:hanging="397"/>
        <w:rPr>
          <w:rtl/>
        </w:rPr>
      </w:pPr>
      <w:r w:rsidRPr="002A792A">
        <w:rPr>
          <w:rtl/>
        </w:rPr>
        <w:t xml:space="preserve">ערבות הביצוע תתקבל מבנק בארץ או מחברת ביטוח ישראלית שברשותה רישיון לעסוק בביטוח על פי חוק הפיקוח על שירותים פיננסיים (ביטוח), תשמ"א-1981. </w:t>
      </w:r>
    </w:p>
    <w:p w14:paraId="2682CE25" w14:textId="77777777" w:rsidR="00323BFB" w:rsidRPr="002A792A" w:rsidRDefault="00323BFB" w:rsidP="00330C1C">
      <w:pPr>
        <w:pStyle w:val="ListParagraph"/>
        <w:numPr>
          <w:ilvl w:val="0"/>
          <w:numId w:val="116"/>
        </w:numPr>
        <w:ind w:left="397" w:hanging="397"/>
        <w:rPr>
          <w:rtl/>
        </w:rPr>
      </w:pPr>
      <w:r w:rsidRPr="002A792A">
        <w:rPr>
          <w:rtl/>
        </w:rPr>
        <w:t>ערבות הביצוע תהיה חתומה על ידי מורשה חתימה של המוסד הבנקאי/חברת הביטוח.</w:t>
      </w:r>
    </w:p>
    <w:p w14:paraId="032B1CF0" w14:textId="77777777" w:rsidR="00323BFB" w:rsidRPr="002A792A" w:rsidRDefault="00323BFB" w:rsidP="00330C1C">
      <w:pPr>
        <w:pStyle w:val="ListParagraph"/>
        <w:numPr>
          <w:ilvl w:val="0"/>
          <w:numId w:val="116"/>
        </w:numPr>
        <w:ind w:left="397" w:hanging="397"/>
        <w:rPr>
          <w:rtl/>
        </w:rPr>
      </w:pPr>
      <w:r w:rsidRPr="002A792A">
        <w:rPr>
          <w:rtl/>
        </w:rPr>
        <w:t>ערבות ביצוע מחברת ביטוח תהיה חתומה על ידי החברה עצמה ולא על ידי סוכן ביט</w:t>
      </w:r>
      <w:r w:rsidR="00E42AEC">
        <w:rPr>
          <w:rtl/>
        </w:rPr>
        <w:t>וח</w:t>
      </w:r>
      <w:r w:rsidRPr="002A792A">
        <w:rPr>
          <w:rtl/>
        </w:rPr>
        <w:t>.</w:t>
      </w:r>
    </w:p>
    <w:p w14:paraId="2801DF35" w14:textId="07F07359" w:rsidR="00323BFB" w:rsidRPr="002A792A" w:rsidRDefault="00323BFB" w:rsidP="00824522">
      <w:pPr>
        <w:pStyle w:val="ListParagraph"/>
        <w:numPr>
          <w:ilvl w:val="0"/>
          <w:numId w:val="116"/>
        </w:numPr>
        <w:ind w:left="397" w:hanging="397"/>
        <w:rPr>
          <w:rtl/>
        </w:rPr>
      </w:pPr>
      <w:r w:rsidRPr="002A792A">
        <w:rPr>
          <w:rtl/>
        </w:rPr>
        <w:t xml:space="preserve">ערבות הביצוע תהיה אוטונומית בלתי מותנית, לא צמודה למדד וניתנת לגבייה </w:t>
      </w:r>
      <w:r w:rsidR="00824522">
        <w:rPr>
          <w:rFonts w:hint="cs"/>
          <w:rtl/>
        </w:rPr>
        <w:t>ל</w:t>
      </w:r>
      <w:r w:rsidRPr="002A792A">
        <w:rPr>
          <w:rtl/>
        </w:rPr>
        <w:t xml:space="preserve">פי דרישה חד צדדית של </w:t>
      </w:r>
      <w:r w:rsidR="006014A0">
        <w:rPr>
          <w:rtl/>
        </w:rPr>
        <w:t>המזמין</w:t>
      </w:r>
      <w:r w:rsidR="00824522">
        <w:rPr>
          <w:rFonts w:hint="cs"/>
          <w:rtl/>
        </w:rPr>
        <w:t>.</w:t>
      </w:r>
    </w:p>
    <w:p w14:paraId="6ADCBAB0" w14:textId="77777777" w:rsidR="00323BFB" w:rsidRPr="002A792A" w:rsidRDefault="00323BFB" w:rsidP="00330C1C">
      <w:pPr>
        <w:pStyle w:val="ListParagraph"/>
        <w:numPr>
          <w:ilvl w:val="0"/>
          <w:numId w:val="116"/>
        </w:numPr>
        <w:ind w:left="397" w:hanging="397"/>
      </w:pPr>
      <w:r w:rsidRPr="002A792A">
        <w:rPr>
          <w:rtl/>
        </w:rPr>
        <w:t xml:space="preserve">ערבות הביצוע תהיה בשיעור 5% מאומדן שווי ההתקשרות (כולל מע"מ), </w:t>
      </w:r>
      <w:r w:rsidR="00D33B56">
        <w:rPr>
          <w:rFonts w:hint="cs"/>
          <w:rtl/>
        </w:rPr>
        <w:t>הכולל את עלות הקמת המערכת ועלות התפעול והתחזוקה של כל רכיבי המערכת לתקופה של 10 שנים</w:t>
      </w:r>
      <w:r w:rsidRPr="002A792A">
        <w:rPr>
          <w:rtl/>
        </w:rPr>
        <w:t xml:space="preserve">. </w:t>
      </w:r>
    </w:p>
    <w:p w14:paraId="30F2D8E4" w14:textId="2E35850C" w:rsidR="001F4175" w:rsidRPr="002A792A" w:rsidRDefault="001F4175" w:rsidP="00330C1C">
      <w:pPr>
        <w:pStyle w:val="ListParagraph"/>
        <w:numPr>
          <w:ilvl w:val="0"/>
          <w:numId w:val="116"/>
        </w:numPr>
        <w:ind w:left="397" w:hanging="397"/>
        <w:rPr>
          <w:rtl/>
        </w:rPr>
      </w:pPr>
      <w:r w:rsidRPr="002A792A">
        <w:rPr>
          <w:rtl/>
        </w:rPr>
        <w:t xml:space="preserve">בתקופות הארכת ההתקשרות </w:t>
      </w:r>
      <w:r w:rsidR="006014A0">
        <w:rPr>
          <w:rtl/>
        </w:rPr>
        <w:t>המזמין</w:t>
      </w:r>
      <w:r w:rsidRPr="002A792A">
        <w:rPr>
          <w:rtl/>
        </w:rPr>
        <w:t xml:space="preserve"> שומר לעצמו את הזכות להעלות את גובה הערבות ל-10% מהיקף ההתקשרות</w:t>
      </w:r>
      <w:r w:rsidR="00824522">
        <w:rPr>
          <w:rFonts w:hint="cs"/>
          <w:rtl/>
        </w:rPr>
        <w:t xml:space="preserve"> (כולל מע"מ)</w:t>
      </w:r>
      <w:r w:rsidRPr="002A792A">
        <w:rPr>
          <w:rtl/>
        </w:rPr>
        <w:t>.</w:t>
      </w:r>
    </w:p>
    <w:p w14:paraId="6F776C7B" w14:textId="77777777" w:rsidR="00323BFB" w:rsidRPr="002A792A" w:rsidRDefault="00323BFB" w:rsidP="00330C1C">
      <w:pPr>
        <w:pStyle w:val="ListParagraph"/>
        <w:numPr>
          <w:ilvl w:val="0"/>
          <w:numId w:val="116"/>
        </w:numPr>
        <w:ind w:left="397" w:hanging="397"/>
        <w:rPr>
          <w:rtl/>
        </w:rPr>
      </w:pPr>
      <w:r w:rsidRPr="002A792A">
        <w:rPr>
          <w:rtl/>
        </w:rPr>
        <w:t xml:space="preserve">לאחר שהזוכה במכרז יגיש את ערבות הביצוע, תוחזר לו ערבות המכרז שהגיש עם הצעתו (אם נדרש). הערבות תהיה בתוקף בהתאם להנחיית </w:t>
      </w:r>
      <w:r w:rsidR="006014A0">
        <w:rPr>
          <w:rtl/>
        </w:rPr>
        <w:t>המזמין</w:t>
      </w:r>
      <w:r w:rsidRPr="002A792A">
        <w:rPr>
          <w:rtl/>
        </w:rPr>
        <w:t>. הערבות תשמש כביטחון לקיום התחייבויות הזוכה על פי ההסכם שיחתם עמו .</w:t>
      </w:r>
    </w:p>
    <w:p w14:paraId="538999BA" w14:textId="77777777" w:rsidR="00323BFB" w:rsidRPr="002A792A" w:rsidRDefault="00323BFB" w:rsidP="00330C1C">
      <w:pPr>
        <w:pStyle w:val="ListParagraph"/>
        <w:numPr>
          <w:ilvl w:val="0"/>
          <w:numId w:val="116"/>
        </w:numPr>
        <w:ind w:left="397" w:hanging="397"/>
        <w:rPr>
          <w:rtl/>
        </w:rPr>
      </w:pPr>
      <w:r w:rsidRPr="002A792A">
        <w:rPr>
          <w:rtl/>
        </w:rPr>
        <w:t>יובהר כי מילוי הדרישות הנ"ל מהווה תנאי מוקדם להתקשרות. לא הפקיד המציע הזוכה במכרז ערבות ביצוע כנדרש ובמועד או לא מילא תנאי אחר מהדרישות הנ"ל, יחשב הדבר כאי מילוי התחייבויותיו לפי מכרז זה ו</w:t>
      </w:r>
      <w:r w:rsidR="006014A0">
        <w:rPr>
          <w:rtl/>
        </w:rPr>
        <w:t>המזמין</w:t>
      </w:r>
      <w:r w:rsidRPr="002A792A">
        <w:rPr>
          <w:rtl/>
        </w:rPr>
        <w:t xml:space="preserve"> יהיה רשאי לחלט את הערבות להצעה, זאת בנוסף לכל סעד אחר העומד לו לפי כל דין.</w:t>
      </w:r>
    </w:p>
    <w:p w14:paraId="60DB55E7" w14:textId="77777777" w:rsidR="00323BFB" w:rsidRPr="002A792A" w:rsidRDefault="00323BFB" w:rsidP="00330C1C">
      <w:pPr>
        <w:pStyle w:val="ListParagraph"/>
        <w:numPr>
          <w:ilvl w:val="0"/>
          <w:numId w:val="116"/>
        </w:numPr>
        <w:ind w:left="397" w:hanging="397"/>
        <w:rPr>
          <w:rtl/>
        </w:rPr>
      </w:pPr>
      <w:r w:rsidRPr="002A792A">
        <w:rPr>
          <w:rtl/>
        </w:rPr>
        <w:t xml:space="preserve">את המסמכים והאישורים לאחר הזכייה יש להציג עד </w:t>
      </w:r>
      <w:r w:rsidR="00BB02F6">
        <w:rPr>
          <w:rFonts w:hint="cs"/>
          <w:rtl/>
        </w:rPr>
        <w:t>10</w:t>
      </w:r>
      <w:r w:rsidRPr="002A792A">
        <w:rPr>
          <w:rtl/>
        </w:rPr>
        <w:t xml:space="preserve"> ימים מיום קבלת הודעת הזכייה.</w:t>
      </w:r>
    </w:p>
    <w:p w14:paraId="597B56E2" w14:textId="77777777" w:rsidR="007C06AE" w:rsidRDefault="00323BFB" w:rsidP="00330C1C">
      <w:pPr>
        <w:pStyle w:val="ListParagraph"/>
        <w:numPr>
          <w:ilvl w:val="0"/>
          <w:numId w:val="116"/>
        </w:numPr>
        <w:ind w:left="397" w:hanging="397"/>
      </w:pPr>
      <w:r w:rsidRPr="002A792A">
        <w:rPr>
          <w:rtl/>
        </w:rPr>
        <w:t>יודגש כי אי הגשת ערבות הביצוע במועד האמור תקנה ל</w:t>
      </w:r>
      <w:r w:rsidR="006014A0">
        <w:rPr>
          <w:rtl/>
        </w:rPr>
        <w:t>מזמין</w:t>
      </w:r>
      <w:r w:rsidRPr="002A792A">
        <w:rPr>
          <w:rtl/>
        </w:rPr>
        <w:t xml:space="preserve"> את הזכות להתקשר עם זוכה  החלופי.</w:t>
      </w:r>
    </w:p>
    <w:p w14:paraId="66121FED" w14:textId="77777777" w:rsidR="007C06AE" w:rsidRPr="002A792A" w:rsidRDefault="007C06AE" w:rsidP="0044336D">
      <w:pPr>
        <w:pStyle w:val="Hn3"/>
        <w:numPr>
          <w:ilvl w:val="2"/>
          <w:numId w:val="99"/>
        </w:numPr>
        <w:ind w:left="794" w:hanging="794"/>
      </w:pPr>
      <w:bookmarkStart w:id="141" w:name="_Toc178225171"/>
      <w:bookmarkStart w:id="142" w:name="_Toc449273991"/>
      <w:bookmarkStart w:id="143" w:name="_Toc497894762"/>
      <w:bookmarkStart w:id="144" w:name="_Toc504475834"/>
      <w:r w:rsidRPr="002A792A">
        <w:rPr>
          <w:rtl/>
        </w:rPr>
        <w:t>חתימה על ההסכם</w:t>
      </w:r>
      <w:bookmarkEnd w:id="141"/>
      <w:bookmarkEnd w:id="142"/>
      <w:bookmarkEnd w:id="143"/>
      <w:bookmarkEnd w:id="144"/>
    </w:p>
    <w:p w14:paraId="605FB252" w14:textId="77777777" w:rsidR="007C06AE" w:rsidRPr="002A792A" w:rsidRDefault="007C06AE" w:rsidP="00E23D86">
      <w:pPr>
        <w:numPr>
          <w:ilvl w:val="0"/>
          <w:numId w:val="24"/>
        </w:numPr>
      </w:pPr>
      <w:r w:rsidRPr="002A792A">
        <w:rPr>
          <w:rtl/>
        </w:rPr>
        <w:t xml:space="preserve">מבלי לגרוע מן הדרישה לצירוף חוזה חתום במסגרת ההצעה, המציע מתחייב כי היה </w:t>
      </w:r>
      <w:r w:rsidR="00E23D86">
        <w:rPr>
          <w:rFonts w:hint="cs"/>
          <w:rtl/>
        </w:rPr>
        <w:t>ש</w:t>
      </w:r>
      <w:r w:rsidRPr="002A792A">
        <w:rPr>
          <w:rtl/>
        </w:rPr>
        <w:t>יזכה במכרז, ימציא לידי ה</w:t>
      </w:r>
      <w:r w:rsidR="006014A0">
        <w:rPr>
          <w:rtl/>
        </w:rPr>
        <w:t>מזמין</w:t>
      </w:r>
      <w:r w:rsidRPr="002A792A">
        <w:rPr>
          <w:rtl/>
        </w:rPr>
        <w:t xml:space="preserve"> לחתימתו את חוזה ההתקשרות ונספחיו המעודכנים, כשהוא חתום ע"י המורשים מטעמו (לרבות חתימה בראשי תיבות בכל עמוד, וחתימה מלאה על פי זכויות החתימה במקום המיועד לכך), תוך 10 ימי עבודה מקבלת הודעת ה</w:t>
      </w:r>
      <w:r w:rsidR="006014A0">
        <w:rPr>
          <w:rtl/>
        </w:rPr>
        <w:t>מזמין</w:t>
      </w:r>
      <w:r w:rsidRPr="002A792A">
        <w:rPr>
          <w:rtl/>
        </w:rPr>
        <w:t xml:space="preserve"> על זכייתו במכרז. </w:t>
      </w:r>
    </w:p>
    <w:p w14:paraId="5248CADB" w14:textId="77777777" w:rsidR="007C06AE" w:rsidRPr="002A792A" w:rsidRDefault="007C06AE" w:rsidP="00C47C8E">
      <w:pPr>
        <w:numPr>
          <w:ilvl w:val="0"/>
          <w:numId w:val="24"/>
        </w:numPr>
      </w:pPr>
      <w:r w:rsidRPr="002A792A">
        <w:rPr>
          <w:rtl/>
        </w:rPr>
        <w:t>מודגש בזאת כי הודעת הזכייה שישלח ה</w:t>
      </w:r>
      <w:r w:rsidR="006014A0">
        <w:rPr>
          <w:rtl/>
        </w:rPr>
        <w:t>מזמין</w:t>
      </w:r>
      <w:r w:rsidRPr="002A792A">
        <w:rPr>
          <w:rtl/>
        </w:rPr>
        <w:t xml:space="preserve"> לזוכה במכרז לא תהווה קיבול ולא תחשב בשום צורה ואופן כמחייבת או מגבילה את ה</w:t>
      </w:r>
      <w:r w:rsidR="006014A0">
        <w:rPr>
          <w:rtl/>
        </w:rPr>
        <w:t>מזמין</w:t>
      </w:r>
      <w:r w:rsidRPr="002A792A">
        <w:rPr>
          <w:rtl/>
        </w:rPr>
        <w:t>, יהא אשר יהא נוסחה  של הודעת הזכייה. כמו כן מובהר, כי אין בה</w:t>
      </w:r>
      <w:r w:rsidR="006014A0">
        <w:rPr>
          <w:rFonts w:hint="cs"/>
          <w:rtl/>
        </w:rPr>
        <w:t>ו</w:t>
      </w:r>
      <w:r w:rsidRPr="002A792A">
        <w:rPr>
          <w:rtl/>
        </w:rPr>
        <w:t>דעת הזכיה כדי לגרוע מזכותו של ה</w:t>
      </w:r>
      <w:r w:rsidR="006014A0">
        <w:rPr>
          <w:rtl/>
        </w:rPr>
        <w:t>מזמין</w:t>
      </w:r>
      <w:r w:rsidRPr="002A792A">
        <w:rPr>
          <w:rtl/>
        </w:rPr>
        <w:t xml:space="preserve"> לשוב ולבחון את ההצעה הזוכה וזאת בין אם ביוזמתו ובין אם לאור פניות מציעים אחרים שלא זכו. למען הסר ספק, בפרק הזמן </w:t>
      </w:r>
      <w:r w:rsidR="006014A0">
        <w:rPr>
          <w:rFonts w:hint="cs"/>
          <w:rtl/>
        </w:rPr>
        <w:t>מ</w:t>
      </w:r>
      <w:r w:rsidRPr="002A792A">
        <w:rPr>
          <w:rtl/>
        </w:rPr>
        <w:t>ההודעה על הזכייה לבין כניסתו לתוקף של ההסכם האמור לעיל, לא ייחשב המציע כמי שהתקשר באופן חוזי עם ה</w:t>
      </w:r>
      <w:r w:rsidR="006014A0">
        <w:rPr>
          <w:rtl/>
        </w:rPr>
        <w:t>מזמין</w:t>
      </w:r>
      <w:r w:rsidRPr="002A792A">
        <w:rPr>
          <w:rtl/>
        </w:rPr>
        <w:t>.</w:t>
      </w:r>
    </w:p>
    <w:p w14:paraId="4D9B0FF2" w14:textId="77777777" w:rsidR="007C06AE" w:rsidRPr="002A792A" w:rsidRDefault="007C06AE" w:rsidP="00C47C8E">
      <w:pPr>
        <w:numPr>
          <w:ilvl w:val="0"/>
          <w:numId w:val="24"/>
        </w:numPr>
      </w:pPr>
      <w:r w:rsidRPr="002A792A">
        <w:rPr>
          <w:rtl/>
        </w:rPr>
        <w:t>לא ינוהל עם הזוכה משא ומתן על נוסח ההסכם</w:t>
      </w:r>
      <w:r w:rsidR="003133C7">
        <w:rPr>
          <w:rFonts w:hint="cs"/>
          <w:rtl/>
        </w:rPr>
        <w:t>, אלא אם יוסכם אחרת בין הצדדים</w:t>
      </w:r>
      <w:r w:rsidRPr="002A792A">
        <w:rPr>
          <w:rtl/>
        </w:rPr>
        <w:t>.</w:t>
      </w:r>
    </w:p>
    <w:p w14:paraId="50BF8F54" w14:textId="77777777" w:rsidR="007C06AE" w:rsidRPr="002A792A" w:rsidRDefault="007C06AE" w:rsidP="00C47C8E">
      <w:pPr>
        <w:numPr>
          <w:ilvl w:val="0"/>
          <w:numId w:val="24"/>
        </w:numPr>
      </w:pPr>
      <w:r w:rsidRPr="002A792A">
        <w:rPr>
          <w:rtl/>
        </w:rPr>
        <w:t>במקרה של אי חתימה על ההסכם ע"י הזוכה תוך 10 ימים מיום ההודעה על זכייתו במכרז, או תוך תקופה ארוכה יותר שיקבע ה</w:t>
      </w:r>
      <w:r w:rsidR="006014A0">
        <w:rPr>
          <w:rtl/>
        </w:rPr>
        <w:t>מזמין</w:t>
      </w:r>
      <w:r w:rsidRPr="002A792A">
        <w:rPr>
          <w:rtl/>
        </w:rPr>
        <w:t>, יהיה ה</w:t>
      </w:r>
      <w:r w:rsidR="006014A0">
        <w:rPr>
          <w:rtl/>
        </w:rPr>
        <w:t>מזמין</w:t>
      </w:r>
      <w:r w:rsidRPr="002A792A">
        <w:rPr>
          <w:rtl/>
        </w:rPr>
        <w:t xml:space="preserve"> רשאי לחלט את הערבות שהוגשה על ידי המציע יחד עם הצעתו (סעיף 0.6.1), תוך שמירה על כל הזכויות העומדות בפני ה</w:t>
      </w:r>
      <w:r w:rsidR="006014A0">
        <w:rPr>
          <w:rtl/>
        </w:rPr>
        <w:t>מזמין</w:t>
      </w:r>
      <w:r w:rsidRPr="002A792A">
        <w:rPr>
          <w:rtl/>
        </w:rPr>
        <w:t xml:space="preserve"> על פי כל דין. במקרה זה גם יהיה ה</w:t>
      </w:r>
      <w:r w:rsidR="006014A0">
        <w:rPr>
          <w:rtl/>
        </w:rPr>
        <w:t>מזמין</w:t>
      </w:r>
      <w:r w:rsidRPr="002A792A">
        <w:rPr>
          <w:rtl/>
        </w:rPr>
        <w:t xml:space="preserve"> רשאי להתקשר עם מציע שהצעתו דורגה שניה לאחר ההצעה הזוכה (להלן "זוכה שני") וכן הלאה ("זוכה שלישי" ואילך). לחלופין יהיה ה</w:t>
      </w:r>
      <w:r w:rsidR="006014A0">
        <w:rPr>
          <w:rtl/>
        </w:rPr>
        <w:t>מזמין</w:t>
      </w:r>
      <w:r w:rsidRPr="002A792A">
        <w:rPr>
          <w:rtl/>
        </w:rPr>
        <w:t xml:space="preserve"> רשאי לנקוט בכל צעד אחר העומד לו על פי כל דין.</w:t>
      </w:r>
    </w:p>
    <w:p w14:paraId="5FEA703E" w14:textId="77777777" w:rsidR="007C06AE" w:rsidRPr="002A792A" w:rsidRDefault="007C06AE" w:rsidP="00C47C8E">
      <w:pPr>
        <w:numPr>
          <w:ilvl w:val="0"/>
          <w:numId w:val="24"/>
        </w:numPr>
      </w:pPr>
      <w:r w:rsidRPr="002A792A">
        <w:rPr>
          <w:rtl/>
        </w:rPr>
        <w:t>מכרז זה על נספחיו והבהרות ה</w:t>
      </w:r>
      <w:r w:rsidR="006014A0">
        <w:rPr>
          <w:rtl/>
        </w:rPr>
        <w:t>מזמין</w:t>
      </w:r>
      <w:r w:rsidRPr="002A792A">
        <w:rPr>
          <w:rtl/>
        </w:rPr>
        <w:t xml:space="preserve"> לשאלות המציעים והצעת הזוכה בתשובה למכרז זה, יהוו חלק בלתי נפרד מההסכם ויחייבו את המציע לכל דבר וענין.</w:t>
      </w:r>
    </w:p>
    <w:p w14:paraId="3FE0D57D" w14:textId="77777777" w:rsidR="007C06AE" w:rsidRDefault="007C06AE" w:rsidP="00C47C8E">
      <w:pPr>
        <w:numPr>
          <w:ilvl w:val="0"/>
          <w:numId w:val="24"/>
        </w:numPr>
      </w:pPr>
      <w:r w:rsidRPr="002A792A">
        <w:rPr>
          <w:rtl/>
        </w:rPr>
        <w:t>חתימת ה</w:t>
      </w:r>
      <w:r w:rsidR="006014A0">
        <w:rPr>
          <w:rtl/>
        </w:rPr>
        <w:t>מזמין</w:t>
      </w:r>
      <w:r w:rsidRPr="002A792A">
        <w:rPr>
          <w:rtl/>
        </w:rPr>
        <w:t xml:space="preserve"> על ההסכם מותנית במילוי כל ההתחייבויות השונות הנדרשות מהספק.</w:t>
      </w:r>
    </w:p>
    <w:p w14:paraId="32A72741" w14:textId="77777777" w:rsidR="007C06AE" w:rsidRPr="002A792A" w:rsidRDefault="007C06AE" w:rsidP="0044336D">
      <w:pPr>
        <w:pStyle w:val="Hn3"/>
        <w:numPr>
          <w:ilvl w:val="2"/>
          <w:numId w:val="99"/>
        </w:numPr>
        <w:ind w:left="794" w:hanging="794"/>
      </w:pPr>
      <w:bookmarkStart w:id="145" w:name="_Toc178225172"/>
      <w:bookmarkStart w:id="146" w:name="_Toc449273992"/>
      <w:bookmarkStart w:id="147" w:name="_Toc497894763"/>
      <w:bookmarkStart w:id="148" w:name="_Toc504475835"/>
      <w:r w:rsidRPr="002A792A">
        <w:rPr>
          <w:rtl/>
        </w:rPr>
        <w:t>הצהרת סודיות</w:t>
      </w:r>
      <w:bookmarkEnd w:id="145"/>
      <w:bookmarkEnd w:id="146"/>
      <w:bookmarkEnd w:id="147"/>
      <w:bookmarkEnd w:id="148"/>
    </w:p>
    <w:p w14:paraId="5199BC75" w14:textId="77777777" w:rsidR="007C06AE" w:rsidRDefault="007C06AE" w:rsidP="00E23D86">
      <w:pPr>
        <w:rPr>
          <w:rtl/>
        </w:rPr>
      </w:pPr>
      <w:r w:rsidRPr="002A792A">
        <w:rPr>
          <w:rtl/>
        </w:rPr>
        <w:t xml:space="preserve">הספק יחתים את כל עובדיו הנותנים שירות </w:t>
      </w:r>
      <w:r w:rsidR="006014A0">
        <w:rPr>
          <w:rFonts w:hint="cs"/>
          <w:rtl/>
        </w:rPr>
        <w:t>למזמין</w:t>
      </w:r>
      <w:r w:rsidRPr="002A792A">
        <w:rPr>
          <w:rtl/>
        </w:rPr>
        <w:t xml:space="preserve"> על הצהרת סודיות לפי הנוסח המצורף </w:t>
      </w:r>
      <w:r w:rsidR="00E23D86">
        <w:rPr>
          <w:rFonts w:hint="cs"/>
          <w:rtl/>
        </w:rPr>
        <w:t>ב</w:t>
      </w:r>
      <w:r w:rsidRPr="002A792A">
        <w:rPr>
          <w:rtl/>
        </w:rPr>
        <w:t>נספח 0.7.3.</w:t>
      </w:r>
    </w:p>
    <w:p w14:paraId="4EA8C6B3" w14:textId="77777777" w:rsidR="007C06AE" w:rsidRPr="002A792A" w:rsidRDefault="007C06AE" w:rsidP="0044336D">
      <w:pPr>
        <w:pStyle w:val="Hn3"/>
        <w:numPr>
          <w:ilvl w:val="2"/>
          <w:numId w:val="99"/>
        </w:numPr>
        <w:ind w:left="794" w:hanging="794"/>
      </w:pPr>
      <w:bookmarkStart w:id="149" w:name="_Toc178225173"/>
      <w:bookmarkStart w:id="150" w:name="_Toc449273993"/>
      <w:bookmarkStart w:id="151" w:name="_Toc497894764"/>
      <w:bookmarkStart w:id="152" w:name="_Toc504475836"/>
      <w:r w:rsidRPr="002A792A">
        <w:rPr>
          <w:rtl/>
        </w:rPr>
        <w:t>ביטוחים</w:t>
      </w:r>
      <w:bookmarkEnd w:id="149"/>
      <w:bookmarkEnd w:id="150"/>
      <w:bookmarkEnd w:id="151"/>
      <w:bookmarkEnd w:id="152"/>
    </w:p>
    <w:p w14:paraId="3BDB97A5" w14:textId="77777777" w:rsidR="00C45ABB" w:rsidRDefault="00C45ABB" w:rsidP="00C45ABB">
      <w:pPr>
        <w:rPr>
          <w:rtl/>
        </w:rPr>
      </w:pPr>
      <w:r w:rsidRPr="00C45ABB">
        <w:rPr>
          <w:rFonts w:hint="cs"/>
          <w:rtl/>
        </w:rPr>
        <w:t>הספק</w:t>
      </w:r>
      <w:r w:rsidRPr="00C45ABB">
        <w:rPr>
          <w:rtl/>
        </w:rPr>
        <w:t xml:space="preserve"> </w:t>
      </w:r>
      <w:r w:rsidRPr="00C45ABB">
        <w:rPr>
          <w:rFonts w:hint="cs"/>
          <w:rtl/>
        </w:rPr>
        <w:t>מתחייב</w:t>
      </w:r>
      <w:r w:rsidRPr="00C45ABB">
        <w:rPr>
          <w:rtl/>
        </w:rPr>
        <w:t xml:space="preserve">, </w:t>
      </w:r>
      <w:r w:rsidRPr="00C45ABB">
        <w:rPr>
          <w:rFonts w:hint="cs"/>
          <w:rtl/>
        </w:rPr>
        <w:t>לבצע</w:t>
      </w:r>
      <w:r w:rsidRPr="00C45ABB">
        <w:rPr>
          <w:rtl/>
        </w:rPr>
        <w:t xml:space="preserve"> </w:t>
      </w:r>
      <w:r w:rsidRPr="00C45ABB">
        <w:rPr>
          <w:rFonts w:hint="cs"/>
          <w:rtl/>
        </w:rPr>
        <w:t>ולקיים</w:t>
      </w:r>
      <w:r w:rsidRPr="00C45ABB">
        <w:rPr>
          <w:rtl/>
        </w:rPr>
        <w:t xml:space="preserve"> </w:t>
      </w:r>
      <w:r w:rsidRPr="00C45ABB">
        <w:rPr>
          <w:rFonts w:hint="cs"/>
          <w:rtl/>
        </w:rPr>
        <w:t>את</w:t>
      </w:r>
      <w:r w:rsidRPr="00C45ABB">
        <w:rPr>
          <w:rtl/>
        </w:rPr>
        <w:t xml:space="preserve"> </w:t>
      </w:r>
      <w:r w:rsidRPr="00C45ABB">
        <w:rPr>
          <w:rFonts w:hint="cs"/>
          <w:rtl/>
        </w:rPr>
        <w:t>כל</w:t>
      </w:r>
      <w:r w:rsidRPr="00C45ABB">
        <w:rPr>
          <w:rtl/>
        </w:rPr>
        <w:t xml:space="preserve"> </w:t>
      </w:r>
      <w:r w:rsidRPr="00C45ABB">
        <w:rPr>
          <w:rFonts w:hint="cs"/>
          <w:rtl/>
        </w:rPr>
        <w:t>הביטוחים</w:t>
      </w:r>
      <w:r w:rsidRPr="00C45ABB">
        <w:rPr>
          <w:rtl/>
        </w:rPr>
        <w:t xml:space="preserve"> </w:t>
      </w:r>
      <w:r w:rsidRPr="00C45ABB">
        <w:rPr>
          <w:rFonts w:hint="cs"/>
          <w:rtl/>
        </w:rPr>
        <w:t>המפורטים</w:t>
      </w:r>
      <w:r w:rsidRPr="00C45ABB">
        <w:rPr>
          <w:rtl/>
        </w:rPr>
        <w:t xml:space="preserve"> </w:t>
      </w:r>
      <w:r w:rsidRPr="00C45ABB">
        <w:rPr>
          <w:rFonts w:hint="cs"/>
          <w:rtl/>
        </w:rPr>
        <w:t>ב</w:t>
      </w:r>
      <w:r>
        <w:rPr>
          <w:rFonts w:hint="cs"/>
          <w:rtl/>
        </w:rPr>
        <w:t>נספח 0.7.4</w:t>
      </w:r>
      <w:r w:rsidRPr="00C45ABB">
        <w:rPr>
          <w:rtl/>
        </w:rPr>
        <w:t xml:space="preserve"> </w:t>
      </w:r>
      <w:r w:rsidRPr="00C45ABB">
        <w:rPr>
          <w:rFonts w:hint="cs"/>
          <w:rtl/>
        </w:rPr>
        <w:t>לטובתו</w:t>
      </w:r>
      <w:r w:rsidRPr="00C45ABB">
        <w:rPr>
          <w:rtl/>
        </w:rPr>
        <w:t xml:space="preserve"> </w:t>
      </w:r>
      <w:r w:rsidRPr="00C45ABB">
        <w:rPr>
          <w:rFonts w:hint="cs"/>
          <w:rtl/>
        </w:rPr>
        <w:t>ולטובת</w:t>
      </w:r>
      <w:r w:rsidRPr="00C45ABB">
        <w:rPr>
          <w:rtl/>
        </w:rPr>
        <w:t xml:space="preserve"> </w:t>
      </w:r>
      <w:r w:rsidRPr="00C45ABB">
        <w:rPr>
          <w:rFonts w:hint="cs"/>
          <w:rtl/>
        </w:rPr>
        <w:t>מדינת</w:t>
      </w:r>
      <w:r w:rsidRPr="00C45ABB">
        <w:rPr>
          <w:rtl/>
        </w:rPr>
        <w:t xml:space="preserve"> </w:t>
      </w:r>
      <w:r w:rsidRPr="00C45ABB">
        <w:rPr>
          <w:rFonts w:hint="cs"/>
          <w:rtl/>
        </w:rPr>
        <w:t>ישראל</w:t>
      </w:r>
      <w:r w:rsidRPr="00C45ABB">
        <w:rPr>
          <w:rtl/>
        </w:rPr>
        <w:t xml:space="preserve">- </w:t>
      </w:r>
      <w:r w:rsidRPr="00C45ABB">
        <w:rPr>
          <w:rFonts w:hint="cs"/>
          <w:rtl/>
        </w:rPr>
        <w:t>משרד האוצר ולהציג</w:t>
      </w:r>
      <w:r w:rsidRPr="00C45ABB">
        <w:rPr>
          <w:rtl/>
        </w:rPr>
        <w:t xml:space="preserve"> </w:t>
      </w:r>
      <w:r w:rsidRPr="00C45ABB">
        <w:rPr>
          <w:rFonts w:hint="cs"/>
          <w:rtl/>
        </w:rPr>
        <w:t>למשרד האוצר, את</w:t>
      </w:r>
      <w:r w:rsidRPr="00C45ABB">
        <w:rPr>
          <w:rtl/>
        </w:rPr>
        <w:t xml:space="preserve"> </w:t>
      </w:r>
      <w:r w:rsidRPr="00C45ABB">
        <w:rPr>
          <w:rFonts w:hint="cs"/>
          <w:rtl/>
        </w:rPr>
        <w:t>הביטוחים</w:t>
      </w:r>
      <w:r w:rsidRPr="00C45ABB">
        <w:rPr>
          <w:rtl/>
        </w:rPr>
        <w:t xml:space="preserve"> </w:t>
      </w:r>
      <w:r w:rsidRPr="00C45ABB">
        <w:rPr>
          <w:rFonts w:hint="cs"/>
          <w:rtl/>
        </w:rPr>
        <w:t>הכוללים</w:t>
      </w:r>
      <w:r w:rsidRPr="00C45ABB">
        <w:rPr>
          <w:rtl/>
        </w:rPr>
        <w:t xml:space="preserve"> </w:t>
      </w:r>
      <w:r w:rsidRPr="00C45ABB">
        <w:rPr>
          <w:rFonts w:hint="cs"/>
          <w:rtl/>
        </w:rPr>
        <w:t>את</w:t>
      </w:r>
      <w:r w:rsidRPr="00C45ABB">
        <w:rPr>
          <w:rtl/>
        </w:rPr>
        <w:t xml:space="preserve"> </w:t>
      </w:r>
      <w:r w:rsidRPr="00C45ABB">
        <w:rPr>
          <w:rFonts w:hint="cs"/>
          <w:rtl/>
        </w:rPr>
        <w:t>כל</w:t>
      </w:r>
      <w:r w:rsidRPr="00C45ABB">
        <w:rPr>
          <w:rtl/>
        </w:rPr>
        <w:t xml:space="preserve"> </w:t>
      </w:r>
      <w:r w:rsidRPr="00C45ABB">
        <w:rPr>
          <w:rFonts w:hint="cs"/>
          <w:rtl/>
        </w:rPr>
        <w:t>הכיסויים</w:t>
      </w:r>
      <w:r w:rsidRPr="00C45ABB">
        <w:rPr>
          <w:rtl/>
        </w:rPr>
        <w:t xml:space="preserve"> </w:t>
      </w:r>
      <w:r w:rsidRPr="00C45ABB">
        <w:rPr>
          <w:rFonts w:hint="cs"/>
          <w:rtl/>
        </w:rPr>
        <w:t>והתנאים</w:t>
      </w:r>
      <w:r w:rsidRPr="00C45ABB">
        <w:rPr>
          <w:rtl/>
        </w:rPr>
        <w:t xml:space="preserve"> </w:t>
      </w:r>
      <w:r w:rsidRPr="00C45ABB">
        <w:rPr>
          <w:rFonts w:hint="cs"/>
          <w:rtl/>
        </w:rPr>
        <w:t>הנדרשים</w:t>
      </w:r>
      <w:r w:rsidRPr="00C45ABB">
        <w:rPr>
          <w:rtl/>
        </w:rPr>
        <w:t xml:space="preserve"> </w:t>
      </w:r>
      <w:r w:rsidRPr="00C45ABB">
        <w:rPr>
          <w:rFonts w:hint="cs"/>
          <w:rtl/>
        </w:rPr>
        <w:t>כאשר</w:t>
      </w:r>
      <w:r w:rsidRPr="00C45ABB">
        <w:rPr>
          <w:rtl/>
        </w:rPr>
        <w:t xml:space="preserve"> </w:t>
      </w:r>
      <w:r w:rsidRPr="00C45ABB">
        <w:rPr>
          <w:rFonts w:hint="cs"/>
          <w:rtl/>
        </w:rPr>
        <w:t>גבולות</w:t>
      </w:r>
      <w:r w:rsidRPr="00C45ABB">
        <w:rPr>
          <w:rtl/>
        </w:rPr>
        <w:t xml:space="preserve"> </w:t>
      </w:r>
      <w:r w:rsidRPr="00C45ABB">
        <w:rPr>
          <w:rFonts w:hint="cs"/>
          <w:rtl/>
        </w:rPr>
        <w:t>האחריות</w:t>
      </w:r>
      <w:r w:rsidRPr="00C45ABB">
        <w:rPr>
          <w:rtl/>
        </w:rPr>
        <w:t xml:space="preserve"> </w:t>
      </w:r>
      <w:r w:rsidRPr="00C45ABB">
        <w:rPr>
          <w:rFonts w:hint="cs"/>
          <w:rtl/>
        </w:rPr>
        <w:t>לא</w:t>
      </w:r>
      <w:r w:rsidRPr="00C45ABB">
        <w:rPr>
          <w:rtl/>
        </w:rPr>
        <w:t xml:space="preserve"> </w:t>
      </w:r>
      <w:r w:rsidRPr="00C45ABB">
        <w:rPr>
          <w:rFonts w:hint="cs"/>
          <w:rtl/>
        </w:rPr>
        <w:t>יפחתו</w:t>
      </w:r>
      <w:r w:rsidRPr="00C45ABB">
        <w:rPr>
          <w:rtl/>
        </w:rPr>
        <w:t xml:space="preserve"> </w:t>
      </w:r>
      <w:r w:rsidRPr="00C45ABB">
        <w:rPr>
          <w:rFonts w:hint="cs"/>
          <w:rtl/>
        </w:rPr>
        <w:t>מהמצוין</w:t>
      </w:r>
      <w:r w:rsidRPr="00C45ABB">
        <w:rPr>
          <w:rtl/>
        </w:rPr>
        <w:t xml:space="preserve"> </w:t>
      </w:r>
      <w:r>
        <w:rPr>
          <w:rFonts w:hint="cs"/>
          <w:rtl/>
        </w:rPr>
        <w:t>בנספח 0.7.4. על המציע לצרף במועד החתימה על ההסכם את האישורים על קיום ביטוחים המצורפים כנספח 0.7.4-1.</w:t>
      </w:r>
    </w:p>
    <w:p w14:paraId="119D395F" w14:textId="77777777" w:rsidR="007C06AE" w:rsidRPr="002A792A" w:rsidRDefault="007C06AE" w:rsidP="0044336D">
      <w:pPr>
        <w:pStyle w:val="Hn3"/>
        <w:numPr>
          <w:ilvl w:val="2"/>
          <w:numId w:val="99"/>
        </w:numPr>
        <w:ind w:left="794" w:hanging="794"/>
      </w:pPr>
      <w:bookmarkStart w:id="153" w:name="_Toc178225174"/>
      <w:bookmarkStart w:id="154" w:name="_Toc449273994"/>
      <w:bookmarkStart w:id="155" w:name="_Toc497894765"/>
      <w:bookmarkStart w:id="156" w:name="_Toc504475837"/>
      <w:r w:rsidRPr="002A792A">
        <w:rPr>
          <w:rtl/>
        </w:rPr>
        <w:t>איוש הפרויקט</w:t>
      </w:r>
      <w:bookmarkEnd w:id="153"/>
      <w:bookmarkEnd w:id="154"/>
      <w:bookmarkEnd w:id="155"/>
      <w:bookmarkEnd w:id="156"/>
      <w:r w:rsidRPr="002A792A">
        <w:rPr>
          <w:rtl/>
        </w:rPr>
        <w:t xml:space="preserve"> </w:t>
      </w:r>
    </w:p>
    <w:p w14:paraId="7DA98084" w14:textId="77777777" w:rsidR="00824522" w:rsidRDefault="007C06AE" w:rsidP="00824522">
      <w:pPr>
        <w:rPr>
          <w:rtl/>
        </w:rPr>
      </w:pPr>
      <w:r w:rsidRPr="002A792A">
        <w:rPr>
          <w:rtl/>
        </w:rPr>
        <w:t>הספק יאייש את הפרויקט בכל כ</w:t>
      </w:r>
      <w:r w:rsidR="00C52A06">
        <w:rPr>
          <w:rFonts w:hint="cs"/>
          <w:rtl/>
        </w:rPr>
        <w:t>ו</w:t>
      </w:r>
      <w:r w:rsidRPr="002A792A">
        <w:rPr>
          <w:rtl/>
        </w:rPr>
        <w:t xml:space="preserve">ח האדם המוצע בהצעתו, בהיקפים שעליהם התחייב, ובפרט כפי שצוין במבנה צוות הפרויקט המוצע בפרק 4 סעיף 4.2.2. </w:t>
      </w:r>
    </w:p>
    <w:p w14:paraId="57AEA2D0" w14:textId="6AB44215" w:rsidR="007C06AE" w:rsidRPr="002A792A" w:rsidRDefault="007C06AE" w:rsidP="00824522">
      <w:pPr>
        <w:rPr>
          <w:rtl/>
        </w:rPr>
      </w:pPr>
      <w:r w:rsidRPr="002A792A">
        <w:rPr>
          <w:rtl/>
        </w:rPr>
        <w:t xml:space="preserve">איוש הצוותים יהיה בעובדים המוצעים בשמם בהצעה, </w:t>
      </w:r>
      <w:r w:rsidR="00824522">
        <w:rPr>
          <w:rFonts w:hint="cs"/>
          <w:rtl/>
        </w:rPr>
        <w:t>כפי ש</w:t>
      </w:r>
      <w:r w:rsidRPr="002A792A">
        <w:rPr>
          <w:rtl/>
        </w:rPr>
        <w:t xml:space="preserve">נבחרו ואושרו על ידי </w:t>
      </w:r>
      <w:r w:rsidR="00AB1CC2">
        <w:rPr>
          <w:rFonts w:hint="cs"/>
          <w:rtl/>
        </w:rPr>
        <w:t>המזמין</w:t>
      </w:r>
      <w:r w:rsidRPr="002A792A">
        <w:rPr>
          <w:rtl/>
        </w:rPr>
        <w:t>.</w:t>
      </w:r>
    </w:p>
    <w:p w14:paraId="61A8F355" w14:textId="77777777" w:rsidR="007C06AE" w:rsidRPr="002A792A" w:rsidRDefault="007C06AE" w:rsidP="0044336D">
      <w:pPr>
        <w:pStyle w:val="Hn3"/>
        <w:numPr>
          <w:ilvl w:val="2"/>
          <w:numId w:val="99"/>
        </w:numPr>
        <w:ind w:left="794" w:hanging="794"/>
      </w:pPr>
      <w:bookmarkStart w:id="157" w:name="_Toc178225178"/>
      <w:bookmarkStart w:id="158" w:name="_Toc449273995"/>
      <w:bookmarkStart w:id="159" w:name="_Toc497894766"/>
      <w:bookmarkStart w:id="160" w:name="_Toc504475838"/>
      <w:r w:rsidRPr="002A792A">
        <w:rPr>
          <w:rtl/>
        </w:rPr>
        <w:t>אי העברת זכויות / חובות / ביצוע</w:t>
      </w:r>
      <w:bookmarkEnd w:id="157"/>
      <w:bookmarkEnd w:id="158"/>
      <w:bookmarkEnd w:id="159"/>
      <w:bookmarkEnd w:id="160"/>
    </w:p>
    <w:p w14:paraId="298BE1B1" w14:textId="77777777" w:rsidR="007C06AE" w:rsidRDefault="007C06AE" w:rsidP="00AB1CC2">
      <w:pPr>
        <w:rPr>
          <w:rtl/>
        </w:rPr>
      </w:pPr>
      <w:r w:rsidRPr="002A792A">
        <w:rPr>
          <w:rtl/>
        </w:rPr>
        <w:t xml:space="preserve">הספק לא יעביר את זכויותיו או את חובותיו לפי תנאי מכרז זה, כולן או חלקן, ללא הסכמה בכתב ומראש של </w:t>
      </w:r>
      <w:r w:rsidR="00AB1CC2">
        <w:rPr>
          <w:rFonts w:hint="cs"/>
          <w:rtl/>
        </w:rPr>
        <w:t>המזמין</w:t>
      </w:r>
      <w:r w:rsidRPr="002A792A">
        <w:rPr>
          <w:rtl/>
        </w:rPr>
        <w:t xml:space="preserve"> בהתאם לשיקול דעתו הבלעדי. בפרט, הספק לא יעביר את ביצוע ההסכם כולו או חלקו, במישרין או בעקיפין, לאחר, ללא הסכמה בכתב ומראש של </w:t>
      </w:r>
      <w:r w:rsidR="00AB1CC2">
        <w:rPr>
          <w:rFonts w:hint="cs"/>
          <w:rtl/>
        </w:rPr>
        <w:t>המזמין</w:t>
      </w:r>
      <w:r w:rsidRPr="002A792A">
        <w:rPr>
          <w:rtl/>
        </w:rPr>
        <w:t xml:space="preserve"> עפ"י שיקול דעתו הבלעדי. הסכמה כאמור, אם תינתן כאמור, לא תיצור יחסים חוזיים כלשהם בין ה</w:t>
      </w:r>
      <w:r w:rsidR="00A83E3B">
        <w:rPr>
          <w:rtl/>
        </w:rPr>
        <w:t>מזמין</w:t>
      </w:r>
      <w:r w:rsidRPr="002A792A">
        <w:rPr>
          <w:rtl/>
        </w:rPr>
        <w:t xml:space="preserve"> לבין הצד האחר, והספק ימשיך להיות אחראי כלפי </w:t>
      </w:r>
      <w:r w:rsidR="00AB1CC2">
        <w:rPr>
          <w:rFonts w:hint="cs"/>
          <w:rtl/>
        </w:rPr>
        <w:t>המזמין</w:t>
      </w:r>
      <w:r w:rsidRPr="002A792A">
        <w:rPr>
          <w:rtl/>
        </w:rPr>
        <w:t xml:space="preserve"> למילוי כל </w:t>
      </w:r>
      <w:r w:rsidR="00AB1CC2" w:rsidRPr="002A792A">
        <w:rPr>
          <w:rFonts w:hint="cs"/>
          <w:rtl/>
        </w:rPr>
        <w:t>התחייבויותי</w:t>
      </w:r>
      <w:r w:rsidR="00AB1CC2" w:rsidRPr="002A792A">
        <w:rPr>
          <w:rFonts w:hint="eastAsia"/>
          <w:rtl/>
        </w:rPr>
        <w:t>ו</w:t>
      </w:r>
      <w:r w:rsidRPr="002A792A">
        <w:rPr>
          <w:rtl/>
        </w:rPr>
        <w:t xml:space="preserve"> והתחייבויות הצד האחר בהתאם למכרז ו/או להסכם.</w:t>
      </w:r>
    </w:p>
    <w:p w14:paraId="765E06A9" w14:textId="77777777" w:rsidR="00C45ABB" w:rsidRPr="002A792A" w:rsidRDefault="00C45ABB" w:rsidP="00C45ABB">
      <w:pPr>
        <w:pStyle w:val="HNormal"/>
        <w:rPr>
          <w:rtl/>
        </w:rPr>
      </w:pPr>
    </w:p>
    <w:p w14:paraId="1032668D" w14:textId="77777777" w:rsidR="007C06AE" w:rsidRPr="001D2E26" w:rsidRDefault="007C06AE" w:rsidP="001B2581">
      <w:pPr>
        <w:pStyle w:val="HNormal"/>
        <w:rPr>
          <w:sz w:val="14"/>
          <w:rtl/>
        </w:rPr>
      </w:pPr>
    </w:p>
    <w:p w14:paraId="7894EB16" w14:textId="77777777" w:rsidR="007C06AE" w:rsidRPr="002A792A" w:rsidRDefault="007C06AE" w:rsidP="0044336D">
      <w:pPr>
        <w:pStyle w:val="Hn2"/>
        <w:numPr>
          <w:ilvl w:val="1"/>
          <w:numId w:val="99"/>
        </w:numPr>
        <w:rPr>
          <w:rtl/>
        </w:rPr>
      </w:pPr>
      <w:bookmarkStart w:id="161" w:name="_Toc203374492"/>
      <w:bookmarkStart w:id="162" w:name="_Toc204289417"/>
      <w:bookmarkStart w:id="163" w:name="_Toc255133851"/>
      <w:bookmarkStart w:id="164" w:name="_Toc281049813"/>
      <w:bookmarkStart w:id="165" w:name="_Toc281658745"/>
      <w:bookmarkStart w:id="166" w:name="_Toc449273996"/>
      <w:bookmarkStart w:id="167" w:name="_Toc497894767"/>
      <w:bookmarkStart w:id="168" w:name="_Toc504475839"/>
      <w:r w:rsidRPr="002A792A">
        <w:rPr>
          <w:rtl/>
        </w:rPr>
        <w:t xml:space="preserve">זכויות </w:t>
      </w:r>
      <w:bookmarkEnd w:id="161"/>
      <w:bookmarkEnd w:id="162"/>
      <w:bookmarkEnd w:id="163"/>
      <w:r w:rsidR="00AB1CC2">
        <w:rPr>
          <w:rFonts w:hint="cs"/>
          <w:rtl/>
        </w:rPr>
        <w:t>המזמין</w:t>
      </w:r>
      <w:r w:rsidRPr="002A792A">
        <w:rPr>
          <w:rtl/>
        </w:rPr>
        <w:t xml:space="preserve"> (</w:t>
      </w:r>
      <w:r w:rsidRPr="002A792A">
        <w:t>I</w:t>
      </w:r>
      <w:r w:rsidRPr="002A792A">
        <w:rPr>
          <w:rtl/>
        </w:rPr>
        <w:t>)</w:t>
      </w:r>
      <w:bookmarkEnd w:id="164"/>
      <w:bookmarkEnd w:id="165"/>
      <w:bookmarkEnd w:id="166"/>
      <w:bookmarkEnd w:id="167"/>
      <w:bookmarkEnd w:id="168"/>
    </w:p>
    <w:p w14:paraId="040BB038" w14:textId="77777777" w:rsidR="007C06AE" w:rsidRPr="002A792A" w:rsidRDefault="007C06AE" w:rsidP="0044336D">
      <w:pPr>
        <w:pStyle w:val="Hn3"/>
        <w:numPr>
          <w:ilvl w:val="2"/>
          <w:numId w:val="99"/>
        </w:numPr>
        <w:ind w:left="794" w:hanging="794"/>
        <w:rPr>
          <w:rtl/>
        </w:rPr>
      </w:pPr>
      <w:bookmarkStart w:id="169" w:name="_Toc255133852"/>
      <w:bookmarkStart w:id="170" w:name="_Toc449273997"/>
      <w:bookmarkStart w:id="171" w:name="_Toc497894768"/>
      <w:bookmarkStart w:id="172" w:name="_Toc504475840"/>
      <w:r w:rsidRPr="002A792A">
        <w:rPr>
          <w:rtl/>
        </w:rPr>
        <w:t>כללי</w:t>
      </w:r>
      <w:bookmarkEnd w:id="169"/>
      <w:bookmarkEnd w:id="170"/>
      <w:bookmarkEnd w:id="171"/>
      <w:bookmarkEnd w:id="172"/>
    </w:p>
    <w:p w14:paraId="4F740652" w14:textId="77777777" w:rsidR="007C06AE" w:rsidRPr="002A792A" w:rsidRDefault="007C06AE" w:rsidP="00C47C8E">
      <w:pPr>
        <w:numPr>
          <w:ilvl w:val="0"/>
          <w:numId w:val="23"/>
        </w:numPr>
        <w:rPr>
          <w:rtl/>
        </w:rPr>
      </w:pPr>
      <w:r w:rsidRPr="002A792A">
        <w:rPr>
          <w:rtl/>
        </w:rPr>
        <w:t>ה</w:t>
      </w:r>
      <w:r w:rsidR="00AB1CC2">
        <w:rPr>
          <w:rtl/>
        </w:rPr>
        <w:t>מזמין</w:t>
      </w:r>
      <w:r w:rsidRPr="002A792A">
        <w:rPr>
          <w:rtl/>
        </w:rPr>
        <w:t xml:space="preserve"> אינו נושא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יישאו בהוצאות ההשתתפות במכרז והכנת ההצעות, ולא יהיו זכאים לכל פיצוי או שיפוי מאת ה</w:t>
      </w:r>
      <w:r w:rsidR="00AB1CC2">
        <w:rPr>
          <w:rtl/>
        </w:rPr>
        <w:t>מזמין</w:t>
      </w:r>
      <w:r w:rsidRPr="002A792A">
        <w:rPr>
          <w:rtl/>
        </w:rPr>
        <w:t xml:space="preserve"> בגין הוצאות אלה.</w:t>
      </w:r>
    </w:p>
    <w:p w14:paraId="3123578C" w14:textId="77777777" w:rsidR="007C06AE" w:rsidRPr="002A792A" w:rsidRDefault="007C06AE" w:rsidP="00C47C8E">
      <w:pPr>
        <w:numPr>
          <w:ilvl w:val="0"/>
          <w:numId w:val="23"/>
        </w:numPr>
      </w:pPr>
      <w:r w:rsidRPr="002A792A">
        <w:rPr>
          <w:rtl/>
        </w:rPr>
        <w:t>ה</w:t>
      </w:r>
      <w:r w:rsidR="00AB1CC2">
        <w:rPr>
          <w:rtl/>
        </w:rPr>
        <w:t>מזמין</w:t>
      </w:r>
      <w:r w:rsidRPr="002A792A">
        <w:rPr>
          <w:rtl/>
        </w:rPr>
        <w:t xml:space="preserve"> אינו מתחייב לקבל את ההצעה הזולה ביותר או חלק ממנה או הצעה כלשהי, והוא רשאי לקבל הצעה בשלמותה או חלקים ממנה ואף לדחות או לפסול את כל ההצעות.</w:t>
      </w:r>
    </w:p>
    <w:p w14:paraId="33E274F2" w14:textId="77777777" w:rsidR="0031239E" w:rsidRPr="002A792A" w:rsidRDefault="0031239E" w:rsidP="00C47C8E">
      <w:pPr>
        <w:numPr>
          <w:ilvl w:val="0"/>
          <w:numId w:val="23"/>
        </w:numPr>
      </w:pPr>
      <w:r w:rsidRPr="002A792A">
        <w:rPr>
          <w:rtl/>
        </w:rPr>
        <w:t>ה</w:t>
      </w:r>
      <w:r>
        <w:rPr>
          <w:rtl/>
        </w:rPr>
        <w:t>מזמין</w:t>
      </w:r>
      <w:r w:rsidRPr="002A792A">
        <w:rPr>
          <w:rtl/>
        </w:rPr>
        <w:t xml:space="preserve"> יהיה רשאי שלא להתחשב כלל בהצעה שהיא בלתי סבירה מבחינת המחיר הנקוב בה.</w:t>
      </w:r>
    </w:p>
    <w:p w14:paraId="11AD2EA6" w14:textId="77777777" w:rsidR="008865DD" w:rsidRPr="002A792A" w:rsidRDefault="008865DD" w:rsidP="00C47C8E">
      <w:pPr>
        <w:numPr>
          <w:ilvl w:val="0"/>
          <w:numId w:val="23"/>
        </w:numPr>
      </w:pPr>
      <w:r w:rsidRPr="002A792A">
        <w:rPr>
          <w:rtl/>
        </w:rPr>
        <w:t>ה</w:t>
      </w:r>
      <w:r w:rsidR="00AB1CC2">
        <w:rPr>
          <w:rtl/>
        </w:rPr>
        <w:t>מזמין</w:t>
      </w:r>
      <w:r w:rsidRPr="002A792A">
        <w:rPr>
          <w:rtl/>
        </w:rPr>
        <w:t xml:space="preserve"> רשאי לפנות למי שהיו לקוחות המציע במהלך 5 השנים </w:t>
      </w:r>
      <w:r w:rsidR="0031239E">
        <w:rPr>
          <w:rFonts w:hint="cs"/>
          <w:rtl/>
        </w:rPr>
        <w:t>טרם</w:t>
      </w:r>
      <w:r w:rsidRPr="002A792A">
        <w:rPr>
          <w:rtl/>
        </w:rPr>
        <w:t xml:space="preserve"> פרסום המכרז (בין אם </w:t>
      </w:r>
      <w:r w:rsidR="0031239E">
        <w:rPr>
          <w:rFonts w:hint="cs"/>
          <w:rtl/>
        </w:rPr>
        <w:t xml:space="preserve">העביר את </w:t>
      </w:r>
      <w:r w:rsidRPr="002A792A">
        <w:rPr>
          <w:rtl/>
        </w:rPr>
        <w:t>פרטיהם למזמין, ובין אם לאו), לקבל מהם חוות דעת באשר לאופן ביצוע המציע את התחייבויותיו כלפיהם, ולהביאה בחשבון בחישוב ציון האיכות במפ"</w:t>
      </w:r>
      <w:r w:rsidR="00AB1CC2">
        <w:rPr>
          <w:rFonts w:hint="cs"/>
          <w:rtl/>
        </w:rPr>
        <w:t>ל</w:t>
      </w:r>
      <w:r w:rsidRPr="002A792A">
        <w:rPr>
          <w:rtl/>
        </w:rPr>
        <w:t>.</w:t>
      </w:r>
    </w:p>
    <w:p w14:paraId="3BE35BC4" w14:textId="77777777" w:rsidR="007C06AE" w:rsidRPr="002A792A" w:rsidRDefault="007C06AE" w:rsidP="00C47C8E">
      <w:pPr>
        <w:numPr>
          <w:ilvl w:val="0"/>
          <w:numId w:val="23"/>
        </w:numPr>
      </w:pPr>
      <w:r w:rsidRPr="002A792A">
        <w:rPr>
          <w:rtl/>
        </w:rPr>
        <w:t>ה</w:t>
      </w:r>
      <w:r w:rsidR="00AB1CC2">
        <w:rPr>
          <w:rtl/>
        </w:rPr>
        <w:t>מזמין</w:t>
      </w:r>
      <w:r w:rsidRPr="002A792A">
        <w:rPr>
          <w:rtl/>
        </w:rPr>
        <w:t xml:space="preserve"> שומר לעצמו את הזכות לפסול על הסף מציע אשר סיפק בעבר טובין או שירותים ל</w:t>
      </w:r>
      <w:r w:rsidR="00AB1CC2">
        <w:rPr>
          <w:rtl/>
        </w:rPr>
        <w:t>מזמין</w:t>
      </w:r>
      <w:r w:rsidRPr="002A792A">
        <w:rPr>
          <w:rtl/>
        </w:rPr>
        <w:t xml:space="preserve"> ולא עמד בלוחות הזמנים ו/או בסטנדרטים של השירות הנדרש או שקיימת חוות דעת שלילית בכתב על טיב עבודתו, בכפוף למתן זכות טיעון למציע, בכתב או בע"פ, לפי שיקול דעת ועדת המכרזים.</w:t>
      </w:r>
    </w:p>
    <w:p w14:paraId="1C44304B" w14:textId="77777777" w:rsidR="007C06AE" w:rsidRPr="002A792A" w:rsidRDefault="004D3003" w:rsidP="0044336D">
      <w:pPr>
        <w:pStyle w:val="Hn3"/>
        <w:numPr>
          <w:ilvl w:val="2"/>
          <w:numId w:val="99"/>
        </w:numPr>
        <w:ind w:left="794" w:hanging="794"/>
        <w:rPr>
          <w:rtl/>
        </w:rPr>
      </w:pPr>
      <w:bookmarkStart w:id="173" w:name="_Toc449273998"/>
      <w:r w:rsidRPr="002A792A">
        <w:rPr>
          <w:rtl/>
        </w:rPr>
        <w:t xml:space="preserve"> </w:t>
      </w:r>
      <w:bookmarkStart w:id="174" w:name="_Toc497894769"/>
      <w:bookmarkStart w:id="175" w:name="_Toc504475841"/>
      <w:r w:rsidR="007C06AE" w:rsidRPr="002A792A">
        <w:rPr>
          <w:rtl/>
        </w:rPr>
        <w:t>בחירת זוכה שני</w:t>
      </w:r>
      <w:bookmarkEnd w:id="173"/>
      <w:bookmarkEnd w:id="174"/>
      <w:bookmarkEnd w:id="175"/>
      <w:r w:rsidR="007C06AE" w:rsidRPr="002A792A">
        <w:rPr>
          <w:rtl/>
        </w:rPr>
        <w:t xml:space="preserve"> </w:t>
      </w:r>
    </w:p>
    <w:p w14:paraId="7EFD68A9" w14:textId="77777777" w:rsidR="007C06AE" w:rsidRPr="002A792A" w:rsidRDefault="007C06AE" w:rsidP="007C06AE">
      <w:r w:rsidRPr="002A792A">
        <w:rPr>
          <w:rtl/>
        </w:rPr>
        <w:t>בהחלטתו על הזוכה במכרז רשאי המזמ</w:t>
      </w:r>
      <w:r w:rsidR="00C01893">
        <w:rPr>
          <w:rFonts w:hint="cs"/>
          <w:rtl/>
        </w:rPr>
        <w:t>י</w:t>
      </w:r>
      <w:r w:rsidRPr="002A792A">
        <w:rPr>
          <w:rtl/>
        </w:rPr>
        <w:t>ן להחליט על מציע שהוא במקום שני לזכייה. מציע זה יהיה לזוכה במכרז, אם עד תום התקופה כפי שתיקבע בידי ה</w:t>
      </w:r>
      <w:r w:rsidR="00AB1CC2">
        <w:rPr>
          <w:rtl/>
        </w:rPr>
        <w:t>מזמין</w:t>
      </w:r>
      <w:r w:rsidRPr="002A792A">
        <w:rPr>
          <w:rtl/>
        </w:rPr>
        <w:t xml:space="preserve"> ואשר תובא לידיעתו של הזוכה:</w:t>
      </w:r>
    </w:p>
    <w:p w14:paraId="5AA51D2B" w14:textId="77777777" w:rsidR="007C06AE" w:rsidRPr="002A792A" w:rsidRDefault="007C06AE" w:rsidP="00246CE4">
      <w:pPr>
        <w:numPr>
          <w:ilvl w:val="0"/>
          <w:numId w:val="18"/>
        </w:numPr>
        <w:ind w:left="395"/>
      </w:pPr>
      <w:r w:rsidRPr="002A792A">
        <w:rPr>
          <w:rtl/>
        </w:rPr>
        <w:t>לא חתם הזוכה הראשון על ההסכם;</w:t>
      </w:r>
    </w:p>
    <w:p w14:paraId="0B5CEB8B" w14:textId="77777777" w:rsidR="007C06AE" w:rsidRPr="002A792A" w:rsidRDefault="007C06AE" w:rsidP="00246CE4">
      <w:pPr>
        <w:numPr>
          <w:ilvl w:val="0"/>
          <w:numId w:val="18"/>
        </w:numPr>
        <w:ind w:left="395"/>
      </w:pPr>
      <w:r w:rsidRPr="002A792A">
        <w:rPr>
          <w:rtl/>
        </w:rPr>
        <w:t>לא המציא הזוכה הראשון מסמכים שנדרשו בהסכם;</w:t>
      </w:r>
    </w:p>
    <w:p w14:paraId="06C4DCB6" w14:textId="77777777" w:rsidR="007C06AE" w:rsidRPr="002A792A" w:rsidRDefault="007C06AE" w:rsidP="00246CE4">
      <w:pPr>
        <w:numPr>
          <w:ilvl w:val="0"/>
          <w:numId w:val="18"/>
        </w:numPr>
        <w:ind w:left="395"/>
      </w:pPr>
      <w:r w:rsidRPr="002A792A">
        <w:rPr>
          <w:rtl/>
        </w:rPr>
        <w:t>חזר בו הזוכה הראשון מהצעתו;</w:t>
      </w:r>
    </w:p>
    <w:p w14:paraId="4953E1D9" w14:textId="77777777" w:rsidR="007C06AE" w:rsidRPr="002A792A" w:rsidRDefault="007C06AE" w:rsidP="00246CE4">
      <w:pPr>
        <w:numPr>
          <w:ilvl w:val="0"/>
          <w:numId w:val="18"/>
        </w:numPr>
        <w:ind w:left="395"/>
      </w:pPr>
      <w:r w:rsidRPr="002A792A">
        <w:rPr>
          <w:rtl/>
        </w:rPr>
        <w:t>הזוכה הראשון לא קיים תנאי מוקדם להתקשרות.</w:t>
      </w:r>
    </w:p>
    <w:p w14:paraId="320C105C" w14:textId="77777777" w:rsidR="007C06AE" w:rsidRPr="002A792A" w:rsidRDefault="007C06AE" w:rsidP="0044336D">
      <w:pPr>
        <w:pStyle w:val="Hn3"/>
        <w:numPr>
          <w:ilvl w:val="2"/>
          <w:numId w:val="99"/>
        </w:numPr>
        <w:ind w:left="794" w:hanging="794"/>
        <w:rPr>
          <w:rtl/>
        </w:rPr>
      </w:pPr>
      <w:bookmarkStart w:id="176" w:name="_Toc255133855"/>
      <w:bookmarkStart w:id="177" w:name="_Toc449273999"/>
      <w:bookmarkStart w:id="178" w:name="_Toc497894770"/>
      <w:bookmarkStart w:id="179" w:name="_Toc504475842"/>
      <w:bookmarkStart w:id="180" w:name="_Toc203374496"/>
      <w:bookmarkStart w:id="181" w:name="_Toc204289421"/>
      <w:r w:rsidRPr="002A792A">
        <w:rPr>
          <w:rtl/>
        </w:rPr>
        <w:t>ביטול המכרז</w:t>
      </w:r>
      <w:bookmarkEnd w:id="176"/>
      <w:bookmarkEnd w:id="177"/>
      <w:bookmarkEnd w:id="178"/>
      <w:bookmarkEnd w:id="179"/>
      <w:r w:rsidRPr="002A792A">
        <w:rPr>
          <w:rtl/>
        </w:rPr>
        <w:t xml:space="preserve"> </w:t>
      </w:r>
      <w:bookmarkEnd w:id="180"/>
      <w:bookmarkEnd w:id="181"/>
    </w:p>
    <w:p w14:paraId="13DC5AB0" w14:textId="77777777" w:rsidR="0031239E" w:rsidRDefault="007C06AE" w:rsidP="007C06AE">
      <w:pPr>
        <w:rPr>
          <w:rtl/>
        </w:rPr>
      </w:pPr>
      <w:r w:rsidRPr="002A792A">
        <w:rPr>
          <w:rtl/>
        </w:rPr>
        <w:t>לא תהיה בעצם פרסום המכרז, או בקבלת הצעות או בבחינתן, התחייבות כלשהי כלפי מציע כלשהו. ה</w:t>
      </w:r>
      <w:r w:rsidR="00AB1CC2">
        <w:rPr>
          <w:rtl/>
        </w:rPr>
        <w:t>מזמין</w:t>
      </w:r>
      <w:r w:rsidRPr="002A792A">
        <w:rPr>
          <w:rtl/>
        </w:rPr>
        <w:t xml:space="preserve"> רשאי לבטל את המכרז בכל שלב משלביו, או לצאת למכרז חדש, לפי שיקול דעתו הבלעדי. </w:t>
      </w:r>
    </w:p>
    <w:p w14:paraId="078FCD6F" w14:textId="77777777" w:rsidR="0031239E" w:rsidRDefault="007C06AE" w:rsidP="007C06AE">
      <w:pPr>
        <w:rPr>
          <w:rtl/>
        </w:rPr>
      </w:pPr>
      <w:r w:rsidRPr="002A792A">
        <w:rPr>
          <w:rtl/>
        </w:rPr>
        <w:t>למען הסר ספק מובהר בזה, כי אם חזר בו ה</w:t>
      </w:r>
      <w:r w:rsidR="00AB1CC2">
        <w:rPr>
          <w:rtl/>
        </w:rPr>
        <w:t>מזמין</w:t>
      </w:r>
      <w:r w:rsidRPr="002A792A">
        <w:rPr>
          <w:rtl/>
        </w:rPr>
        <w:t xml:space="preserve"> מפניה זו כאמור בסעיף זה לעיל, הוא לא י</w:t>
      </w:r>
      <w:r w:rsidR="00AB1CC2">
        <w:rPr>
          <w:rFonts w:hint="cs"/>
          <w:rtl/>
        </w:rPr>
        <w:t>י</w:t>
      </w:r>
      <w:r w:rsidRPr="002A792A">
        <w:rPr>
          <w:rtl/>
        </w:rPr>
        <w:t xml:space="preserve">שא בכל אחריות להוצאה או לנזק שייגרמו למציע הזוכה או למי מן המציעים בקשר עם קביעתו כזוכה במכרז ו/או בקשר עם השתתפותו במכרז, לפי העניין. </w:t>
      </w:r>
    </w:p>
    <w:p w14:paraId="32C8D758" w14:textId="77777777" w:rsidR="007C06AE" w:rsidRPr="002A792A" w:rsidRDefault="007C06AE" w:rsidP="0044336D">
      <w:pPr>
        <w:pStyle w:val="Hn3"/>
        <w:numPr>
          <w:ilvl w:val="2"/>
          <w:numId w:val="99"/>
        </w:numPr>
        <w:ind w:left="794" w:hanging="794"/>
      </w:pPr>
      <w:bookmarkStart w:id="182" w:name="_Toc449274000"/>
      <w:bookmarkStart w:id="183" w:name="_Toc497894771"/>
      <w:bookmarkStart w:id="184" w:name="_Toc504475843"/>
      <w:r w:rsidRPr="002A792A">
        <w:rPr>
          <w:rtl/>
        </w:rPr>
        <w:t>שינוי בהיקף השירותים</w:t>
      </w:r>
      <w:bookmarkEnd w:id="182"/>
      <w:bookmarkEnd w:id="183"/>
      <w:bookmarkEnd w:id="184"/>
    </w:p>
    <w:p w14:paraId="5DFA1166" w14:textId="77777777" w:rsidR="007C06AE" w:rsidRPr="002A792A" w:rsidRDefault="007C06AE" w:rsidP="005065D8">
      <w:pPr>
        <w:rPr>
          <w:rtl/>
        </w:rPr>
      </w:pPr>
      <w:r w:rsidRPr="002A792A">
        <w:rPr>
          <w:rtl/>
        </w:rPr>
        <w:t>ה</w:t>
      </w:r>
      <w:r w:rsidR="00AB1CC2">
        <w:rPr>
          <w:rtl/>
        </w:rPr>
        <w:t>מזמין</w:t>
      </w:r>
      <w:r w:rsidRPr="002A792A">
        <w:rPr>
          <w:rtl/>
        </w:rPr>
        <w:t xml:space="preserve"> רשאי </w:t>
      </w:r>
      <w:r w:rsidR="005065D8" w:rsidRPr="002A792A">
        <w:rPr>
          <w:rtl/>
        </w:rPr>
        <w:t>ל</w:t>
      </w:r>
      <w:r w:rsidR="005065D8">
        <w:rPr>
          <w:rFonts w:hint="cs"/>
          <w:rtl/>
        </w:rPr>
        <w:t>הקטין</w:t>
      </w:r>
      <w:r w:rsidR="005065D8" w:rsidRPr="002A792A">
        <w:rPr>
          <w:rtl/>
        </w:rPr>
        <w:t xml:space="preserve"> </w:t>
      </w:r>
      <w:r w:rsidRPr="002A792A">
        <w:rPr>
          <w:rtl/>
        </w:rPr>
        <w:t>את היקף השירותים הניתנים לו על-פי מכרז זה לפי צרכיו ואילוציו התקציביים, והתמורה שתשולם לזוכה תהא אך ורק בעד השירותים שיסופקו בפועל על-ידי הזוכה ל</w:t>
      </w:r>
      <w:r w:rsidR="00AB1CC2">
        <w:rPr>
          <w:rtl/>
        </w:rPr>
        <w:t>מזמין</w:t>
      </w:r>
      <w:r w:rsidRPr="002A792A">
        <w:rPr>
          <w:rtl/>
        </w:rPr>
        <w:t>.</w:t>
      </w:r>
    </w:p>
    <w:p w14:paraId="5D7A6C5D" w14:textId="77777777" w:rsidR="007C06AE" w:rsidRPr="002A792A" w:rsidRDefault="007C06AE" w:rsidP="0044336D">
      <w:pPr>
        <w:pStyle w:val="Hn2"/>
        <w:numPr>
          <w:ilvl w:val="1"/>
          <w:numId w:val="99"/>
        </w:numPr>
        <w:rPr>
          <w:rtl/>
        </w:rPr>
      </w:pPr>
      <w:bookmarkStart w:id="185" w:name="_Toc203374498"/>
      <w:bookmarkStart w:id="186" w:name="_Toc204289423"/>
      <w:bookmarkStart w:id="187" w:name="_Toc255133856"/>
      <w:bookmarkStart w:id="188" w:name="_Toc281049814"/>
      <w:bookmarkStart w:id="189" w:name="_Toc281658746"/>
      <w:bookmarkStart w:id="190" w:name="_Toc449274001"/>
      <w:bookmarkStart w:id="191" w:name="_Toc497894772"/>
      <w:bookmarkStart w:id="192" w:name="_Toc504475844"/>
      <w:r w:rsidRPr="002A792A">
        <w:rPr>
          <w:rtl/>
        </w:rPr>
        <w:t xml:space="preserve">הצעת </w:t>
      </w:r>
      <w:bookmarkEnd w:id="185"/>
      <w:bookmarkEnd w:id="186"/>
      <w:r w:rsidRPr="002A792A">
        <w:rPr>
          <w:rtl/>
        </w:rPr>
        <w:t xml:space="preserve">המציע </w:t>
      </w:r>
      <w:r w:rsidRPr="002A792A">
        <w:t>(M)</w:t>
      </w:r>
      <w:bookmarkEnd w:id="187"/>
      <w:bookmarkEnd w:id="188"/>
      <w:bookmarkEnd w:id="189"/>
      <w:bookmarkEnd w:id="190"/>
      <w:bookmarkEnd w:id="191"/>
      <w:bookmarkEnd w:id="192"/>
    </w:p>
    <w:p w14:paraId="3C9C24B8" w14:textId="77777777" w:rsidR="007C06AE" w:rsidRPr="002A792A" w:rsidRDefault="007C06AE" w:rsidP="0044336D">
      <w:pPr>
        <w:pStyle w:val="Hn3"/>
        <w:numPr>
          <w:ilvl w:val="2"/>
          <w:numId w:val="99"/>
        </w:numPr>
        <w:ind w:left="794" w:hanging="794"/>
        <w:rPr>
          <w:rtl/>
        </w:rPr>
      </w:pPr>
      <w:bookmarkStart w:id="193" w:name="_Toc255133857"/>
      <w:bookmarkStart w:id="194" w:name="_Toc449274002"/>
      <w:bookmarkStart w:id="195" w:name="_Toc497894773"/>
      <w:bookmarkStart w:id="196" w:name="_Toc504475845"/>
      <w:bookmarkStart w:id="197" w:name="_Toc203374499"/>
      <w:bookmarkStart w:id="198" w:name="_Toc204289424"/>
      <w:r w:rsidRPr="002A792A">
        <w:rPr>
          <w:rtl/>
        </w:rPr>
        <w:t>מבנה כללי</w:t>
      </w:r>
      <w:bookmarkEnd w:id="193"/>
      <w:bookmarkEnd w:id="194"/>
      <w:bookmarkEnd w:id="195"/>
      <w:bookmarkEnd w:id="196"/>
      <w:r w:rsidRPr="002A792A">
        <w:rPr>
          <w:rtl/>
        </w:rPr>
        <w:t xml:space="preserve"> </w:t>
      </w:r>
      <w:bookmarkEnd w:id="197"/>
      <w:bookmarkEnd w:id="198"/>
    </w:p>
    <w:p w14:paraId="4D398720" w14:textId="77777777" w:rsidR="007C06AE" w:rsidRPr="002A792A" w:rsidRDefault="007C06AE" w:rsidP="00C47C8E">
      <w:pPr>
        <w:numPr>
          <w:ilvl w:val="0"/>
          <w:numId w:val="26"/>
        </w:numPr>
      </w:pPr>
      <w:r w:rsidRPr="002A792A">
        <w:rPr>
          <w:rtl/>
        </w:rPr>
        <w:t xml:space="preserve">מבנה ההצעה יהיה תואם באופן מלא למבנה המכרז. תוכן ומבנה התשובה בכל סעיף יתאים לסיווג הסעיף. במענה למכרז על הספק להתייחס לסעיפים הדורשים מענה, על פי הסדר בו הם מופיעים במכרז, ועל פי הנחיות המענה שבכל סעיף. </w:t>
      </w:r>
    </w:p>
    <w:p w14:paraId="3301C020" w14:textId="77777777" w:rsidR="007C06AE" w:rsidRPr="002A792A" w:rsidRDefault="007C06AE" w:rsidP="00C47C8E">
      <w:pPr>
        <w:numPr>
          <w:ilvl w:val="0"/>
          <w:numId w:val="26"/>
        </w:numPr>
      </w:pPr>
      <w:r w:rsidRPr="002A792A">
        <w:rPr>
          <w:rtl/>
        </w:rPr>
        <w:t>סעיפי המענה ימוספרו בהתאם לסעיפי המכרז. המציע רשאי לצרף להצעתו נספחים להבהרת המענה לסעיפים רלוונטיים, כגון חומר מקצועי וטכני, הבהרות וכדו' תוך סימון כל נספח במספר הסעיף אליו הוא מתייחס, אולם לא יהיה בתוספות אלו כדי לגרוע בדרך כלשהי מדרישות המכרז או כדי להעניק למציע יתרון כלשהו.</w:t>
      </w:r>
    </w:p>
    <w:p w14:paraId="65345BDF" w14:textId="77777777" w:rsidR="007C06AE" w:rsidRDefault="007C06AE" w:rsidP="00C47C8E">
      <w:pPr>
        <w:numPr>
          <w:ilvl w:val="0"/>
          <w:numId w:val="26"/>
        </w:numPr>
      </w:pPr>
      <w:r w:rsidRPr="002A792A">
        <w:rPr>
          <w:rtl/>
        </w:rPr>
        <w:t>ה</w:t>
      </w:r>
      <w:r w:rsidR="00AB1CC2">
        <w:rPr>
          <w:rtl/>
        </w:rPr>
        <w:t>מזמין</w:t>
      </w:r>
      <w:r w:rsidRPr="002A792A">
        <w:rPr>
          <w:rtl/>
        </w:rPr>
        <w:t xml:space="preserve"> רשאי עפ"י שיקול דעתו הבלעדי שלא להתחשב כלל בהצעה בשל חוסר התייחסות מפורטת לסעיף מסעיפי המכרז ואשר, לדעת ה</w:t>
      </w:r>
      <w:r w:rsidR="00AB1CC2">
        <w:rPr>
          <w:rtl/>
        </w:rPr>
        <w:t>מזמין</w:t>
      </w:r>
      <w:r w:rsidRPr="002A792A">
        <w:rPr>
          <w:rtl/>
        </w:rPr>
        <w:t>, מונע את הערכת ההצעה כראוי, או שהינו דרישת סף.</w:t>
      </w:r>
    </w:p>
    <w:p w14:paraId="24B56875" w14:textId="77777777" w:rsidR="007C06AE" w:rsidRPr="002A792A" w:rsidRDefault="007C06AE" w:rsidP="0044336D">
      <w:pPr>
        <w:pStyle w:val="Hn3"/>
        <w:numPr>
          <w:ilvl w:val="2"/>
          <w:numId w:val="99"/>
        </w:numPr>
        <w:ind w:left="794" w:hanging="794"/>
        <w:rPr>
          <w:rtl/>
        </w:rPr>
      </w:pPr>
      <w:bookmarkStart w:id="199" w:name="_Toc255133858"/>
      <w:bookmarkStart w:id="200" w:name="_Toc449274003"/>
      <w:bookmarkStart w:id="201" w:name="_Toc497894774"/>
      <w:bookmarkStart w:id="202" w:name="_Toc504475846"/>
      <w:r w:rsidRPr="002A792A">
        <w:rPr>
          <w:rtl/>
        </w:rPr>
        <w:t>הסתייגויות</w:t>
      </w:r>
      <w:bookmarkStart w:id="203" w:name="_Toc203374500"/>
      <w:bookmarkStart w:id="204" w:name="_Toc204289425"/>
      <w:bookmarkEnd w:id="199"/>
      <w:bookmarkEnd w:id="200"/>
      <w:bookmarkEnd w:id="201"/>
      <w:bookmarkEnd w:id="202"/>
      <w:r w:rsidRPr="002A792A">
        <w:rPr>
          <w:rtl/>
        </w:rPr>
        <w:t xml:space="preserve"> </w:t>
      </w:r>
      <w:bookmarkEnd w:id="203"/>
      <w:bookmarkEnd w:id="204"/>
      <w:r w:rsidRPr="002A792A">
        <w:rPr>
          <w:rtl/>
        </w:rPr>
        <w:t xml:space="preserve"> </w:t>
      </w:r>
    </w:p>
    <w:p w14:paraId="5E75204D" w14:textId="77777777" w:rsidR="007C06AE" w:rsidRPr="002A792A" w:rsidRDefault="007C06AE" w:rsidP="00C47C8E">
      <w:pPr>
        <w:numPr>
          <w:ilvl w:val="0"/>
          <w:numId w:val="27"/>
        </w:numPr>
      </w:pPr>
      <w:bookmarkStart w:id="205" w:name="_Toc203374502"/>
      <w:bookmarkStart w:id="206" w:name="_Toc255133860"/>
      <w:bookmarkStart w:id="207" w:name="_Toc204289427"/>
      <w:r w:rsidRPr="002A792A">
        <w:rPr>
          <w:rtl/>
        </w:rPr>
        <w:t xml:space="preserve">מציע אינו רשאי לשנות את מסמכי המכרז, להוסיף להם או למחוק בהם, להסתייג מהם או להתנות עליהם בדרך כלשהי. כל שינוי, הוספה, מחיקה או התניה כאמור שיש בהם משום הסתייגות ממסמכי המכרז או מתנאיו עלולים להביא לפסילת ההצעה ובכל מקרה לא יהיה להם תוקף. </w:t>
      </w:r>
    </w:p>
    <w:p w14:paraId="4E6514F8" w14:textId="77777777" w:rsidR="007C06AE" w:rsidRDefault="007C06AE" w:rsidP="00C47C8E">
      <w:pPr>
        <w:numPr>
          <w:ilvl w:val="0"/>
          <w:numId w:val="27"/>
        </w:numPr>
      </w:pPr>
      <w:r w:rsidRPr="002A792A">
        <w:rPr>
          <w:rtl/>
        </w:rPr>
        <w:t>בהגשת הצעתו ייחשב המציע כמי שוויתר מראש על כל טענה בקשר למי מתניות המכרז על נספחיו והסכם ההתקשרות המצורף לו, והוא מאשר בכך כי הם ברורים ומובנים לו.</w:t>
      </w:r>
    </w:p>
    <w:p w14:paraId="16E2569F" w14:textId="77777777" w:rsidR="007C06AE" w:rsidRPr="002A792A" w:rsidRDefault="007C06AE" w:rsidP="0044336D">
      <w:pPr>
        <w:pStyle w:val="Hn3"/>
        <w:numPr>
          <w:ilvl w:val="2"/>
          <w:numId w:val="99"/>
        </w:numPr>
        <w:ind w:left="794" w:hanging="794"/>
        <w:rPr>
          <w:rtl/>
        </w:rPr>
      </w:pPr>
      <w:bookmarkStart w:id="208" w:name="_Toc449274004"/>
      <w:bookmarkStart w:id="209" w:name="_Toc497894775"/>
      <w:bookmarkStart w:id="210" w:name="_Toc504475847"/>
      <w:r w:rsidRPr="002A792A">
        <w:rPr>
          <w:rtl/>
        </w:rPr>
        <w:t>תוקף ההצעה</w:t>
      </w:r>
      <w:bookmarkEnd w:id="205"/>
      <w:bookmarkEnd w:id="206"/>
      <w:bookmarkEnd w:id="208"/>
      <w:bookmarkEnd w:id="209"/>
      <w:bookmarkEnd w:id="210"/>
      <w:r w:rsidRPr="002A792A">
        <w:rPr>
          <w:rtl/>
        </w:rPr>
        <w:t xml:space="preserve"> </w:t>
      </w:r>
      <w:bookmarkEnd w:id="207"/>
    </w:p>
    <w:p w14:paraId="0421D427" w14:textId="77777777" w:rsidR="007C06AE" w:rsidRPr="002A792A" w:rsidRDefault="007C06AE" w:rsidP="00C01893">
      <w:pPr>
        <w:rPr>
          <w:rtl/>
        </w:rPr>
      </w:pPr>
      <w:bookmarkStart w:id="211" w:name="_Toc202522893"/>
      <w:r w:rsidRPr="002A792A">
        <w:rPr>
          <w:rtl/>
        </w:rPr>
        <w:t>הצעת המציע תהיה בתוקף עד למועד הנקוב בטבלת ריכוז הנתונים למכרז (סעיף 0.1</w:t>
      </w:r>
      <w:r w:rsidR="00C01893">
        <w:rPr>
          <w:rFonts w:hint="cs"/>
          <w:rtl/>
        </w:rPr>
        <w:t xml:space="preserve"> </w:t>
      </w:r>
      <w:r w:rsidRPr="002A792A">
        <w:rPr>
          <w:rtl/>
        </w:rPr>
        <w:t>לעיל). במשך תקופה זו המציע אינו רשאי לחזור בו מהצעתו</w:t>
      </w:r>
      <w:bookmarkEnd w:id="211"/>
      <w:r w:rsidRPr="002A792A">
        <w:rPr>
          <w:rtl/>
        </w:rPr>
        <w:t xml:space="preserve">. </w:t>
      </w:r>
      <w:bookmarkStart w:id="212" w:name="_Toc202522894"/>
      <w:r w:rsidRPr="002A792A">
        <w:rPr>
          <w:rtl/>
        </w:rPr>
        <w:t>לאחר תום תקופה זו, אם הליכי המיון המוקדם לא יסתיימו, רשאית ועדת המכרזים של ה</w:t>
      </w:r>
      <w:r w:rsidR="00AB1CC2">
        <w:rPr>
          <w:rtl/>
        </w:rPr>
        <w:t>מזמין</w:t>
      </w:r>
      <w:r w:rsidRPr="002A792A">
        <w:rPr>
          <w:rtl/>
        </w:rPr>
        <w:t xml:space="preserve"> להודיע על הארכת תוקף ההצעה לתקופה נוספת של עד 120 (מאה ועשרים) יום עד לקבלת החלטה סופית. במקרה של הארכה כאמור, יאריך המציע על פי דרישת ה</w:t>
      </w:r>
      <w:r w:rsidR="00AB1CC2">
        <w:rPr>
          <w:rtl/>
        </w:rPr>
        <w:t>מזמין</w:t>
      </w:r>
      <w:r w:rsidRPr="002A792A">
        <w:rPr>
          <w:rtl/>
        </w:rPr>
        <w:t xml:space="preserve"> את תוקף הערבות שצורפה להצעתו ב-120 יום נוספים ועל פי הדרישה. המציע לא יהא רשאי לחזור בו מהצעתו במשך התקופה האמורה.</w:t>
      </w:r>
      <w:bookmarkEnd w:id="212"/>
      <w:r w:rsidRPr="002A792A">
        <w:rPr>
          <w:rtl/>
        </w:rPr>
        <w:t xml:space="preserve"> אי הארכת תוקף הערבות כנדרש לעיל ע"י מציע תביא לביטול הצעתו.</w:t>
      </w:r>
    </w:p>
    <w:p w14:paraId="20D48D19" w14:textId="77777777" w:rsidR="007C06AE" w:rsidRPr="002A792A" w:rsidRDefault="007C06AE" w:rsidP="00E42AEC">
      <w:pPr>
        <w:pStyle w:val="HNormal"/>
        <w:rPr>
          <w:rtl/>
        </w:rPr>
      </w:pPr>
    </w:p>
    <w:p w14:paraId="1535C303" w14:textId="77777777" w:rsidR="007C06AE" w:rsidRPr="002A792A" w:rsidRDefault="007C06AE" w:rsidP="0044336D">
      <w:pPr>
        <w:pStyle w:val="Hn2"/>
        <w:numPr>
          <w:ilvl w:val="1"/>
          <w:numId w:val="99"/>
        </w:numPr>
        <w:rPr>
          <w:rtl/>
        </w:rPr>
      </w:pPr>
      <w:bookmarkStart w:id="213" w:name="_Toc203374503"/>
      <w:bookmarkStart w:id="214" w:name="_Toc204289428"/>
      <w:bookmarkStart w:id="215" w:name="_Toc255133861"/>
      <w:bookmarkStart w:id="216" w:name="_Toc281049815"/>
      <w:bookmarkStart w:id="217" w:name="_Toc281658747"/>
      <w:bookmarkStart w:id="218" w:name="_Toc449274005"/>
      <w:bookmarkStart w:id="219" w:name="_Toc497894776"/>
      <w:bookmarkStart w:id="220" w:name="_Toc504475848"/>
      <w:r w:rsidRPr="002A792A">
        <w:rPr>
          <w:rtl/>
        </w:rPr>
        <w:t>בעלות על המכרז ועל ההצעה</w:t>
      </w:r>
      <w:bookmarkEnd w:id="213"/>
      <w:bookmarkEnd w:id="214"/>
      <w:bookmarkEnd w:id="215"/>
      <w:r w:rsidRPr="002A792A">
        <w:rPr>
          <w:rtl/>
        </w:rPr>
        <w:t xml:space="preserve"> (</w:t>
      </w:r>
      <w:r w:rsidRPr="002A792A">
        <w:t>I</w:t>
      </w:r>
      <w:r w:rsidRPr="002A792A">
        <w:rPr>
          <w:rtl/>
        </w:rPr>
        <w:t>)</w:t>
      </w:r>
      <w:bookmarkEnd w:id="216"/>
      <w:bookmarkEnd w:id="217"/>
      <w:bookmarkEnd w:id="218"/>
      <w:bookmarkEnd w:id="219"/>
      <w:bookmarkEnd w:id="220"/>
    </w:p>
    <w:p w14:paraId="4A871624" w14:textId="77777777" w:rsidR="007C06AE" w:rsidRPr="002A792A" w:rsidRDefault="007C06AE" w:rsidP="0044336D">
      <w:pPr>
        <w:pStyle w:val="Hn3"/>
        <w:numPr>
          <w:ilvl w:val="2"/>
          <w:numId w:val="99"/>
        </w:numPr>
        <w:ind w:left="794" w:hanging="794"/>
        <w:rPr>
          <w:rtl/>
        </w:rPr>
      </w:pPr>
      <w:bookmarkStart w:id="221" w:name="_Toc255133862"/>
      <w:bookmarkStart w:id="222" w:name="_Toc449274006"/>
      <w:bookmarkStart w:id="223" w:name="_Toc497894777"/>
      <w:bookmarkStart w:id="224" w:name="_Toc504475849"/>
      <w:bookmarkStart w:id="225" w:name="_Toc203374504"/>
      <w:bookmarkStart w:id="226" w:name="_Toc204289429"/>
      <w:r w:rsidRPr="002A792A">
        <w:rPr>
          <w:rtl/>
        </w:rPr>
        <w:t>בעלות על המכרז ושימוש בו</w:t>
      </w:r>
      <w:bookmarkEnd w:id="221"/>
      <w:bookmarkEnd w:id="222"/>
      <w:bookmarkEnd w:id="223"/>
      <w:bookmarkEnd w:id="224"/>
      <w:r w:rsidRPr="002A792A">
        <w:rPr>
          <w:rtl/>
        </w:rPr>
        <w:t xml:space="preserve"> </w:t>
      </w:r>
      <w:bookmarkEnd w:id="225"/>
      <w:bookmarkEnd w:id="226"/>
    </w:p>
    <w:p w14:paraId="3B694AEE" w14:textId="77777777" w:rsidR="007C06AE" w:rsidRPr="002A792A" w:rsidRDefault="007C06AE" w:rsidP="007C06AE">
      <w:pPr>
        <w:rPr>
          <w:rtl/>
        </w:rPr>
      </w:pPr>
      <w:r w:rsidRPr="002A792A">
        <w:rPr>
          <w:rtl/>
        </w:rPr>
        <w:t>מכרז זה הוא קנינו הרוחני של ה</w:t>
      </w:r>
      <w:r w:rsidR="001D2E26">
        <w:rPr>
          <w:rtl/>
        </w:rPr>
        <w:t>מזמין</w:t>
      </w:r>
      <w:r w:rsidRPr="002A792A">
        <w:rPr>
          <w:rtl/>
        </w:rPr>
        <w:t xml:space="preserve"> והוא מועבר למציעים לצורך הגשת הצעה בלבד. אין לעשות במכרז זה כל שימוש שאינו לצורכי הכנת הצעת המציע.</w:t>
      </w:r>
    </w:p>
    <w:p w14:paraId="516C5CDC" w14:textId="77777777" w:rsidR="007C06AE" w:rsidRPr="002A792A" w:rsidRDefault="007C06AE" w:rsidP="0044336D">
      <w:pPr>
        <w:pStyle w:val="Hn3"/>
        <w:numPr>
          <w:ilvl w:val="2"/>
          <w:numId w:val="99"/>
        </w:numPr>
        <w:ind w:left="794" w:hanging="794"/>
        <w:rPr>
          <w:rtl/>
        </w:rPr>
      </w:pPr>
      <w:bookmarkStart w:id="227" w:name="_Toc255133863"/>
      <w:bookmarkStart w:id="228" w:name="_Toc449274007"/>
      <w:bookmarkStart w:id="229" w:name="_Toc497894778"/>
      <w:bookmarkStart w:id="230" w:name="_Toc504475850"/>
      <w:bookmarkStart w:id="231" w:name="_Toc203374505"/>
      <w:bookmarkStart w:id="232" w:name="_Toc204289430"/>
      <w:r w:rsidRPr="002A792A">
        <w:rPr>
          <w:rtl/>
        </w:rPr>
        <w:t>בעלות על ההצעה ושימוש בה</w:t>
      </w:r>
      <w:bookmarkEnd w:id="227"/>
      <w:bookmarkEnd w:id="228"/>
      <w:bookmarkEnd w:id="229"/>
      <w:bookmarkEnd w:id="230"/>
      <w:r w:rsidRPr="002A792A">
        <w:rPr>
          <w:rtl/>
        </w:rPr>
        <w:t xml:space="preserve"> </w:t>
      </w:r>
      <w:bookmarkEnd w:id="231"/>
      <w:bookmarkEnd w:id="232"/>
    </w:p>
    <w:p w14:paraId="453339F1" w14:textId="77777777" w:rsidR="007C06AE" w:rsidRPr="002A792A" w:rsidRDefault="007C06AE" w:rsidP="007C06AE">
      <w:pPr>
        <w:rPr>
          <w:rtl/>
        </w:rPr>
      </w:pPr>
      <w:r w:rsidRPr="002A792A">
        <w:rPr>
          <w:rtl/>
        </w:rPr>
        <w:t>הצעת המציע למכרז זה היא רכושו של המציע. ל</w:t>
      </w:r>
      <w:r w:rsidR="001D2E26">
        <w:rPr>
          <w:rtl/>
        </w:rPr>
        <w:t>מזמין</w:t>
      </w:r>
      <w:r w:rsidRPr="002A792A">
        <w:rPr>
          <w:rtl/>
        </w:rPr>
        <w:t xml:space="preserve"> קיימת הזכות להשתמש בהצעה ובמידע שבה לכל צורך הקשור במכרז זה ולהתקשרות עם הזוכה במכרז.</w:t>
      </w:r>
    </w:p>
    <w:p w14:paraId="59429A1B" w14:textId="77777777" w:rsidR="007C06AE" w:rsidRPr="002A792A" w:rsidRDefault="007C06AE" w:rsidP="0044336D">
      <w:pPr>
        <w:pStyle w:val="Hn3"/>
        <w:numPr>
          <w:ilvl w:val="2"/>
          <w:numId w:val="99"/>
        </w:numPr>
        <w:ind w:left="794" w:hanging="794"/>
        <w:rPr>
          <w:rtl/>
        </w:rPr>
      </w:pPr>
      <w:bookmarkStart w:id="233" w:name="_Toc178225183"/>
      <w:bookmarkStart w:id="234" w:name="_Toc449274008"/>
      <w:bookmarkStart w:id="235" w:name="_Toc497894779"/>
      <w:bookmarkStart w:id="236" w:name="_Toc504475851"/>
      <w:r w:rsidRPr="002A792A">
        <w:rPr>
          <w:rtl/>
        </w:rPr>
        <w:t>עיון בהצעה הזוכה</w:t>
      </w:r>
      <w:bookmarkEnd w:id="233"/>
      <w:r w:rsidRPr="002A792A">
        <w:rPr>
          <w:rtl/>
        </w:rPr>
        <w:t xml:space="preserve"> (</w:t>
      </w:r>
      <w:r w:rsidRPr="002A792A">
        <w:t>S</w:t>
      </w:r>
      <w:r w:rsidRPr="002A792A">
        <w:rPr>
          <w:rtl/>
        </w:rPr>
        <w:t>)</w:t>
      </w:r>
      <w:bookmarkEnd w:id="234"/>
      <w:bookmarkEnd w:id="235"/>
      <w:bookmarkEnd w:id="236"/>
    </w:p>
    <w:p w14:paraId="6B1EE98E" w14:textId="77777777" w:rsidR="007C06AE" w:rsidRPr="002A792A" w:rsidRDefault="007C06AE" w:rsidP="00C47C8E">
      <w:pPr>
        <w:numPr>
          <w:ilvl w:val="0"/>
          <w:numId w:val="28"/>
        </w:numPr>
        <w:rPr>
          <w:rtl/>
        </w:rPr>
      </w:pPr>
      <w:r w:rsidRPr="002A792A">
        <w:rPr>
          <w:rtl/>
        </w:rPr>
        <w:t>בהתאם לתקנה 21(ה) לתקנות חובת מכרזים התשנ"ג – 1993, רשאי משתתף בתוך 30 יום ממועד מסירת ההודעה על החלטת ועדת המכרזים, לעיין בהצעת הזוכה במכרז למעט בחלקים של ההצעה אשר העיון בהם עלול, לדעת ועדת המכרזים, לחשוף סוד מסחרי או סוד מקצועי.</w:t>
      </w:r>
    </w:p>
    <w:p w14:paraId="1BF2CE12" w14:textId="77777777" w:rsidR="007C06AE" w:rsidRPr="002A792A" w:rsidRDefault="007C06AE" w:rsidP="00C47C8E">
      <w:pPr>
        <w:numPr>
          <w:ilvl w:val="0"/>
          <w:numId w:val="28"/>
        </w:numPr>
        <w:rPr>
          <w:rtl/>
        </w:rPr>
      </w:pPr>
      <w:r w:rsidRPr="002A792A">
        <w:rPr>
          <w:rtl/>
        </w:rPr>
        <w:t xml:space="preserve">על כל מציע לציין מראש </w:t>
      </w:r>
      <w:r w:rsidRPr="002A792A">
        <w:rPr>
          <w:u w:val="single"/>
          <w:rtl/>
        </w:rPr>
        <w:t>בתשובתו לסעיף זה</w:t>
      </w:r>
      <w:r w:rsidRPr="002A792A">
        <w:rPr>
          <w:rtl/>
        </w:rPr>
        <w:t xml:space="preserve"> אלו סעיפים ו/או חלקים בהצעתו ו/או מסמכים שצורפו להצעתו חסויים בפני הצגה למשתתפים במכרז מטעמי סוד מסחרי או מקצועי.</w:t>
      </w:r>
    </w:p>
    <w:p w14:paraId="4CD84827" w14:textId="77777777" w:rsidR="007C06AE" w:rsidRPr="002A792A" w:rsidRDefault="007C06AE" w:rsidP="00C47C8E">
      <w:pPr>
        <w:numPr>
          <w:ilvl w:val="0"/>
          <w:numId w:val="28"/>
        </w:numPr>
        <w:rPr>
          <w:rtl/>
        </w:rPr>
      </w:pPr>
      <w:r w:rsidRPr="002A792A">
        <w:rPr>
          <w:rtl/>
        </w:rPr>
        <w:t>למען הסר ספק יובהר, כי תשובת המציע איננה מחייבת את ועדת המכרזים וכי שמורה לוועדת המכרזים הסמכות הבלעדית להחליט מהם הסעיפים ו/או חלקים שבהצעת הזוכה ו/או המסמכים שצורפו לה שהם חסויים בפני הצגה למשתתפים במכרז מטעמי סוד מסחרי או מקצועי.</w:t>
      </w:r>
    </w:p>
    <w:p w14:paraId="2054E22D" w14:textId="77777777" w:rsidR="007C06AE" w:rsidRPr="002A792A" w:rsidRDefault="007C06AE" w:rsidP="00C47C8E">
      <w:pPr>
        <w:numPr>
          <w:ilvl w:val="0"/>
          <w:numId w:val="28"/>
        </w:numPr>
        <w:rPr>
          <w:rtl/>
        </w:rPr>
      </w:pPr>
      <w:r w:rsidRPr="002A792A">
        <w:rPr>
          <w:rtl/>
        </w:rPr>
        <w:t>יודגש כי מציע שלא יציין סעיפים, חלקים, או מסמכים בהצעתו, שלדעתו חסויים מהטעמים האמורים לעיל, ייראה כמי שהסכים לחשיפת הצעתו במלואה. מחיר ההצעה הזוכה יהיה פתוח בפני כל משתתף אשר יבקש במסגרת תקנה 21(ה) דלעיל לעיין בה.</w:t>
      </w:r>
    </w:p>
    <w:p w14:paraId="7375A24D" w14:textId="77777777" w:rsidR="007C06AE" w:rsidRPr="002A792A" w:rsidRDefault="007C06AE" w:rsidP="00C47C8E">
      <w:pPr>
        <w:numPr>
          <w:ilvl w:val="0"/>
          <w:numId w:val="28"/>
        </w:numPr>
      </w:pPr>
      <w:r w:rsidRPr="002A792A">
        <w:rPr>
          <w:rtl/>
        </w:rPr>
        <w:t>מציע שציין סעיפים בהצעתו כסעיפים חסויים, יראו אותו כמסכים לכך שאותם סעיפים בהצעותיהם של המציעים האחרים יהיו חסויים בפניו, במקרה שהוא יבקש לעיין בהצעות של מציעים אחרים, אלא אם ה</w:t>
      </w:r>
      <w:r w:rsidR="001D2E26">
        <w:rPr>
          <w:rtl/>
        </w:rPr>
        <w:t>מזמין</w:t>
      </w:r>
      <w:r w:rsidRPr="002A792A">
        <w:rPr>
          <w:rtl/>
        </w:rPr>
        <w:t xml:space="preserve"> יקבע אחרת לפי שיקול דעתו הבלעדי.</w:t>
      </w:r>
    </w:p>
    <w:p w14:paraId="02E04888" w14:textId="77777777" w:rsidR="007C06AE" w:rsidRPr="002A792A" w:rsidRDefault="007C06AE" w:rsidP="001B2581">
      <w:pPr>
        <w:pStyle w:val="HNormal"/>
        <w:rPr>
          <w:rtl/>
        </w:rPr>
      </w:pPr>
      <w:bookmarkStart w:id="237" w:name="_Toc178225189"/>
      <w:bookmarkStart w:id="238" w:name="_Toc281658751"/>
      <w:bookmarkStart w:id="239" w:name="_Toc449274009"/>
    </w:p>
    <w:p w14:paraId="714B33E3" w14:textId="77777777" w:rsidR="007C06AE" w:rsidRPr="002A792A" w:rsidRDefault="007C06AE" w:rsidP="0044336D">
      <w:pPr>
        <w:pStyle w:val="Hn2"/>
        <w:numPr>
          <w:ilvl w:val="1"/>
          <w:numId w:val="99"/>
        </w:numPr>
      </w:pPr>
      <w:bookmarkStart w:id="240" w:name="_Toc497894780"/>
      <w:bookmarkStart w:id="241" w:name="_Toc504475852"/>
      <w:r w:rsidRPr="002A792A">
        <w:rPr>
          <w:rtl/>
        </w:rPr>
        <w:t>ריכוז סעיפי חובה ותנאי סף (</w:t>
      </w:r>
      <w:r w:rsidRPr="002A792A">
        <w:t>I</w:t>
      </w:r>
      <w:r w:rsidRPr="002A792A">
        <w:rPr>
          <w:rtl/>
        </w:rPr>
        <w:t>)</w:t>
      </w:r>
      <w:bookmarkEnd w:id="237"/>
      <w:bookmarkEnd w:id="238"/>
      <w:bookmarkEnd w:id="239"/>
      <w:bookmarkEnd w:id="240"/>
      <w:bookmarkEnd w:id="241"/>
    </w:p>
    <w:tbl>
      <w:tblPr>
        <w:tblW w:w="8534"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1588"/>
      </w:tblGrid>
      <w:tr w:rsidR="007C06AE" w:rsidRPr="002A792A" w14:paraId="122BBBEE" w14:textId="77777777" w:rsidTr="007C06AE">
        <w:trPr>
          <w:tblHeader/>
        </w:trPr>
        <w:tc>
          <w:tcPr>
            <w:tcW w:w="6946" w:type="dxa"/>
            <w:shd w:val="clear" w:color="auto" w:fill="F2F2F2"/>
          </w:tcPr>
          <w:p w14:paraId="6D128B4B" w14:textId="77777777" w:rsidR="007C06AE" w:rsidRPr="002A792A" w:rsidRDefault="007C06AE" w:rsidP="001D2E26">
            <w:pPr>
              <w:spacing w:after="0"/>
              <w:rPr>
                <w:b/>
                <w:bCs/>
                <w:rtl/>
              </w:rPr>
            </w:pPr>
            <w:bookmarkStart w:id="242" w:name="_ריכוז_סעיפי_חובה"/>
            <w:bookmarkEnd w:id="242"/>
            <w:r w:rsidRPr="002A792A">
              <w:rPr>
                <w:bCs/>
                <w:rtl/>
              </w:rPr>
              <w:t>פירוט</w:t>
            </w:r>
          </w:p>
        </w:tc>
        <w:tc>
          <w:tcPr>
            <w:tcW w:w="1588" w:type="dxa"/>
            <w:shd w:val="clear" w:color="auto" w:fill="F2F2F2"/>
          </w:tcPr>
          <w:p w14:paraId="7B76A884" w14:textId="77777777" w:rsidR="007C06AE" w:rsidRPr="002A792A" w:rsidRDefault="007C06AE" w:rsidP="001D2E26">
            <w:pPr>
              <w:spacing w:after="0"/>
              <w:rPr>
                <w:b/>
                <w:bCs/>
                <w:rtl/>
              </w:rPr>
            </w:pPr>
            <w:r w:rsidRPr="002A792A">
              <w:rPr>
                <w:bCs/>
                <w:rtl/>
              </w:rPr>
              <w:t>סעיף</w:t>
            </w:r>
          </w:p>
        </w:tc>
      </w:tr>
      <w:tr w:rsidR="001D2E26" w:rsidRPr="002A792A" w14:paraId="50695F86" w14:textId="77777777" w:rsidTr="007C06AE">
        <w:tc>
          <w:tcPr>
            <w:tcW w:w="6946" w:type="dxa"/>
            <w:shd w:val="clear" w:color="auto" w:fill="auto"/>
          </w:tcPr>
          <w:p w14:paraId="32D54332" w14:textId="77777777" w:rsidR="001D2E26" w:rsidRPr="002A792A" w:rsidRDefault="001D2E26" w:rsidP="001D2E26">
            <w:pPr>
              <w:spacing w:after="0"/>
              <w:rPr>
                <w:rtl/>
              </w:rPr>
            </w:pPr>
            <w:r w:rsidRPr="002A792A">
              <w:rPr>
                <w:rtl/>
              </w:rPr>
              <w:t>תנאי סף להשתתפות במכרז</w:t>
            </w:r>
          </w:p>
        </w:tc>
        <w:tc>
          <w:tcPr>
            <w:tcW w:w="1588" w:type="dxa"/>
            <w:shd w:val="clear" w:color="auto" w:fill="auto"/>
          </w:tcPr>
          <w:p w14:paraId="3A7FB5AC" w14:textId="77777777" w:rsidR="001D2E26" w:rsidRPr="002A792A" w:rsidRDefault="001D2E26" w:rsidP="001D2E26">
            <w:pPr>
              <w:spacing w:after="0"/>
              <w:rPr>
                <w:rtl/>
              </w:rPr>
            </w:pPr>
            <w:r>
              <w:rPr>
                <w:rFonts w:hint="cs"/>
                <w:rtl/>
              </w:rPr>
              <w:t>0.1.1</w:t>
            </w:r>
          </w:p>
        </w:tc>
      </w:tr>
      <w:tr w:rsidR="007C06AE" w:rsidRPr="002A792A" w14:paraId="0886756F" w14:textId="77777777" w:rsidTr="007C06AE">
        <w:tc>
          <w:tcPr>
            <w:tcW w:w="6946" w:type="dxa"/>
            <w:shd w:val="clear" w:color="auto" w:fill="auto"/>
          </w:tcPr>
          <w:p w14:paraId="758281ED" w14:textId="77777777" w:rsidR="007C06AE" w:rsidRPr="002A792A" w:rsidRDefault="007C06AE" w:rsidP="001D2E26">
            <w:pPr>
              <w:spacing w:after="0"/>
              <w:rPr>
                <w:rtl/>
              </w:rPr>
            </w:pPr>
            <w:r w:rsidRPr="002A792A">
              <w:rPr>
                <w:rtl/>
              </w:rPr>
              <w:t>התחייבויות ואישורים שעל המציע לצרף להצעתו</w:t>
            </w:r>
          </w:p>
        </w:tc>
        <w:tc>
          <w:tcPr>
            <w:tcW w:w="1588" w:type="dxa"/>
            <w:shd w:val="clear" w:color="auto" w:fill="auto"/>
          </w:tcPr>
          <w:p w14:paraId="2ABF50AB" w14:textId="77777777" w:rsidR="007C06AE" w:rsidRPr="002A792A" w:rsidRDefault="007C06AE" w:rsidP="001D2E26">
            <w:pPr>
              <w:spacing w:after="0"/>
              <w:rPr>
                <w:rtl/>
              </w:rPr>
            </w:pPr>
            <w:r w:rsidRPr="002A792A">
              <w:rPr>
                <w:rtl/>
              </w:rPr>
              <w:t>0.6</w:t>
            </w:r>
          </w:p>
        </w:tc>
      </w:tr>
      <w:tr w:rsidR="007C06AE" w:rsidRPr="002A792A" w14:paraId="52AA45D9" w14:textId="77777777" w:rsidTr="007C06AE">
        <w:tc>
          <w:tcPr>
            <w:tcW w:w="6946" w:type="dxa"/>
            <w:shd w:val="clear" w:color="auto" w:fill="auto"/>
          </w:tcPr>
          <w:p w14:paraId="2953D77A" w14:textId="77777777" w:rsidR="007C06AE" w:rsidRPr="002A792A" w:rsidRDefault="007C06AE" w:rsidP="001D2E26">
            <w:pPr>
              <w:spacing w:after="0"/>
              <w:rPr>
                <w:rtl/>
              </w:rPr>
            </w:pPr>
            <w:r w:rsidRPr="002A792A">
              <w:rPr>
                <w:rtl/>
              </w:rPr>
              <w:t>הצעת המציע</w:t>
            </w:r>
          </w:p>
        </w:tc>
        <w:tc>
          <w:tcPr>
            <w:tcW w:w="1588" w:type="dxa"/>
            <w:shd w:val="clear" w:color="auto" w:fill="auto"/>
          </w:tcPr>
          <w:p w14:paraId="107E26FC" w14:textId="77777777" w:rsidR="007C06AE" w:rsidRPr="002A792A" w:rsidRDefault="007C06AE" w:rsidP="001D2E26">
            <w:pPr>
              <w:spacing w:after="0"/>
              <w:rPr>
                <w:rtl/>
              </w:rPr>
            </w:pPr>
            <w:r w:rsidRPr="002A792A">
              <w:rPr>
                <w:rtl/>
              </w:rPr>
              <w:t>0.9</w:t>
            </w:r>
          </w:p>
        </w:tc>
      </w:tr>
      <w:tr w:rsidR="006313DA" w:rsidRPr="002A792A" w14:paraId="49A6B6F3" w14:textId="77777777" w:rsidTr="007C06AE">
        <w:tc>
          <w:tcPr>
            <w:tcW w:w="6946" w:type="dxa"/>
            <w:shd w:val="clear" w:color="auto" w:fill="auto"/>
          </w:tcPr>
          <w:p w14:paraId="6946676D" w14:textId="77777777" w:rsidR="006313DA" w:rsidRPr="002A792A" w:rsidRDefault="006313DA" w:rsidP="001D2E26">
            <w:pPr>
              <w:spacing w:after="0"/>
              <w:rPr>
                <w:rtl/>
              </w:rPr>
            </w:pPr>
            <w:r>
              <w:rPr>
                <w:rFonts w:hint="cs"/>
                <w:rtl/>
              </w:rPr>
              <w:t>תקשורת רחבה</w:t>
            </w:r>
          </w:p>
        </w:tc>
        <w:tc>
          <w:tcPr>
            <w:tcW w:w="1588" w:type="dxa"/>
            <w:shd w:val="clear" w:color="auto" w:fill="auto"/>
          </w:tcPr>
          <w:p w14:paraId="4CFAB962" w14:textId="77777777" w:rsidR="006313DA" w:rsidRPr="002A792A" w:rsidRDefault="006313DA" w:rsidP="001D2E26">
            <w:pPr>
              <w:spacing w:after="0"/>
              <w:rPr>
                <w:rtl/>
              </w:rPr>
            </w:pPr>
            <w:r>
              <w:rPr>
                <w:rFonts w:hint="cs"/>
                <w:rtl/>
              </w:rPr>
              <w:t>3.4</w:t>
            </w:r>
          </w:p>
        </w:tc>
      </w:tr>
      <w:tr w:rsidR="006313DA" w:rsidRPr="002A792A" w14:paraId="048AE789" w14:textId="77777777" w:rsidTr="007C06AE">
        <w:tc>
          <w:tcPr>
            <w:tcW w:w="6946" w:type="dxa"/>
            <w:shd w:val="clear" w:color="auto" w:fill="auto"/>
          </w:tcPr>
          <w:p w14:paraId="1BC553A8" w14:textId="77777777" w:rsidR="006313DA" w:rsidRDefault="006313DA" w:rsidP="001D2E26">
            <w:pPr>
              <w:spacing w:after="0"/>
              <w:rPr>
                <w:rtl/>
              </w:rPr>
            </w:pPr>
            <w:r>
              <w:rPr>
                <w:rFonts w:hint="cs"/>
                <w:rtl/>
              </w:rPr>
              <w:t>קבלני משנה</w:t>
            </w:r>
          </w:p>
        </w:tc>
        <w:tc>
          <w:tcPr>
            <w:tcW w:w="1588" w:type="dxa"/>
            <w:shd w:val="clear" w:color="auto" w:fill="auto"/>
          </w:tcPr>
          <w:p w14:paraId="7C272387" w14:textId="77777777" w:rsidR="006313DA" w:rsidRDefault="006313DA" w:rsidP="001D2E26">
            <w:pPr>
              <w:spacing w:after="0"/>
              <w:rPr>
                <w:rtl/>
              </w:rPr>
            </w:pPr>
            <w:r>
              <w:rPr>
                <w:rFonts w:hint="cs"/>
                <w:rtl/>
              </w:rPr>
              <w:t>4.1.3</w:t>
            </w:r>
          </w:p>
        </w:tc>
      </w:tr>
      <w:tr w:rsidR="007C06AE" w:rsidRPr="002A792A" w14:paraId="407161D6" w14:textId="77777777" w:rsidTr="007C06AE">
        <w:tc>
          <w:tcPr>
            <w:tcW w:w="6946" w:type="dxa"/>
            <w:shd w:val="clear" w:color="auto" w:fill="auto"/>
          </w:tcPr>
          <w:p w14:paraId="5FE11F0D" w14:textId="77777777" w:rsidR="007C06AE" w:rsidRPr="002A792A" w:rsidRDefault="007C06AE" w:rsidP="001D2E26">
            <w:pPr>
              <w:spacing w:after="0"/>
              <w:rPr>
                <w:rtl/>
              </w:rPr>
            </w:pPr>
            <w:r w:rsidRPr="002A792A">
              <w:rPr>
                <w:rtl/>
              </w:rPr>
              <w:t>הצעת מחיר להקמת המערכת</w:t>
            </w:r>
          </w:p>
        </w:tc>
        <w:tc>
          <w:tcPr>
            <w:tcW w:w="1588" w:type="dxa"/>
            <w:shd w:val="clear" w:color="auto" w:fill="auto"/>
          </w:tcPr>
          <w:p w14:paraId="5A711CF9" w14:textId="77777777" w:rsidR="007C06AE" w:rsidRPr="002A792A" w:rsidRDefault="007C06AE" w:rsidP="006313DA">
            <w:pPr>
              <w:spacing w:after="0"/>
              <w:rPr>
                <w:rtl/>
              </w:rPr>
            </w:pPr>
            <w:r w:rsidRPr="002A792A">
              <w:rPr>
                <w:rtl/>
              </w:rPr>
              <w:t>5.</w:t>
            </w:r>
            <w:r w:rsidR="006313DA">
              <w:rPr>
                <w:rFonts w:hint="cs"/>
                <w:rtl/>
              </w:rPr>
              <w:t>1</w:t>
            </w:r>
          </w:p>
        </w:tc>
      </w:tr>
      <w:tr w:rsidR="007C06AE" w:rsidRPr="002A792A" w14:paraId="505B8A4F" w14:textId="77777777" w:rsidTr="007C06AE">
        <w:tc>
          <w:tcPr>
            <w:tcW w:w="6946" w:type="dxa"/>
            <w:shd w:val="clear" w:color="auto" w:fill="auto"/>
          </w:tcPr>
          <w:p w14:paraId="58C31F5D" w14:textId="77777777" w:rsidR="007C06AE" w:rsidRPr="002A792A" w:rsidRDefault="007C06AE" w:rsidP="005A5483">
            <w:pPr>
              <w:spacing w:after="0"/>
              <w:rPr>
                <w:rtl/>
              </w:rPr>
            </w:pPr>
            <w:r w:rsidRPr="002A792A">
              <w:rPr>
                <w:rtl/>
              </w:rPr>
              <w:t xml:space="preserve">הצעת מחיר </w:t>
            </w:r>
            <w:r w:rsidR="005A5483">
              <w:rPr>
                <w:rFonts w:hint="cs"/>
                <w:rtl/>
              </w:rPr>
              <w:t>לתפעול ותחזוקה</w:t>
            </w:r>
          </w:p>
        </w:tc>
        <w:tc>
          <w:tcPr>
            <w:tcW w:w="1588" w:type="dxa"/>
            <w:shd w:val="clear" w:color="auto" w:fill="auto"/>
          </w:tcPr>
          <w:p w14:paraId="50971DB5" w14:textId="77777777" w:rsidR="007C06AE" w:rsidRPr="002A792A" w:rsidRDefault="007C06AE" w:rsidP="006313DA">
            <w:pPr>
              <w:spacing w:after="0"/>
              <w:rPr>
                <w:rtl/>
              </w:rPr>
            </w:pPr>
            <w:r w:rsidRPr="002A792A">
              <w:rPr>
                <w:rtl/>
              </w:rPr>
              <w:t>5.</w:t>
            </w:r>
            <w:r w:rsidR="006313DA">
              <w:rPr>
                <w:rFonts w:hint="cs"/>
                <w:rtl/>
              </w:rPr>
              <w:t>2</w:t>
            </w:r>
          </w:p>
        </w:tc>
      </w:tr>
      <w:tr w:rsidR="007C06AE" w:rsidRPr="002A792A" w14:paraId="7CF9CD73" w14:textId="77777777" w:rsidTr="007C06AE">
        <w:tc>
          <w:tcPr>
            <w:tcW w:w="6946" w:type="dxa"/>
            <w:shd w:val="clear" w:color="auto" w:fill="auto"/>
          </w:tcPr>
          <w:p w14:paraId="62D5E591" w14:textId="77777777" w:rsidR="007C06AE" w:rsidRPr="002A792A" w:rsidRDefault="007C06AE" w:rsidP="006313DA">
            <w:pPr>
              <w:spacing w:after="0"/>
              <w:rPr>
                <w:rtl/>
              </w:rPr>
            </w:pPr>
            <w:r w:rsidRPr="002A792A">
              <w:rPr>
                <w:rtl/>
              </w:rPr>
              <w:t xml:space="preserve">הצעת מחיר </w:t>
            </w:r>
            <w:r w:rsidR="006313DA">
              <w:rPr>
                <w:rFonts w:hint="cs"/>
                <w:rtl/>
              </w:rPr>
              <w:t>לתפעול ותחזוקת אתר תלוש מקוון</w:t>
            </w:r>
          </w:p>
        </w:tc>
        <w:tc>
          <w:tcPr>
            <w:tcW w:w="1588" w:type="dxa"/>
            <w:shd w:val="clear" w:color="auto" w:fill="auto"/>
          </w:tcPr>
          <w:p w14:paraId="42D4E8F5" w14:textId="77777777" w:rsidR="007C06AE" w:rsidRPr="002A792A" w:rsidRDefault="007C06AE" w:rsidP="006313DA">
            <w:pPr>
              <w:spacing w:after="0"/>
              <w:rPr>
                <w:rtl/>
              </w:rPr>
            </w:pPr>
            <w:r w:rsidRPr="002A792A">
              <w:rPr>
                <w:rtl/>
              </w:rPr>
              <w:t>5.</w:t>
            </w:r>
            <w:r w:rsidR="006313DA">
              <w:rPr>
                <w:rFonts w:hint="cs"/>
                <w:rtl/>
              </w:rPr>
              <w:t>3</w:t>
            </w:r>
          </w:p>
        </w:tc>
      </w:tr>
      <w:tr w:rsidR="006313DA" w:rsidRPr="002A792A" w14:paraId="5D3558BD" w14:textId="77777777" w:rsidTr="00614173">
        <w:tc>
          <w:tcPr>
            <w:tcW w:w="6946" w:type="dxa"/>
            <w:shd w:val="clear" w:color="auto" w:fill="auto"/>
          </w:tcPr>
          <w:p w14:paraId="164BBBCD" w14:textId="77777777" w:rsidR="006313DA" w:rsidRPr="002A792A" w:rsidRDefault="006313DA" w:rsidP="006313DA">
            <w:pPr>
              <w:spacing w:after="0"/>
              <w:rPr>
                <w:rtl/>
              </w:rPr>
            </w:pPr>
            <w:r w:rsidRPr="002A792A">
              <w:rPr>
                <w:rtl/>
              </w:rPr>
              <w:t xml:space="preserve">הצעת מחיר </w:t>
            </w:r>
            <w:r>
              <w:rPr>
                <w:rFonts w:hint="cs"/>
                <w:rtl/>
              </w:rPr>
              <w:t>לתפעול ותחזוקת תלוש 101 מקוון</w:t>
            </w:r>
          </w:p>
        </w:tc>
        <w:tc>
          <w:tcPr>
            <w:tcW w:w="1588" w:type="dxa"/>
            <w:shd w:val="clear" w:color="auto" w:fill="auto"/>
          </w:tcPr>
          <w:p w14:paraId="7270673C" w14:textId="77777777" w:rsidR="006313DA" w:rsidRPr="002A792A" w:rsidRDefault="006313DA" w:rsidP="006313DA">
            <w:pPr>
              <w:spacing w:after="0"/>
              <w:rPr>
                <w:rtl/>
              </w:rPr>
            </w:pPr>
            <w:r w:rsidRPr="002A792A">
              <w:rPr>
                <w:rtl/>
              </w:rPr>
              <w:t>5.</w:t>
            </w:r>
            <w:r>
              <w:rPr>
                <w:rFonts w:hint="cs"/>
                <w:rtl/>
              </w:rPr>
              <w:t>4</w:t>
            </w:r>
          </w:p>
        </w:tc>
      </w:tr>
    </w:tbl>
    <w:p w14:paraId="629A32E2" w14:textId="77777777" w:rsidR="007C06AE" w:rsidRPr="002A792A" w:rsidRDefault="007C06AE" w:rsidP="00B31B76">
      <w:pPr>
        <w:rPr>
          <w:rtl/>
        </w:rPr>
      </w:pPr>
    </w:p>
    <w:p w14:paraId="509EFB57" w14:textId="77777777" w:rsidR="007C06AE" w:rsidRPr="002A792A" w:rsidRDefault="007C06AE" w:rsidP="0044336D">
      <w:pPr>
        <w:pStyle w:val="Hn2"/>
        <w:numPr>
          <w:ilvl w:val="1"/>
          <w:numId w:val="99"/>
        </w:numPr>
        <w:rPr>
          <w:rtl/>
        </w:rPr>
      </w:pPr>
      <w:bookmarkStart w:id="243" w:name="_Toc415084941"/>
      <w:bookmarkStart w:id="244" w:name="_Toc449274010"/>
      <w:bookmarkStart w:id="245" w:name="_Toc497894781"/>
      <w:bookmarkStart w:id="246" w:name="_Toc504475853"/>
      <w:r w:rsidRPr="002A792A">
        <w:rPr>
          <w:rtl/>
        </w:rPr>
        <w:t>סמכות השיפוט</w:t>
      </w:r>
      <w:bookmarkEnd w:id="243"/>
      <w:r w:rsidRPr="002A792A">
        <w:rPr>
          <w:rtl/>
        </w:rPr>
        <w:t xml:space="preserve"> (</w:t>
      </w:r>
      <w:r w:rsidRPr="002A792A">
        <w:t>I</w:t>
      </w:r>
      <w:r w:rsidRPr="002A792A">
        <w:rPr>
          <w:rtl/>
        </w:rPr>
        <w:t>)</w:t>
      </w:r>
      <w:bookmarkEnd w:id="244"/>
      <w:bookmarkEnd w:id="245"/>
      <w:bookmarkEnd w:id="246"/>
    </w:p>
    <w:p w14:paraId="7E1D2061" w14:textId="77777777" w:rsidR="007C06AE" w:rsidRPr="002A792A" w:rsidRDefault="007C06AE" w:rsidP="00C47C8E">
      <w:pPr>
        <w:numPr>
          <w:ilvl w:val="0"/>
          <w:numId w:val="29"/>
        </w:numPr>
      </w:pPr>
      <w:r w:rsidRPr="002A792A">
        <w:rPr>
          <w:rtl/>
        </w:rPr>
        <w:t>סמכות השיפוט בכל הקשור לנושאים ולעניינים הנוגעים במכרז זה או בכל תביעה הנובעת מהליך ניהול מכרז זה, תהיה בבתי המשפט המוסמכים בעיר ירושלים.</w:t>
      </w:r>
    </w:p>
    <w:p w14:paraId="3E701908" w14:textId="77777777" w:rsidR="007C06AE" w:rsidRPr="002A792A" w:rsidRDefault="007C06AE" w:rsidP="00C47C8E">
      <w:pPr>
        <w:numPr>
          <w:ilvl w:val="0"/>
          <w:numId w:val="29"/>
        </w:numPr>
      </w:pPr>
      <w:r w:rsidRPr="002A792A">
        <w:rPr>
          <w:rtl/>
        </w:rPr>
        <w:t>כל מציע אשר הגיש הצעה למכרז ייחשב כמי שוויתר מראש 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14:paraId="6D7D220B" w14:textId="77777777" w:rsidR="007C06AE" w:rsidRPr="00FD3B2B" w:rsidRDefault="007C06AE" w:rsidP="001B2581">
      <w:pPr>
        <w:pStyle w:val="Hn1"/>
        <w:numPr>
          <w:ilvl w:val="0"/>
          <w:numId w:val="0"/>
        </w:numPr>
        <w:jc w:val="center"/>
        <w:rPr>
          <w:rtl/>
        </w:rPr>
      </w:pPr>
      <w:bookmarkStart w:id="247" w:name="_Toc445712944"/>
      <w:bookmarkStart w:id="248" w:name="_Toc497894782"/>
      <w:bookmarkStart w:id="249" w:name="_Toc504475854"/>
      <w:bookmarkStart w:id="250" w:name="_Toc281137039"/>
      <w:bookmarkStart w:id="251" w:name="_Toc289248958"/>
      <w:r w:rsidRPr="00FD3B2B">
        <w:rPr>
          <w:rtl/>
        </w:rPr>
        <w:t>פרק 1 – יעדים</w:t>
      </w:r>
      <w:bookmarkEnd w:id="247"/>
      <w:bookmarkEnd w:id="248"/>
      <w:bookmarkEnd w:id="249"/>
    </w:p>
    <w:p w14:paraId="748FED8A" w14:textId="77777777" w:rsidR="007C06AE" w:rsidRPr="002A792A" w:rsidRDefault="007C06AE" w:rsidP="0044336D">
      <w:pPr>
        <w:pStyle w:val="Hn2"/>
        <w:numPr>
          <w:ilvl w:val="0"/>
          <w:numId w:val="97"/>
        </w:numPr>
        <w:rPr>
          <w:rtl/>
        </w:rPr>
      </w:pPr>
      <w:bookmarkStart w:id="252" w:name="_Toc445712945"/>
      <w:bookmarkStart w:id="253" w:name="_Toc497894783"/>
      <w:bookmarkStart w:id="254" w:name="_Toc504475855"/>
      <w:r w:rsidRPr="002A792A">
        <w:rPr>
          <w:rtl/>
        </w:rPr>
        <w:t>כללי  (</w:t>
      </w:r>
      <w:r w:rsidRPr="002A792A">
        <w:t>I</w:t>
      </w:r>
      <w:r w:rsidRPr="002A792A">
        <w:rPr>
          <w:rtl/>
        </w:rPr>
        <w:t>)</w:t>
      </w:r>
      <w:bookmarkEnd w:id="250"/>
      <w:bookmarkEnd w:id="251"/>
      <w:bookmarkEnd w:id="252"/>
      <w:bookmarkEnd w:id="253"/>
      <w:bookmarkEnd w:id="254"/>
    </w:p>
    <w:p w14:paraId="5098B68D" w14:textId="77777777" w:rsidR="007C06AE" w:rsidRPr="002A792A" w:rsidRDefault="007C06AE" w:rsidP="00C01893">
      <w:pPr>
        <w:rPr>
          <w:rtl/>
        </w:rPr>
      </w:pPr>
      <w:r w:rsidRPr="002A792A">
        <w:rPr>
          <w:rtl/>
        </w:rPr>
        <w:t xml:space="preserve">פרק זה מפרט את היעדים העומדים בבסיס מכרז זה למתן שירותי חישוב </w:t>
      </w:r>
      <w:r w:rsidR="00C01893">
        <w:rPr>
          <w:rFonts w:hint="cs"/>
          <w:rtl/>
        </w:rPr>
        <w:t>קצבה</w:t>
      </w:r>
      <w:r w:rsidRPr="002A792A">
        <w:rPr>
          <w:rtl/>
        </w:rPr>
        <w:t xml:space="preserve"> </w:t>
      </w:r>
      <w:r w:rsidR="00A83E3B">
        <w:rPr>
          <w:rFonts w:hint="cs"/>
          <w:rtl/>
        </w:rPr>
        <w:t>לגמלאי המדינה</w:t>
      </w:r>
      <w:r w:rsidRPr="002A792A">
        <w:rPr>
          <w:rtl/>
        </w:rPr>
        <w:t>.</w:t>
      </w:r>
    </w:p>
    <w:p w14:paraId="0DA01CF6" w14:textId="77777777" w:rsidR="007C06AE" w:rsidRPr="002A792A" w:rsidRDefault="007C06AE" w:rsidP="003964A4">
      <w:pPr>
        <w:pStyle w:val="HNormal"/>
        <w:rPr>
          <w:rtl/>
        </w:rPr>
      </w:pPr>
    </w:p>
    <w:p w14:paraId="5283C5C2" w14:textId="77777777" w:rsidR="007C06AE" w:rsidRPr="002A792A" w:rsidRDefault="007C06AE" w:rsidP="0018135A">
      <w:pPr>
        <w:pStyle w:val="Hn2"/>
        <w:rPr>
          <w:rtl/>
        </w:rPr>
      </w:pPr>
      <w:bookmarkStart w:id="255" w:name="_Toc434640699"/>
      <w:bookmarkStart w:id="256" w:name="_Toc460585427"/>
      <w:bookmarkStart w:id="257" w:name="_Toc48127662"/>
      <w:bookmarkStart w:id="258" w:name="_Toc281137040"/>
      <w:bookmarkStart w:id="259" w:name="_Toc289248959"/>
      <w:bookmarkStart w:id="260" w:name="_Toc445712946"/>
      <w:bookmarkStart w:id="261" w:name="_Toc497894784"/>
      <w:bookmarkStart w:id="262" w:name="_Toc504475856"/>
      <w:r w:rsidRPr="002A792A">
        <w:rPr>
          <w:rtl/>
        </w:rPr>
        <w:t xml:space="preserve">לקוח/מומחה יישום - משתמש עיקרי </w:t>
      </w:r>
      <w:bookmarkEnd w:id="255"/>
      <w:r w:rsidRPr="002A792A">
        <w:rPr>
          <w:rtl/>
        </w:rPr>
        <w:t>(</w:t>
      </w:r>
      <w:r w:rsidRPr="002A792A">
        <w:t>I</w:t>
      </w:r>
      <w:r w:rsidRPr="002A792A">
        <w:rPr>
          <w:rtl/>
        </w:rPr>
        <w:t>)</w:t>
      </w:r>
      <w:bookmarkEnd w:id="256"/>
      <w:bookmarkEnd w:id="257"/>
      <w:bookmarkEnd w:id="258"/>
      <w:bookmarkEnd w:id="259"/>
      <w:bookmarkEnd w:id="260"/>
      <w:bookmarkEnd w:id="261"/>
      <w:bookmarkEnd w:id="262"/>
    </w:p>
    <w:p w14:paraId="24468CC1" w14:textId="77777777" w:rsidR="007C06AE" w:rsidRDefault="00FE4166" w:rsidP="00C47C8E">
      <w:pPr>
        <w:numPr>
          <w:ilvl w:val="0"/>
          <w:numId w:val="34"/>
        </w:numPr>
      </w:pPr>
      <w:r>
        <w:rPr>
          <w:rFonts w:hint="cs"/>
          <w:rtl/>
        </w:rPr>
        <w:t>לקוחות המערכת הם המשתמשים וכל מקבלי הקצבאות המחושבות במערכת.</w:t>
      </w:r>
    </w:p>
    <w:p w14:paraId="41928375" w14:textId="77777777" w:rsidR="00FE4166" w:rsidRPr="002A792A" w:rsidRDefault="00FE4166" w:rsidP="00C47C8E">
      <w:pPr>
        <w:numPr>
          <w:ilvl w:val="0"/>
          <w:numId w:val="34"/>
        </w:numPr>
        <w:rPr>
          <w:rtl/>
        </w:rPr>
      </w:pPr>
      <w:r>
        <w:rPr>
          <w:rFonts w:hint="cs"/>
          <w:rtl/>
        </w:rPr>
        <w:t>משתמשי המערכת מפורטים בפרק 2, סעיף 2.2.1.</w:t>
      </w:r>
    </w:p>
    <w:p w14:paraId="2CC9F3F3" w14:textId="77777777" w:rsidR="007C06AE" w:rsidRPr="002A792A" w:rsidRDefault="00FE4166" w:rsidP="00C47C8E">
      <w:pPr>
        <w:numPr>
          <w:ilvl w:val="0"/>
          <w:numId w:val="34"/>
        </w:numPr>
      </w:pPr>
      <w:r>
        <w:rPr>
          <w:rFonts w:hint="cs"/>
          <w:rtl/>
        </w:rPr>
        <w:t xml:space="preserve">מומחה היישום ייקבע ע"י </w:t>
      </w:r>
      <w:r w:rsidR="00AD7F64">
        <w:rPr>
          <w:rFonts w:hint="cs"/>
          <w:rtl/>
        </w:rPr>
        <w:t>מינהלת הגמלאות</w:t>
      </w:r>
      <w:r>
        <w:rPr>
          <w:rFonts w:hint="cs"/>
          <w:rtl/>
        </w:rPr>
        <w:t xml:space="preserve"> בעת התחלת הפעילות.</w:t>
      </w:r>
    </w:p>
    <w:p w14:paraId="5AA07FF3" w14:textId="77777777" w:rsidR="007C06AE" w:rsidRPr="002A792A" w:rsidRDefault="007C06AE" w:rsidP="003964A4">
      <w:pPr>
        <w:pStyle w:val="HNormal"/>
        <w:rPr>
          <w:rtl/>
        </w:rPr>
      </w:pPr>
    </w:p>
    <w:p w14:paraId="5A5982D7" w14:textId="77777777" w:rsidR="007C06AE" w:rsidRPr="002A792A" w:rsidRDefault="007C06AE" w:rsidP="0018135A">
      <w:pPr>
        <w:pStyle w:val="Hn2"/>
      </w:pPr>
      <w:bookmarkStart w:id="263" w:name="_Toc460585430"/>
      <w:bookmarkStart w:id="264" w:name="_Toc48127665"/>
      <w:bookmarkStart w:id="265" w:name="_Toc281137043"/>
      <w:bookmarkStart w:id="266" w:name="_Toc289248962"/>
      <w:bookmarkStart w:id="267" w:name="_Toc445712949"/>
      <w:bookmarkStart w:id="268" w:name="_Toc497894785"/>
      <w:bookmarkStart w:id="269" w:name="_Toc504475857"/>
      <w:r w:rsidRPr="002A792A">
        <w:rPr>
          <w:rtl/>
        </w:rPr>
        <w:t>יעדים ומטרות (</w:t>
      </w:r>
      <w:r w:rsidRPr="002A792A">
        <w:t>I</w:t>
      </w:r>
      <w:r w:rsidRPr="002A792A">
        <w:rPr>
          <w:rtl/>
        </w:rPr>
        <w:t>)</w:t>
      </w:r>
      <w:bookmarkEnd w:id="263"/>
      <w:bookmarkEnd w:id="264"/>
      <w:bookmarkEnd w:id="265"/>
      <w:bookmarkEnd w:id="266"/>
      <w:bookmarkEnd w:id="267"/>
      <w:bookmarkEnd w:id="268"/>
      <w:bookmarkEnd w:id="269"/>
    </w:p>
    <w:p w14:paraId="36FD4BB8" w14:textId="77777777" w:rsidR="007C06AE" w:rsidRPr="002A792A" w:rsidRDefault="007C06AE" w:rsidP="00C01893">
      <w:pPr>
        <w:numPr>
          <w:ilvl w:val="0"/>
          <w:numId w:val="35"/>
        </w:numPr>
        <w:rPr>
          <w:rtl/>
        </w:rPr>
      </w:pPr>
      <w:r w:rsidRPr="002A792A">
        <w:rPr>
          <w:rtl/>
        </w:rPr>
        <w:t xml:space="preserve">חישוב נכון ומדויק של </w:t>
      </w:r>
      <w:r w:rsidR="00A83E3B">
        <w:rPr>
          <w:rFonts w:hint="cs"/>
          <w:rtl/>
        </w:rPr>
        <w:t>קצבה לגמלאי המדינה</w:t>
      </w:r>
      <w:r w:rsidRPr="002A792A">
        <w:rPr>
          <w:rtl/>
        </w:rPr>
        <w:t xml:space="preserve"> </w:t>
      </w:r>
      <w:r w:rsidR="005065D8">
        <w:rPr>
          <w:rFonts w:hint="cs"/>
          <w:rtl/>
        </w:rPr>
        <w:t>ב</w:t>
      </w:r>
      <w:r w:rsidRPr="002A792A">
        <w:rPr>
          <w:rtl/>
        </w:rPr>
        <w:t xml:space="preserve">התאם לחוקת השכר העדכנית, </w:t>
      </w:r>
      <w:r w:rsidR="00A83E3B">
        <w:rPr>
          <w:rFonts w:hint="cs"/>
          <w:rtl/>
        </w:rPr>
        <w:t>ו</w:t>
      </w:r>
      <w:r w:rsidRPr="002A792A">
        <w:rPr>
          <w:rtl/>
        </w:rPr>
        <w:t xml:space="preserve">בהתאם לנוהל העבודה </w:t>
      </w:r>
      <w:r w:rsidR="00A83E3B">
        <w:rPr>
          <w:rFonts w:hint="cs"/>
          <w:rtl/>
        </w:rPr>
        <w:t>ב</w:t>
      </w:r>
      <w:r w:rsidR="00AD7F64">
        <w:rPr>
          <w:rFonts w:hint="cs"/>
          <w:rtl/>
        </w:rPr>
        <w:t>מינהלת הגמלאות</w:t>
      </w:r>
      <w:r w:rsidRPr="002A792A">
        <w:rPr>
          <w:rtl/>
        </w:rPr>
        <w:t xml:space="preserve"> ותוך עמידה במועדי התשלום החודשיים.</w:t>
      </w:r>
    </w:p>
    <w:p w14:paraId="2E4EB4FA" w14:textId="77777777" w:rsidR="007C06AE" w:rsidRDefault="00A83E3B" w:rsidP="00C01893">
      <w:pPr>
        <w:numPr>
          <w:ilvl w:val="0"/>
          <w:numId w:val="35"/>
        </w:numPr>
      </w:pPr>
      <w:r>
        <w:rPr>
          <w:rFonts w:hint="cs"/>
          <w:rtl/>
        </w:rPr>
        <w:t xml:space="preserve">פישוט תהליכי חישוב הקצבה כאשר חישוב משכורת קובעת לגמלה ואחוזי זכאות יבוצע על-ידי </w:t>
      </w:r>
      <w:r w:rsidR="00AD7F64">
        <w:rPr>
          <w:rFonts w:hint="cs"/>
          <w:rtl/>
        </w:rPr>
        <w:t>מינהלת הגמלאות</w:t>
      </w:r>
      <w:r>
        <w:rPr>
          <w:rFonts w:hint="cs"/>
          <w:rtl/>
        </w:rPr>
        <w:t xml:space="preserve"> וחישוב הקצבה תבוצע על-ידי הספק</w:t>
      </w:r>
      <w:r w:rsidR="007C06AE" w:rsidRPr="002A792A">
        <w:rPr>
          <w:rtl/>
        </w:rPr>
        <w:t>.</w:t>
      </w:r>
    </w:p>
    <w:p w14:paraId="1C819A36" w14:textId="77777777" w:rsidR="00CE37B3" w:rsidRPr="002A792A" w:rsidRDefault="00CE37B3" w:rsidP="00C47C8E">
      <w:pPr>
        <w:numPr>
          <w:ilvl w:val="0"/>
          <w:numId w:val="35"/>
        </w:numPr>
      </w:pPr>
      <w:r>
        <w:rPr>
          <w:rFonts w:hint="cs"/>
          <w:rtl/>
        </w:rPr>
        <w:t>ייעול תהליכי עבודה.</w:t>
      </w:r>
    </w:p>
    <w:p w14:paraId="3305D6B8" w14:textId="77777777" w:rsidR="007C06AE" w:rsidRPr="002A792A" w:rsidRDefault="007C06AE" w:rsidP="00C47C8E">
      <w:pPr>
        <w:numPr>
          <w:ilvl w:val="0"/>
          <w:numId w:val="35"/>
        </w:numPr>
      </w:pPr>
      <w:r w:rsidRPr="002A792A">
        <w:rPr>
          <w:rtl/>
        </w:rPr>
        <w:t>שיפור רמת השירות של המערכת למשתמשים בכל הרמות.</w:t>
      </w:r>
    </w:p>
    <w:p w14:paraId="020B272A" w14:textId="77777777" w:rsidR="00CE37B3" w:rsidRPr="002A792A" w:rsidRDefault="00CE37B3" w:rsidP="00C47C8E">
      <w:pPr>
        <w:numPr>
          <w:ilvl w:val="0"/>
          <w:numId w:val="35"/>
        </w:numPr>
      </w:pPr>
      <w:r w:rsidRPr="002A792A">
        <w:rPr>
          <w:rtl/>
        </w:rPr>
        <w:t>שיפור הנגישות למידע ולנתונים הקיימים במערכת.</w:t>
      </w:r>
    </w:p>
    <w:p w14:paraId="00EA3354" w14:textId="77777777" w:rsidR="007C06AE" w:rsidRPr="002A792A" w:rsidRDefault="007C06AE" w:rsidP="009D6372">
      <w:pPr>
        <w:numPr>
          <w:ilvl w:val="0"/>
          <w:numId w:val="35"/>
        </w:numPr>
      </w:pPr>
      <w:r w:rsidRPr="002A792A">
        <w:rPr>
          <w:rtl/>
        </w:rPr>
        <w:t xml:space="preserve">השגת חסכונות כלכליים בעלויות השירות בנוסף לאמור לעיל. </w:t>
      </w:r>
    </w:p>
    <w:p w14:paraId="33BFD26B" w14:textId="77777777" w:rsidR="00CE37B3" w:rsidRDefault="00CE37B3">
      <w:pPr>
        <w:spacing w:after="0"/>
        <w:ind w:left="720" w:hanging="720"/>
        <w:rPr>
          <w:b/>
          <w:bCs/>
          <w:kern w:val="32"/>
          <w:sz w:val="32"/>
          <w:szCs w:val="32"/>
          <w:rtl/>
          <w:lang w:val="pl-PL"/>
        </w:rPr>
      </w:pPr>
      <w:r>
        <w:rPr>
          <w:rtl/>
        </w:rPr>
        <w:br w:type="page"/>
      </w:r>
    </w:p>
    <w:p w14:paraId="60F8267C" w14:textId="77777777" w:rsidR="007C06AE" w:rsidRPr="00CC2CEB" w:rsidRDefault="007C06AE" w:rsidP="003964A4">
      <w:pPr>
        <w:pStyle w:val="Hn1"/>
        <w:numPr>
          <w:ilvl w:val="0"/>
          <w:numId w:val="0"/>
        </w:numPr>
        <w:jc w:val="center"/>
        <w:rPr>
          <w:rtl/>
        </w:rPr>
      </w:pPr>
      <w:bookmarkStart w:id="270" w:name="_Toc497894788"/>
      <w:bookmarkStart w:id="271" w:name="_Toc504475858"/>
      <w:r w:rsidRPr="00CC2CEB">
        <w:rPr>
          <w:rtl/>
        </w:rPr>
        <w:t>פרק 2 – היישום</w:t>
      </w:r>
      <w:bookmarkEnd w:id="270"/>
      <w:bookmarkEnd w:id="271"/>
    </w:p>
    <w:p w14:paraId="2AE94504" w14:textId="77777777" w:rsidR="007C06AE" w:rsidRPr="002A792A" w:rsidRDefault="007C06AE" w:rsidP="00F672D3">
      <w:pPr>
        <w:numPr>
          <w:ilvl w:val="0"/>
          <w:numId w:val="50"/>
        </w:numPr>
        <w:rPr>
          <w:b/>
          <w:bCs/>
          <w:vanish/>
          <w:rtl/>
        </w:rPr>
      </w:pPr>
      <w:bookmarkStart w:id="272" w:name="_Toc449438311"/>
    </w:p>
    <w:p w14:paraId="52098411" w14:textId="77777777" w:rsidR="007C06AE" w:rsidRPr="002A792A" w:rsidRDefault="007C06AE" w:rsidP="00F672D3">
      <w:pPr>
        <w:numPr>
          <w:ilvl w:val="0"/>
          <w:numId w:val="50"/>
        </w:numPr>
        <w:rPr>
          <w:b/>
          <w:bCs/>
          <w:vanish/>
          <w:rtl/>
        </w:rPr>
      </w:pPr>
    </w:p>
    <w:p w14:paraId="521C634E" w14:textId="77777777" w:rsidR="007C06AE" w:rsidRPr="002A792A" w:rsidRDefault="007C06AE" w:rsidP="00F672D3">
      <w:pPr>
        <w:numPr>
          <w:ilvl w:val="0"/>
          <w:numId w:val="50"/>
        </w:numPr>
        <w:rPr>
          <w:b/>
          <w:bCs/>
          <w:vanish/>
          <w:rtl/>
        </w:rPr>
      </w:pPr>
    </w:p>
    <w:p w14:paraId="261A8D17" w14:textId="77777777" w:rsidR="007C06AE" w:rsidRPr="00CC2CEB" w:rsidRDefault="007C06AE" w:rsidP="0044336D">
      <w:pPr>
        <w:pStyle w:val="Hn2"/>
        <w:numPr>
          <w:ilvl w:val="0"/>
          <w:numId w:val="97"/>
        </w:numPr>
        <w:rPr>
          <w:rtl/>
        </w:rPr>
      </w:pPr>
      <w:bookmarkStart w:id="273" w:name="_Toc497894789"/>
      <w:bookmarkStart w:id="274" w:name="_Toc504475859"/>
      <w:r w:rsidRPr="00CC2CEB">
        <w:rPr>
          <w:rtl/>
        </w:rPr>
        <w:t>כללי  (</w:t>
      </w:r>
      <w:r w:rsidRPr="00CC2CEB">
        <w:t>I</w:t>
      </w:r>
      <w:r w:rsidRPr="00CC2CEB">
        <w:rPr>
          <w:rtl/>
        </w:rPr>
        <w:t>)</w:t>
      </w:r>
      <w:bookmarkEnd w:id="272"/>
      <w:bookmarkEnd w:id="273"/>
      <w:bookmarkEnd w:id="274"/>
    </w:p>
    <w:p w14:paraId="63A37874" w14:textId="77777777" w:rsidR="00F6562C" w:rsidRDefault="007C06AE" w:rsidP="00F6562C">
      <w:pPr>
        <w:rPr>
          <w:rtl/>
        </w:rPr>
      </w:pPr>
      <w:r w:rsidRPr="002A792A">
        <w:rPr>
          <w:rtl/>
        </w:rPr>
        <w:t xml:space="preserve">פרק זה מציג את מאפייני מערכת השכר המבוקשת ע"י </w:t>
      </w:r>
      <w:r w:rsidR="00F50FDC">
        <w:rPr>
          <w:rFonts w:hint="cs"/>
          <w:rtl/>
        </w:rPr>
        <w:t xml:space="preserve">המזמין עבור </w:t>
      </w:r>
      <w:r w:rsidR="00AD7F64">
        <w:rPr>
          <w:rFonts w:hint="cs"/>
          <w:rtl/>
        </w:rPr>
        <w:t>מינהלת הגמלאות</w:t>
      </w:r>
      <w:r w:rsidRPr="002A792A">
        <w:rPr>
          <w:rtl/>
        </w:rPr>
        <w:t>.</w:t>
      </w:r>
      <w:r w:rsidR="00F6562C">
        <w:rPr>
          <w:rFonts w:hint="cs"/>
          <w:rtl/>
        </w:rPr>
        <w:t xml:space="preserve"> </w:t>
      </w:r>
    </w:p>
    <w:p w14:paraId="1150F6D3" w14:textId="77777777" w:rsidR="00F50FDC" w:rsidRDefault="007128A1" w:rsidP="00F6562C">
      <w:pPr>
        <w:rPr>
          <w:rtl/>
        </w:rPr>
      </w:pPr>
      <w:r>
        <w:rPr>
          <w:rFonts w:hint="cs"/>
          <w:rtl/>
        </w:rPr>
        <w:t xml:space="preserve">ככלל, </w:t>
      </w:r>
      <w:r w:rsidR="00F50FDC">
        <w:rPr>
          <w:rFonts w:hint="cs"/>
          <w:rtl/>
        </w:rPr>
        <w:t xml:space="preserve">המערכת </w:t>
      </w:r>
      <w:r>
        <w:rPr>
          <w:rFonts w:hint="cs"/>
          <w:rtl/>
        </w:rPr>
        <w:t>תחשב</w:t>
      </w:r>
      <w:r w:rsidR="00F50FDC">
        <w:rPr>
          <w:rFonts w:hint="cs"/>
          <w:rtl/>
        </w:rPr>
        <w:t xml:space="preserve"> קצבה נטו לגמלאי</w:t>
      </w:r>
      <w:r>
        <w:rPr>
          <w:rFonts w:hint="cs"/>
          <w:rtl/>
        </w:rPr>
        <w:t xml:space="preserve"> ותוספות שונות</w:t>
      </w:r>
      <w:r w:rsidR="00F50FDC">
        <w:rPr>
          <w:rFonts w:hint="cs"/>
          <w:rtl/>
        </w:rPr>
        <w:t xml:space="preserve">, כאשר נתוני המשכורת הקובעת ואחוזי הזכאות </w:t>
      </w:r>
      <w:r>
        <w:rPr>
          <w:rFonts w:hint="cs"/>
          <w:rtl/>
        </w:rPr>
        <w:t>יתקבלו</w:t>
      </w:r>
      <w:r w:rsidR="00866EC3">
        <w:rPr>
          <w:rFonts w:hint="cs"/>
          <w:rtl/>
        </w:rPr>
        <w:t xml:space="preserve"> בממשק</w:t>
      </w:r>
      <w:r w:rsidR="00F50FDC">
        <w:rPr>
          <w:rFonts w:hint="cs"/>
          <w:rtl/>
        </w:rPr>
        <w:t>, זאת בשונה מהמערכת הקיימת המחשבת גם את המשכורת הקובעת.</w:t>
      </w:r>
      <w:r w:rsidR="00F6562C">
        <w:rPr>
          <w:rFonts w:hint="cs"/>
          <w:rtl/>
        </w:rPr>
        <w:t xml:space="preserve">  מכרז זה</w:t>
      </w:r>
      <w:r w:rsidR="00F50FDC">
        <w:rPr>
          <w:rFonts w:hint="cs"/>
          <w:rtl/>
        </w:rPr>
        <w:t xml:space="preserve"> </w:t>
      </w:r>
      <w:r w:rsidR="00F6562C">
        <w:rPr>
          <w:rFonts w:hint="cs"/>
          <w:rtl/>
        </w:rPr>
        <w:t>משתלב בפרויקט</w:t>
      </w:r>
      <w:r w:rsidR="00F50FDC">
        <w:rPr>
          <w:rFonts w:hint="cs"/>
          <w:rtl/>
        </w:rPr>
        <w:t xml:space="preserve"> </w:t>
      </w:r>
      <w:r w:rsidR="00F6562C">
        <w:rPr>
          <w:rFonts w:hint="cs"/>
          <w:rtl/>
        </w:rPr>
        <w:t>קונסולידציה של מערכות ב</w:t>
      </w:r>
      <w:r w:rsidR="00AD7F64">
        <w:rPr>
          <w:rFonts w:hint="cs"/>
          <w:rtl/>
        </w:rPr>
        <w:t>מינהלת הגמלאות</w:t>
      </w:r>
      <w:r w:rsidR="00F6562C">
        <w:rPr>
          <w:rFonts w:hint="cs"/>
          <w:rtl/>
        </w:rPr>
        <w:t xml:space="preserve"> והקמת</w:t>
      </w:r>
      <w:r w:rsidR="00F50FDC">
        <w:rPr>
          <w:rFonts w:hint="cs"/>
          <w:rtl/>
        </w:rPr>
        <w:t xml:space="preserve"> מערכת תפעולית חדשה בשם מפ"ם </w:t>
      </w:r>
      <w:r w:rsidR="00F6562C">
        <w:rPr>
          <w:rFonts w:hint="cs"/>
          <w:rtl/>
        </w:rPr>
        <w:t>שתנהל</w:t>
      </w:r>
      <w:r w:rsidR="00F50FDC">
        <w:rPr>
          <w:rFonts w:hint="cs"/>
          <w:rtl/>
        </w:rPr>
        <w:t xml:space="preserve"> את כל מחזור החיים של גמלאי.</w:t>
      </w:r>
    </w:p>
    <w:p w14:paraId="6A19B9B7" w14:textId="77777777" w:rsidR="00651A35" w:rsidRPr="00651A35" w:rsidRDefault="00651A35" w:rsidP="00651A35">
      <w:pPr>
        <w:rPr>
          <w:b/>
          <w:bCs/>
          <w:u w:val="single"/>
          <w:rtl/>
        </w:rPr>
      </w:pPr>
      <w:r w:rsidRPr="00651A35">
        <w:rPr>
          <w:bCs/>
          <w:u w:val="single"/>
          <w:rtl/>
        </w:rPr>
        <w:t>או</w:t>
      </w:r>
      <w:r>
        <w:rPr>
          <w:bCs/>
          <w:u w:val="single"/>
          <w:rtl/>
        </w:rPr>
        <w:t>פן המענה הנדרש לפרק 2</w:t>
      </w:r>
    </w:p>
    <w:tbl>
      <w:tblPr>
        <w:bidiVisual/>
        <w:tblW w:w="10167" w:type="dxa"/>
        <w:shd w:val="clear" w:color="auto" w:fill="D9D9D9"/>
        <w:tblLook w:val="04A0" w:firstRow="1" w:lastRow="0" w:firstColumn="1" w:lastColumn="0" w:noHBand="0" w:noVBand="1"/>
      </w:tblPr>
      <w:tblGrid>
        <w:gridCol w:w="10167"/>
      </w:tblGrid>
      <w:tr w:rsidR="00651A35" w:rsidRPr="002A792A" w14:paraId="635D1CA3" w14:textId="77777777" w:rsidTr="00FD5399">
        <w:tc>
          <w:tcPr>
            <w:tcW w:w="10167" w:type="dxa"/>
            <w:shd w:val="clear" w:color="auto" w:fill="D9D9D9"/>
          </w:tcPr>
          <w:p w14:paraId="77F6A31A" w14:textId="77777777" w:rsidR="00651A35" w:rsidRPr="002A792A" w:rsidRDefault="00651A35" w:rsidP="00CC2CEB">
            <w:pPr>
              <w:rPr>
                <w:b/>
                <w:bCs/>
                <w:rtl/>
              </w:rPr>
            </w:pPr>
            <w:r w:rsidRPr="002A792A">
              <w:rPr>
                <w:bCs/>
                <w:rtl/>
              </w:rPr>
              <w:t xml:space="preserve">המציע מתבקש לענות לכל אחד מהסעיפים </w:t>
            </w:r>
            <w:r>
              <w:rPr>
                <w:rFonts w:hint="cs"/>
                <w:bCs/>
                <w:rtl/>
              </w:rPr>
              <w:t xml:space="preserve">שבסיווג </w:t>
            </w:r>
            <w:r>
              <w:rPr>
                <w:rFonts w:hint="cs"/>
                <w:bCs/>
              </w:rPr>
              <w:t>S</w:t>
            </w:r>
            <w:r w:rsidRPr="002A792A">
              <w:rPr>
                <w:bCs/>
                <w:rtl/>
              </w:rPr>
              <w:t xml:space="preserve"> בהתאם להנחיות הבאות:</w:t>
            </w:r>
          </w:p>
          <w:p w14:paraId="4BDC25CA" w14:textId="77777777" w:rsidR="00651A35" w:rsidRPr="002A792A" w:rsidRDefault="00651A35" w:rsidP="0044336D">
            <w:pPr>
              <w:numPr>
                <w:ilvl w:val="0"/>
                <w:numId w:val="54"/>
              </w:numPr>
              <w:rPr>
                <w:b/>
                <w:bCs/>
              </w:rPr>
            </w:pPr>
            <w:r w:rsidRPr="002A792A">
              <w:rPr>
                <w:bCs/>
                <w:rtl/>
              </w:rPr>
              <w:t xml:space="preserve">במענה </w:t>
            </w:r>
            <w:r w:rsidRPr="007128A1">
              <w:rPr>
                <w:bCs/>
                <w:u w:val="single"/>
                <w:rtl/>
              </w:rPr>
              <w:t>לכל סעיף</w:t>
            </w:r>
            <w:r w:rsidRPr="002A792A">
              <w:rPr>
                <w:bCs/>
                <w:rtl/>
              </w:rPr>
              <w:t xml:space="preserve"> </w:t>
            </w:r>
            <w:r w:rsidR="00FD5399">
              <w:rPr>
                <w:rFonts w:hint="cs"/>
                <w:bCs/>
                <w:rtl/>
              </w:rPr>
              <w:t xml:space="preserve">בסיווג </w:t>
            </w:r>
            <w:r w:rsidR="00FD5399" w:rsidRPr="00824522">
              <w:rPr>
                <w:rFonts w:hint="cs"/>
                <w:b/>
              </w:rPr>
              <w:t>S</w:t>
            </w:r>
            <w:r w:rsidR="00FD5399">
              <w:rPr>
                <w:rFonts w:hint="cs"/>
                <w:bCs/>
                <w:rtl/>
              </w:rPr>
              <w:t xml:space="preserve"> </w:t>
            </w:r>
            <w:r w:rsidRPr="002A792A">
              <w:rPr>
                <w:bCs/>
                <w:rtl/>
              </w:rPr>
              <w:t xml:space="preserve">עליו לציין האם </w:t>
            </w:r>
            <w:r w:rsidRPr="007128A1">
              <w:rPr>
                <w:bCs/>
                <w:u w:val="single"/>
                <w:rtl/>
              </w:rPr>
              <w:t>המערכת המוצעת נותנת מענה לכל דרישות הסעיף, או לחלקן, או כלל לא</w:t>
            </w:r>
            <w:r w:rsidRPr="002A792A">
              <w:rPr>
                <w:bCs/>
                <w:rtl/>
              </w:rPr>
              <w:t>.</w:t>
            </w:r>
          </w:p>
          <w:p w14:paraId="57A28E46" w14:textId="77777777" w:rsidR="00651A35" w:rsidRPr="002A792A" w:rsidRDefault="00651A35" w:rsidP="0044336D">
            <w:pPr>
              <w:numPr>
                <w:ilvl w:val="0"/>
                <w:numId w:val="54"/>
              </w:numPr>
              <w:rPr>
                <w:b/>
                <w:bCs/>
              </w:rPr>
            </w:pPr>
            <w:r w:rsidRPr="002A792A">
              <w:rPr>
                <w:bCs/>
                <w:rtl/>
              </w:rPr>
              <w:t>במקרים בהם המערכת המוצעת נותנת מענה לחלק מהדרישות בסעיף מסוים, יציין הספק במפורש ובאופן בולט מהן הדרישות להן אין מענה במערכת.</w:t>
            </w:r>
          </w:p>
          <w:p w14:paraId="1238EFBF" w14:textId="77777777" w:rsidR="00651A35" w:rsidRPr="002A792A" w:rsidRDefault="00651A35" w:rsidP="0044336D">
            <w:pPr>
              <w:numPr>
                <w:ilvl w:val="0"/>
                <w:numId w:val="54"/>
              </w:numPr>
              <w:rPr>
                <w:b/>
                <w:bCs/>
              </w:rPr>
            </w:pPr>
            <w:r w:rsidRPr="002A792A">
              <w:rPr>
                <w:bCs/>
                <w:rtl/>
              </w:rPr>
              <w:t>מובהר כי במקרים שמערכת מוצעת אינה נותנת מענה מלא לכל הדרישות ביום הגשת ההצעה, קיימת חובה על הספק לפתח את הדרישות החסרות בהתאם לאמור במסמכי המכרז במהלך שלב הקמת המערכת.</w:t>
            </w:r>
          </w:p>
          <w:p w14:paraId="2D521D79" w14:textId="77777777" w:rsidR="00651A35" w:rsidRPr="002A792A" w:rsidRDefault="00651A35" w:rsidP="0044336D">
            <w:pPr>
              <w:numPr>
                <w:ilvl w:val="0"/>
                <w:numId w:val="54"/>
              </w:numPr>
              <w:rPr>
                <w:b/>
                <w:bCs/>
              </w:rPr>
            </w:pPr>
            <w:r w:rsidRPr="002A792A">
              <w:rPr>
                <w:bCs/>
                <w:rtl/>
              </w:rPr>
              <w:t>עוד מובהר כי הצהרת ספק במענה לפרק זה על קיומן של דרישות המכרז במערכת היא התחייבות חוזית. ככל שיעלה במהלך פרויקט הקמת המערכת כי תכונות המערכת של הספק אינן עולות בק</w:t>
            </w:r>
            <w:r>
              <w:rPr>
                <w:rFonts w:hint="cs"/>
                <w:bCs/>
                <w:rtl/>
              </w:rPr>
              <w:t>נ</w:t>
            </w:r>
            <w:r w:rsidRPr="002A792A">
              <w:rPr>
                <w:bCs/>
                <w:rtl/>
              </w:rPr>
              <w:t xml:space="preserve">ה אחד עם מענהו למכרז, </w:t>
            </w:r>
            <w:r>
              <w:rPr>
                <w:rFonts w:hint="cs"/>
                <w:bCs/>
                <w:rtl/>
              </w:rPr>
              <w:t>למזמין</w:t>
            </w:r>
            <w:r w:rsidRPr="002A792A">
              <w:rPr>
                <w:bCs/>
                <w:rtl/>
              </w:rPr>
              <w:t xml:space="preserve"> שמורה הזכות להפעיל כל סנקציה העומדת לרשותה ובכלל זה, לקנוס את הספק, לחלט את ערבות הספק ואף להפסיק את ההתקשרות במקרים קיצוניים. לפיכך על המציעים להקפיד ולתאר את המערכת המוצעת ואת עמידתה בדרישות המכרז באופן מדויק ומלא.</w:t>
            </w:r>
          </w:p>
          <w:p w14:paraId="42416F71" w14:textId="77777777" w:rsidR="00651A35" w:rsidRPr="00F6562C" w:rsidRDefault="00651A35" w:rsidP="0044336D">
            <w:pPr>
              <w:numPr>
                <w:ilvl w:val="0"/>
                <w:numId w:val="54"/>
              </w:numPr>
              <w:rPr>
                <w:b/>
                <w:bCs/>
                <w:rtl/>
              </w:rPr>
            </w:pPr>
            <w:r w:rsidRPr="002A792A">
              <w:rPr>
                <w:bCs/>
                <w:rtl/>
              </w:rPr>
              <w:t>במידה והמציע בוחר להמחיש את מענהו באמצעות צילומי מסך, הרי שעליהם להיות בגודל כזה שמאפשר קריאה נוחה.</w:t>
            </w:r>
          </w:p>
        </w:tc>
      </w:tr>
    </w:tbl>
    <w:p w14:paraId="06208A36" w14:textId="77777777" w:rsidR="00813076" w:rsidRDefault="00813076" w:rsidP="00813076">
      <w:pPr>
        <w:rPr>
          <w:rtl/>
        </w:rPr>
      </w:pPr>
    </w:p>
    <w:p w14:paraId="2962E9CC" w14:textId="77777777" w:rsidR="00FD5399" w:rsidRDefault="00FD5399" w:rsidP="00813076"/>
    <w:p w14:paraId="52B00915" w14:textId="77777777" w:rsidR="00422574" w:rsidRPr="00CC2CEB" w:rsidRDefault="00422574" w:rsidP="0018135A">
      <w:pPr>
        <w:pStyle w:val="Hn2"/>
        <w:rPr>
          <w:rtl/>
        </w:rPr>
      </w:pPr>
      <w:bookmarkStart w:id="275" w:name="_Toc497894790"/>
      <w:bookmarkStart w:id="276" w:name="_Toc504475860"/>
      <w:r w:rsidRPr="00CC2CEB">
        <w:rPr>
          <w:rtl/>
        </w:rPr>
        <w:t xml:space="preserve">מערכות </w:t>
      </w:r>
      <w:r w:rsidR="00AD7F64" w:rsidRPr="00CC2CEB">
        <w:rPr>
          <w:rtl/>
        </w:rPr>
        <w:t>מינהלת הגמלאות</w:t>
      </w:r>
      <w:r w:rsidRPr="00CC2CEB">
        <w:rPr>
          <w:rtl/>
        </w:rPr>
        <w:t xml:space="preserve"> – מצב קיים ואופק פיתוח</w:t>
      </w:r>
      <w:r w:rsidR="00FD5399" w:rsidRPr="00CC2CEB">
        <w:rPr>
          <w:rtl/>
        </w:rPr>
        <w:t xml:space="preserve"> (</w:t>
      </w:r>
      <w:r w:rsidR="00FD5399" w:rsidRPr="00CC2CEB">
        <w:rPr>
          <w:lang w:val="en-US"/>
        </w:rPr>
        <w:t>I</w:t>
      </w:r>
      <w:r w:rsidR="00FD5399" w:rsidRPr="00CC2CEB">
        <w:rPr>
          <w:rtl/>
          <w:lang w:val="en-US"/>
        </w:rPr>
        <w:t>)</w:t>
      </w:r>
      <w:bookmarkEnd w:id="275"/>
      <w:bookmarkEnd w:id="276"/>
    </w:p>
    <w:p w14:paraId="46593987" w14:textId="77777777" w:rsidR="006C0D4D" w:rsidRDefault="008C6B11" w:rsidP="001E24CD">
      <w:pPr>
        <w:rPr>
          <w:rtl/>
        </w:rPr>
      </w:pPr>
      <w:r>
        <w:rPr>
          <w:rFonts w:hint="cs"/>
          <w:rtl/>
        </w:rPr>
        <w:t xml:space="preserve">במצב הקיים מצויה </w:t>
      </w:r>
      <w:r w:rsidR="00AD7F64">
        <w:rPr>
          <w:rFonts w:hint="cs"/>
          <w:rtl/>
        </w:rPr>
        <w:t>מינהלת הגמלאות</w:t>
      </w:r>
      <w:r>
        <w:rPr>
          <w:rFonts w:hint="cs"/>
          <w:rtl/>
        </w:rPr>
        <w:t xml:space="preserve"> ב</w:t>
      </w:r>
      <w:r w:rsidR="00866EC3">
        <w:rPr>
          <w:rFonts w:hint="cs"/>
          <w:rtl/>
        </w:rPr>
        <w:t xml:space="preserve">שלב </w:t>
      </w:r>
      <w:r>
        <w:rPr>
          <w:rFonts w:hint="cs"/>
          <w:rtl/>
        </w:rPr>
        <w:t>מעבר (</w:t>
      </w:r>
      <w:r>
        <w:t>Transition</w:t>
      </w:r>
      <w:r>
        <w:rPr>
          <w:rFonts w:hint="cs"/>
          <w:rtl/>
        </w:rPr>
        <w:t xml:space="preserve">) </w:t>
      </w:r>
      <w:r w:rsidR="006D5B9F">
        <w:rPr>
          <w:rFonts w:hint="cs"/>
          <w:rtl/>
        </w:rPr>
        <w:t xml:space="preserve">ממצב של ריבוי מערכות </w:t>
      </w:r>
      <w:r w:rsidR="001E24CD">
        <w:rPr>
          <w:rFonts w:hint="cs"/>
          <w:rtl/>
        </w:rPr>
        <w:t xml:space="preserve">המבצעות מקטעי תהליכים </w:t>
      </w:r>
      <w:r w:rsidR="006D5B9F">
        <w:rPr>
          <w:rFonts w:hint="cs"/>
          <w:rtl/>
        </w:rPr>
        <w:t>למצב שעיקרו ר</w:t>
      </w:r>
      <w:r w:rsidR="009D156A">
        <w:rPr>
          <w:rFonts w:hint="cs"/>
          <w:rtl/>
        </w:rPr>
        <w:t>יכוז הטיפול בגמלאי במערכת אחת שתפעל ב</w:t>
      </w:r>
      <w:r w:rsidR="00AD7F64">
        <w:rPr>
          <w:rFonts w:hint="cs"/>
          <w:rtl/>
        </w:rPr>
        <w:t>מינהלת הגמלאות</w:t>
      </w:r>
      <w:r w:rsidR="00813076">
        <w:rPr>
          <w:rFonts w:hint="cs"/>
          <w:rtl/>
        </w:rPr>
        <w:t xml:space="preserve"> לצד מערכת שתחשב את הקצבה שתפעל בלשכת שירות</w:t>
      </w:r>
      <w:r w:rsidR="006D5B9F">
        <w:rPr>
          <w:rFonts w:hint="cs"/>
          <w:rtl/>
        </w:rPr>
        <w:t>.</w:t>
      </w:r>
    </w:p>
    <w:p w14:paraId="6800D425" w14:textId="77777777" w:rsidR="008C6B11" w:rsidRPr="00646C63" w:rsidRDefault="008C6B11" w:rsidP="0044336D">
      <w:pPr>
        <w:pStyle w:val="Hn3"/>
        <w:numPr>
          <w:ilvl w:val="2"/>
          <w:numId w:val="97"/>
        </w:numPr>
        <w:ind w:left="708"/>
        <w:rPr>
          <w:rtl/>
        </w:rPr>
      </w:pPr>
      <w:bookmarkStart w:id="277" w:name="_Toc497894791"/>
      <w:bookmarkStart w:id="278" w:name="_Toc504475861"/>
      <w:r w:rsidRPr="00646C63">
        <w:rPr>
          <w:rFonts w:hint="cs"/>
          <w:rtl/>
        </w:rPr>
        <w:t>מערכות במצב הקיים</w:t>
      </w:r>
      <w:bookmarkEnd w:id="277"/>
      <w:bookmarkEnd w:id="278"/>
    </w:p>
    <w:p w14:paraId="02D7830F" w14:textId="77777777" w:rsidR="008C6B11" w:rsidRDefault="007128A1" w:rsidP="00330C1C">
      <w:pPr>
        <w:pStyle w:val="ListParagraph"/>
        <w:numPr>
          <w:ilvl w:val="0"/>
          <w:numId w:val="123"/>
        </w:numPr>
      </w:pPr>
      <w:r>
        <w:rPr>
          <w:rFonts w:hint="cs"/>
          <w:rtl/>
        </w:rPr>
        <w:t>מנהלת</w:t>
      </w:r>
      <w:r w:rsidR="00EC25D5">
        <w:rPr>
          <w:rFonts w:hint="cs"/>
          <w:rtl/>
        </w:rPr>
        <w:t xml:space="preserve"> </w:t>
      </w:r>
      <w:r w:rsidR="00172815">
        <w:rPr>
          <w:rFonts w:hint="cs"/>
          <w:rtl/>
        </w:rPr>
        <w:t>גמלאות</w:t>
      </w:r>
      <w:r>
        <w:rPr>
          <w:rFonts w:hint="cs"/>
          <w:rtl/>
        </w:rPr>
        <w:t>-מלם</w:t>
      </w:r>
      <w:r w:rsidR="00172815">
        <w:rPr>
          <w:rFonts w:hint="cs"/>
          <w:rtl/>
        </w:rPr>
        <w:t xml:space="preserve"> </w:t>
      </w:r>
      <w:r w:rsidR="00EC25D5">
        <w:rPr>
          <w:rtl/>
        </w:rPr>
        <w:t>–</w:t>
      </w:r>
      <w:r w:rsidR="00EC25D5">
        <w:rPr>
          <w:rFonts w:hint="cs"/>
          <w:rtl/>
        </w:rPr>
        <w:t xml:space="preserve"> מערכת המשמשת לניהול </w:t>
      </w:r>
      <w:r w:rsidR="00301845">
        <w:rPr>
          <w:rFonts w:hint="cs"/>
          <w:rtl/>
        </w:rPr>
        <w:t>נתוני</w:t>
      </w:r>
      <w:r w:rsidR="00EC25D5">
        <w:rPr>
          <w:rFonts w:hint="cs"/>
          <w:rtl/>
        </w:rPr>
        <w:t xml:space="preserve"> </w:t>
      </w:r>
      <w:r w:rsidR="00301845">
        <w:rPr>
          <w:rFonts w:hint="cs"/>
          <w:rtl/>
        </w:rPr>
        <w:t>ה</w:t>
      </w:r>
      <w:r w:rsidR="00EC25D5">
        <w:rPr>
          <w:rFonts w:hint="cs"/>
          <w:rtl/>
        </w:rPr>
        <w:t>גמלאי, השלמת חישובי אחוז זכאות, תמיכה בחישוב משכורת קובעת. המערכת שייכת למלם-שכר ומתופעלת במתכונת לשכת שירות.</w:t>
      </w:r>
    </w:p>
    <w:p w14:paraId="20CB9458" w14:textId="77777777" w:rsidR="00646C63" w:rsidRDefault="00646C63" w:rsidP="00330C1C">
      <w:pPr>
        <w:pStyle w:val="ListParagraph"/>
        <w:numPr>
          <w:ilvl w:val="0"/>
          <w:numId w:val="123"/>
        </w:numPr>
      </w:pPr>
      <w:r>
        <w:rPr>
          <w:rFonts w:hint="cs"/>
          <w:rtl/>
        </w:rPr>
        <w:t xml:space="preserve">משכית </w:t>
      </w:r>
      <w:r>
        <w:rPr>
          <w:rtl/>
        </w:rPr>
        <w:t>–</w:t>
      </w:r>
      <w:r>
        <w:rPr>
          <w:rFonts w:hint="cs"/>
          <w:rtl/>
        </w:rPr>
        <w:t xml:space="preserve"> מערכת חישוב משכורת קובעת (עבור אוכלוסיית פעילים להם המערכת מחשבת שכר שוטף) וחישוב קצבאות</w:t>
      </w:r>
      <w:r w:rsidR="00970564">
        <w:rPr>
          <w:rFonts w:hint="cs"/>
          <w:rtl/>
        </w:rPr>
        <w:t>.</w:t>
      </w:r>
    </w:p>
    <w:p w14:paraId="3D06A8CC" w14:textId="77777777" w:rsidR="00970564" w:rsidRDefault="00970564" w:rsidP="00330C1C">
      <w:pPr>
        <w:pStyle w:val="ListParagraph"/>
        <w:numPr>
          <w:ilvl w:val="0"/>
          <w:numId w:val="123"/>
        </w:numPr>
      </w:pPr>
      <w:r>
        <w:rPr>
          <w:rFonts w:hint="cs"/>
          <w:rtl/>
        </w:rPr>
        <w:t xml:space="preserve">חישובית 6 </w:t>
      </w:r>
      <w:r>
        <w:rPr>
          <w:rtl/>
        </w:rPr>
        <w:t>–</w:t>
      </w:r>
      <w:r>
        <w:rPr>
          <w:rFonts w:hint="cs"/>
          <w:rtl/>
        </w:rPr>
        <w:t xml:space="preserve"> מערכת שכר פעילים במשרד החינוך. המערכת תחשב לעובדים אלה את המשכורת הקובעת.</w:t>
      </w:r>
    </w:p>
    <w:p w14:paraId="438666C3" w14:textId="77777777" w:rsidR="00EC25D5" w:rsidRDefault="00EC25D5" w:rsidP="00330C1C">
      <w:pPr>
        <w:pStyle w:val="ListParagraph"/>
        <w:numPr>
          <w:ilvl w:val="0"/>
          <w:numId w:val="123"/>
        </w:numPr>
      </w:pPr>
      <w:r>
        <w:rPr>
          <w:rFonts w:hint="cs"/>
          <w:rtl/>
        </w:rPr>
        <w:t xml:space="preserve">ארכיון </w:t>
      </w:r>
      <w:r>
        <w:rPr>
          <w:rtl/>
        </w:rPr>
        <w:t>–</w:t>
      </w:r>
      <w:r>
        <w:rPr>
          <w:rFonts w:hint="cs"/>
          <w:rtl/>
        </w:rPr>
        <w:t xml:space="preserve"> מערכת המשמשת לארכוב מסמכים נלווים לתיק גמלאי ולטיפול בפניות גמלאים. המערכת פותחה ע"י מלם-תים ומותקנת ב</w:t>
      </w:r>
      <w:r w:rsidR="00AD7F64">
        <w:rPr>
          <w:rFonts w:hint="cs"/>
          <w:rtl/>
        </w:rPr>
        <w:t>מינהלת הגמלאות</w:t>
      </w:r>
      <w:r>
        <w:rPr>
          <w:rFonts w:hint="cs"/>
          <w:rtl/>
        </w:rPr>
        <w:t>.</w:t>
      </w:r>
      <w:r w:rsidR="007128A1">
        <w:rPr>
          <w:rFonts w:hint="cs"/>
          <w:rtl/>
        </w:rPr>
        <w:t xml:space="preserve"> מערכת זו עתידה להיטמע במערכת מפם.</w:t>
      </w:r>
    </w:p>
    <w:p w14:paraId="162119B7" w14:textId="77777777" w:rsidR="00EC25D5" w:rsidRDefault="00EC25D5" w:rsidP="00330C1C">
      <w:pPr>
        <w:pStyle w:val="ListParagraph"/>
        <w:numPr>
          <w:ilvl w:val="0"/>
          <w:numId w:val="123"/>
        </w:numPr>
      </w:pPr>
      <w:r>
        <w:rPr>
          <w:rFonts w:hint="cs"/>
        </w:rPr>
        <w:t>IVR</w:t>
      </w:r>
      <w:r>
        <w:rPr>
          <w:rFonts w:hint="cs"/>
          <w:rtl/>
        </w:rPr>
        <w:t xml:space="preserve"> </w:t>
      </w:r>
      <w:r>
        <w:rPr>
          <w:rtl/>
        </w:rPr>
        <w:t>–</w:t>
      </w:r>
      <w:r>
        <w:rPr>
          <w:rFonts w:hint="cs"/>
          <w:rtl/>
        </w:rPr>
        <w:t xml:space="preserve"> מערכת ניתוב פניות טלפוניות</w:t>
      </w:r>
      <w:r w:rsidR="00B1405B">
        <w:rPr>
          <w:rFonts w:hint="cs"/>
          <w:rtl/>
        </w:rPr>
        <w:t xml:space="preserve"> של חברת קולטק המשרתת</w:t>
      </w:r>
      <w:r>
        <w:rPr>
          <w:rFonts w:hint="cs"/>
          <w:rtl/>
        </w:rPr>
        <w:t xml:space="preserve"> גמלאים הפונים בטלפון.</w:t>
      </w:r>
      <w:r w:rsidR="007128A1">
        <w:rPr>
          <w:rFonts w:hint="cs"/>
          <w:rtl/>
        </w:rPr>
        <w:t xml:space="preserve"> בהתאם לאופי הפנייה המערכת מנתבת את הפונה באופן אוטומטי לקבלת השירות </w:t>
      </w:r>
      <w:r w:rsidR="00813076">
        <w:rPr>
          <w:rFonts w:hint="cs"/>
          <w:rtl/>
        </w:rPr>
        <w:t>המתאים</w:t>
      </w:r>
      <w:r w:rsidR="007128A1">
        <w:rPr>
          <w:rFonts w:hint="cs"/>
          <w:rtl/>
        </w:rPr>
        <w:t xml:space="preserve">. במידה והפונה לא מצליח לתפעל את המערכת הוא מנותב למוקד אנושי של </w:t>
      </w:r>
      <w:r w:rsidR="00AD7F64">
        <w:rPr>
          <w:rFonts w:hint="cs"/>
          <w:rtl/>
        </w:rPr>
        <w:t>מינהלת הגמלאות</w:t>
      </w:r>
      <w:r w:rsidR="007128A1">
        <w:rPr>
          <w:rFonts w:hint="cs"/>
          <w:rtl/>
        </w:rPr>
        <w:t>.</w:t>
      </w:r>
    </w:p>
    <w:p w14:paraId="0EE430EA" w14:textId="77777777" w:rsidR="00EC25D5" w:rsidRDefault="00646C63" w:rsidP="00330C1C">
      <w:pPr>
        <w:pStyle w:val="ListParagraph"/>
        <w:numPr>
          <w:ilvl w:val="0"/>
          <w:numId w:val="123"/>
        </w:numPr>
      </w:pPr>
      <w:r>
        <w:rPr>
          <w:rFonts w:hint="cs"/>
          <w:rtl/>
        </w:rPr>
        <w:t xml:space="preserve">מערכות מקוונות </w:t>
      </w:r>
      <w:r>
        <w:rPr>
          <w:rtl/>
        </w:rPr>
        <w:t>–</w:t>
      </w:r>
      <w:r>
        <w:rPr>
          <w:rFonts w:hint="cs"/>
          <w:rtl/>
        </w:rPr>
        <w:t xml:space="preserve"> תלוש מקוון, 101 מקוון, המערכות הוקמו ומתופעלות ע"י הספק הקיים.</w:t>
      </w:r>
    </w:p>
    <w:p w14:paraId="633533A8" w14:textId="77777777" w:rsidR="00646C63" w:rsidRDefault="00646C63" w:rsidP="00330C1C">
      <w:pPr>
        <w:pStyle w:val="ListParagraph"/>
        <w:numPr>
          <w:ilvl w:val="0"/>
          <w:numId w:val="123"/>
        </w:numPr>
      </w:pPr>
      <w:r>
        <w:rPr>
          <w:rFonts w:hint="cs"/>
        </w:rPr>
        <w:t>COLD</w:t>
      </w:r>
      <w:r>
        <w:rPr>
          <w:rFonts w:hint="cs"/>
          <w:rtl/>
        </w:rPr>
        <w:t xml:space="preserve"> </w:t>
      </w:r>
      <w:r>
        <w:rPr>
          <w:rtl/>
        </w:rPr>
        <w:t>–</w:t>
      </w:r>
      <w:r>
        <w:rPr>
          <w:rFonts w:hint="cs"/>
          <w:rtl/>
        </w:rPr>
        <w:t xml:space="preserve"> משמשת כארכיון תלושים אלקטרוני. המערכת בבעלות הספק הקיים ומותקנת ב</w:t>
      </w:r>
      <w:r w:rsidR="00AD7F64">
        <w:rPr>
          <w:rFonts w:hint="cs"/>
          <w:rtl/>
        </w:rPr>
        <w:t>מינהלת הגמלאות</w:t>
      </w:r>
      <w:r>
        <w:rPr>
          <w:rFonts w:hint="cs"/>
          <w:rtl/>
        </w:rPr>
        <w:t>.</w:t>
      </w:r>
    </w:p>
    <w:p w14:paraId="0B0BAC25" w14:textId="77777777" w:rsidR="00646C63" w:rsidRDefault="00646C63" w:rsidP="0044336D">
      <w:pPr>
        <w:pStyle w:val="Hn3"/>
        <w:numPr>
          <w:ilvl w:val="2"/>
          <w:numId w:val="97"/>
        </w:numPr>
        <w:ind w:left="708"/>
        <w:rPr>
          <w:rtl/>
        </w:rPr>
      </w:pPr>
      <w:bookmarkStart w:id="279" w:name="_Toc497894792"/>
      <w:bookmarkStart w:id="280" w:name="_Toc504475862"/>
      <w:r w:rsidRPr="00646C63">
        <w:rPr>
          <w:rFonts w:hint="cs"/>
          <w:rtl/>
        </w:rPr>
        <w:t xml:space="preserve">מערכות </w:t>
      </w:r>
      <w:r w:rsidR="00AD7F64">
        <w:rPr>
          <w:rFonts w:hint="cs"/>
          <w:rtl/>
        </w:rPr>
        <w:t>מינהלת הגמלאות</w:t>
      </w:r>
      <w:r w:rsidRPr="00646C63">
        <w:rPr>
          <w:rFonts w:hint="cs"/>
          <w:rtl/>
        </w:rPr>
        <w:t xml:space="preserve"> במצב העתידי</w:t>
      </w:r>
      <w:bookmarkEnd w:id="279"/>
      <w:bookmarkEnd w:id="280"/>
    </w:p>
    <w:p w14:paraId="59D7C16F" w14:textId="77777777" w:rsidR="00646C63" w:rsidRDefault="00E23D86" w:rsidP="00E23D86">
      <w:pPr>
        <w:rPr>
          <w:rtl/>
        </w:rPr>
      </w:pPr>
      <w:r>
        <w:rPr>
          <w:rFonts w:hint="cs"/>
          <w:rtl/>
        </w:rPr>
        <w:t xml:space="preserve">תפיסת </w:t>
      </w:r>
      <w:r w:rsidR="00646C63">
        <w:rPr>
          <w:rFonts w:hint="cs"/>
          <w:rtl/>
        </w:rPr>
        <w:t>מערכות</w:t>
      </w:r>
      <w:r w:rsidR="008A63D1">
        <w:rPr>
          <w:rFonts w:hint="cs"/>
          <w:rtl/>
        </w:rPr>
        <w:t xml:space="preserve"> המידע ב</w:t>
      </w:r>
      <w:r w:rsidR="00AD7F64">
        <w:rPr>
          <w:rFonts w:hint="cs"/>
          <w:rtl/>
        </w:rPr>
        <w:t>מינהלת הגמלאות</w:t>
      </w:r>
      <w:r w:rsidR="008A63D1">
        <w:rPr>
          <w:rFonts w:hint="cs"/>
          <w:rtl/>
        </w:rPr>
        <w:t xml:space="preserve"> הוגדרה מחדש והוחלט על הקמת מערכת תפעולי</w:t>
      </w:r>
      <w:r w:rsidR="006D5B9F">
        <w:rPr>
          <w:rFonts w:hint="cs"/>
          <w:rtl/>
        </w:rPr>
        <w:t>ת</w:t>
      </w:r>
      <w:r w:rsidR="008A63D1">
        <w:rPr>
          <w:rFonts w:hint="cs"/>
          <w:rtl/>
        </w:rPr>
        <w:t xml:space="preserve"> חדש</w:t>
      </w:r>
      <w:r w:rsidR="006D5B9F">
        <w:rPr>
          <w:rFonts w:hint="cs"/>
          <w:rtl/>
        </w:rPr>
        <w:t xml:space="preserve">ה (מערכת </w:t>
      </w:r>
      <w:r w:rsidR="00172815">
        <w:rPr>
          <w:rFonts w:hint="cs"/>
          <w:rtl/>
        </w:rPr>
        <w:t>מפ</w:t>
      </w:r>
      <w:r w:rsidR="00172815">
        <w:rPr>
          <w:rtl/>
        </w:rPr>
        <w:t>"</w:t>
      </w:r>
      <w:r w:rsidR="00172815">
        <w:rPr>
          <w:rFonts w:hint="cs"/>
          <w:rtl/>
        </w:rPr>
        <w:t>ם</w:t>
      </w:r>
      <w:r w:rsidR="006D5B9F">
        <w:rPr>
          <w:rFonts w:hint="cs"/>
          <w:rtl/>
        </w:rPr>
        <w:t>)</w:t>
      </w:r>
      <w:r w:rsidR="008A63D1">
        <w:rPr>
          <w:rFonts w:hint="cs"/>
          <w:rtl/>
        </w:rPr>
        <w:t xml:space="preserve"> שתאגם את הפונקציונאליות של </w:t>
      </w:r>
      <w:r w:rsidR="00970564">
        <w:rPr>
          <w:rFonts w:hint="cs"/>
          <w:rtl/>
        </w:rPr>
        <w:t>מערכות מנהלת גמלאות-מלם וארכיון</w:t>
      </w:r>
      <w:r w:rsidR="008A63D1">
        <w:rPr>
          <w:rFonts w:hint="cs"/>
          <w:rtl/>
        </w:rPr>
        <w:t xml:space="preserve"> ותכלול גם פונקציונאליות בה עושה שימוש נציבות שירות המדינה (נש"מ) האחראית על תהליך המעבר של עובדים פעילים לסטטוס גמלאים.</w:t>
      </w:r>
    </w:p>
    <w:p w14:paraId="4524AFCB" w14:textId="77777777" w:rsidR="00934AC0" w:rsidRDefault="00934AC0" w:rsidP="009D156A">
      <w:pPr>
        <w:rPr>
          <w:rtl/>
        </w:rPr>
      </w:pPr>
      <w:r>
        <w:rPr>
          <w:rFonts w:hint="cs"/>
          <w:rtl/>
        </w:rPr>
        <w:t xml:space="preserve">עוד עומדת בבסיס התפיסה החדשה, ההחלטה להעביר לאחריות </w:t>
      </w:r>
      <w:r w:rsidR="00AD7F64">
        <w:rPr>
          <w:rFonts w:hint="cs"/>
          <w:rtl/>
        </w:rPr>
        <w:t>מינהלת הגמלאות</w:t>
      </w:r>
      <w:r>
        <w:rPr>
          <w:rFonts w:hint="cs"/>
          <w:rtl/>
        </w:rPr>
        <w:t xml:space="preserve"> את כל לוגיקות החישוב </w:t>
      </w:r>
      <w:r w:rsidR="009D156A">
        <w:rPr>
          <w:rFonts w:hint="cs"/>
          <w:rtl/>
        </w:rPr>
        <w:t>של המשכורת הקובעת ואחוזי הזכאות.</w:t>
      </w:r>
    </w:p>
    <w:p w14:paraId="2B78CAE0" w14:textId="77777777" w:rsidR="008A63D1" w:rsidRDefault="008A63D1" w:rsidP="0018135A">
      <w:pPr>
        <w:rPr>
          <w:rtl/>
        </w:rPr>
      </w:pPr>
      <w:r>
        <w:rPr>
          <w:rFonts w:hint="cs"/>
          <w:rtl/>
        </w:rPr>
        <w:t>בנוסף הוחלט כי את המשכורת הקובעת יחשבו מערכות שכר העובדים הפעילים בממשלה על בסיס אפיון שמבצע המזמין</w:t>
      </w:r>
      <w:r w:rsidR="009D156A">
        <w:rPr>
          <w:rFonts w:hint="cs"/>
          <w:rtl/>
        </w:rPr>
        <w:t>.</w:t>
      </w:r>
      <w:r>
        <w:rPr>
          <w:rFonts w:hint="cs"/>
          <w:rtl/>
        </w:rPr>
        <w:t xml:space="preserve"> ספק לשכת השירות יחשב את הקצבה בלבד</w:t>
      </w:r>
      <w:r w:rsidR="00970564">
        <w:rPr>
          <w:rFonts w:hint="cs"/>
          <w:rtl/>
        </w:rPr>
        <w:t xml:space="preserve"> ואת התוספות הרלוונטיות</w:t>
      </w:r>
      <w:r w:rsidR="006D5B9F">
        <w:rPr>
          <w:rFonts w:hint="cs"/>
          <w:rtl/>
        </w:rPr>
        <w:t xml:space="preserve">, יהיה אחראי על </w:t>
      </w:r>
      <w:r w:rsidR="00970564">
        <w:rPr>
          <w:rFonts w:hint="cs"/>
          <w:rtl/>
        </w:rPr>
        <w:t>הפקת טפסים, מכתבים</w:t>
      </w:r>
      <w:r w:rsidR="006D5B9F">
        <w:rPr>
          <w:rFonts w:hint="cs"/>
          <w:rtl/>
        </w:rPr>
        <w:t xml:space="preserve"> </w:t>
      </w:r>
      <w:r w:rsidR="00970564">
        <w:rPr>
          <w:rFonts w:hint="cs"/>
          <w:rtl/>
        </w:rPr>
        <w:t>ו</w:t>
      </w:r>
      <w:r w:rsidR="006D5B9F">
        <w:rPr>
          <w:rFonts w:hint="cs"/>
          <w:rtl/>
        </w:rPr>
        <w:t>תלושי השכר לגמלאים ויפעיל את</w:t>
      </w:r>
      <w:r w:rsidR="00970564">
        <w:rPr>
          <w:rFonts w:hint="cs"/>
          <w:rtl/>
        </w:rPr>
        <w:t xml:space="preserve"> המערכות המקוונות (101, תלושים)</w:t>
      </w:r>
      <w:r>
        <w:rPr>
          <w:rFonts w:hint="cs"/>
          <w:rtl/>
        </w:rPr>
        <w:t>.</w:t>
      </w:r>
    </w:p>
    <w:p w14:paraId="540BBBD4" w14:textId="77777777" w:rsidR="00934AC0" w:rsidRDefault="00934AC0" w:rsidP="0044336D">
      <w:pPr>
        <w:pStyle w:val="Hn3"/>
        <w:numPr>
          <w:ilvl w:val="2"/>
          <w:numId w:val="97"/>
        </w:numPr>
        <w:ind w:left="708"/>
        <w:rPr>
          <w:rtl/>
        </w:rPr>
      </w:pPr>
      <w:bookmarkStart w:id="281" w:name="_Toc497894793"/>
      <w:bookmarkStart w:id="282" w:name="_Toc504475863"/>
      <w:r w:rsidRPr="00934AC0">
        <w:rPr>
          <w:rFonts w:hint="cs"/>
          <w:rtl/>
        </w:rPr>
        <w:t>אופק פיתוח</w:t>
      </w:r>
      <w:bookmarkEnd w:id="281"/>
      <w:bookmarkEnd w:id="282"/>
    </w:p>
    <w:p w14:paraId="6131A6A7" w14:textId="77777777" w:rsidR="00097FD4" w:rsidRPr="00097FD4" w:rsidRDefault="00097FD4" w:rsidP="00E23D86">
      <w:pPr>
        <w:rPr>
          <w:rtl/>
        </w:rPr>
      </w:pPr>
      <w:r>
        <w:rPr>
          <w:rFonts w:hint="cs"/>
          <w:rtl/>
        </w:rPr>
        <w:t xml:space="preserve">במועד פרסום המכרז </w:t>
      </w:r>
      <w:r w:rsidR="00E23D86">
        <w:rPr>
          <w:rFonts w:hint="cs"/>
          <w:rtl/>
        </w:rPr>
        <w:t>יעדי</w:t>
      </w:r>
      <w:r>
        <w:rPr>
          <w:rFonts w:hint="cs"/>
          <w:rtl/>
        </w:rPr>
        <w:t xml:space="preserve"> פיתוח מערכות </w:t>
      </w:r>
      <w:r w:rsidR="00AD7F64">
        <w:rPr>
          <w:rFonts w:hint="cs"/>
          <w:rtl/>
        </w:rPr>
        <w:t>מינהלת הגמלאות</w:t>
      </w:r>
      <w:r>
        <w:rPr>
          <w:rFonts w:hint="cs"/>
          <w:rtl/>
        </w:rPr>
        <w:t xml:space="preserve"> הוא כמפורט להלן, </w:t>
      </w:r>
      <w:r w:rsidR="00E23D86">
        <w:rPr>
          <w:rFonts w:hint="cs"/>
          <w:rtl/>
        </w:rPr>
        <w:t>יובהר ש</w:t>
      </w:r>
      <w:r>
        <w:rPr>
          <w:rFonts w:hint="cs"/>
          <w:rtl/>
        </w:rPr>
        <w:t>יתכן ותכולות ו/או שלבים ישתנו.</w:t>
      </w:r>
    </w:p>
    <w:p w14:paraId="48D3516C" w14:textId="77777777" w:rsidR="009D156A" w:rsidRDefault="009D156A" w:rsidP="00970564">
      <w:pPr>
        <w:rPr>
          <w:rtl/>
        </w:rPr>
      </w:pPr>
      <w:r w:rsidRPr="00172815">
        <w:rPr>
          <w:bCs/>
          <w:rtl/>
        </w:rPr>
        <w:t>בשלב הראשון</w:t>
      </w:r>
      <w:r>
        <w:rPr>
          <w:rtl/>
        </w:rPr>
        <w:t xml:space="preserve"> </w:t>
      </w:r>
      <w:r w:rsidR="00970564">
        <w:rPr>
          <w:rFonts w:hint="cs"/>
          <w:rtl/>
        </w:rPr>
        <w:t>ה</w:t>
      </w:r>
      <w:r>
        <w:rPr>
          <w:rtl/>
        </w:rPr>
        <w:t>חליפה מערכת מפ"ם את המערכת הישנה מג"ל יחד עם שינויים בתהליכי העבודה וקליטת תיקי הגמלאים</w:t>
      </w:r>
      <w:r w:rsidR="00172815">
        <w:rPr>
          <w:rFonts w:hint="cs"/>
          <w:rtl/>
        </w:rPr>
        <w:t xml:space="preserve"> במקוון</w:t>
      </w:r>
      <w:r w:rsidR="00970564">
        <w:rPr>
          <w:rFonts w:hint="cs"/>
          <w:rtl/>
        </w:rPr>
        <w:t xml:space="preserve"> מ</w:t>
      </w:r>
      <w:r w:rsidR="0018135A">
        <w:rPr>
          <w:rFonts w:hint="cs"/>
          <w:rtl/>
        </w:rPr>
        <w:t>חלק מ</w:t>
      </w:r>
      <w:r w:rsidR="00970564">
        <w:rPr>
          <w:rFonts w:hint="cs"/>
          <w:rtl/>
        </w:rPr>
        <w:t>משרדי הממשלה</w:t>
      </w:r>
      <w:r>
        <w:rPr>
          <w:rtl/>
        </w:rPr>
        <w:t>.</w:t>
      </w:r>
    </w:p>
    <w:p w14:paraId="6DE786A1" w14:textId="77777777" w:rsidR="00970564" w:rsidRDefault="009D156A" w:rsidP="00970564">
      <w:pPr>
        <w:rPr>
          <w:rtl/>
        </w:rPr>
      </w:pPr>
      <w:r w:rsidRPr="00172815">
        <w:rPr>
          <w:bCs/>
          <w:rtl/>
        </w:rPr>
        <w:t>בשלב השני</w:t>
      </w:r>
      <w:r w:rsidR="00970564">
        <w:rPr>
          <w:rFonts w:hint="cs"/>
          <w:rtl/>
        </w:rPr>
        <w:t xml:space="preserve"> מתוכננת קליטת הפונקציונליות של מערכת הארכיון למפ"ם והורדת מערכת הארכיון משימוש.</w:t>
      </w:r>
    </w:p>
    <w:p w14:paraId="6624CBFE" w14:textId="77777777" w:rsidR="009D156A" w:rsidRDefault="00970564" w:rsidP="0018135A">
      <w:pPr>
        <w:rPr>
          <w:rtl/>
        </w:rPr>
      </w:pPr>
      <w:r w:rsidRPr="00172815">
        <w:rPr>
          <w:bCs/>
          <w:rtl/>
        </w:rPr>
        <w:t>בשלב השלישי</w:t>
      </w:r>
      <w:r>
        <w:rPr>
          <w:rtl/>
        </w:rPr>
        <w:t xml:space="preserve"> </w:t>
      </w:r>
      <w:r w:rsidR="009D156A">
        <w:rPr>
          <w:rtl/>
        </w:rPr>
        <w:t xml:space="preserve">מתוכננת הרחבת מערכת מפ"ם במקום מערכת </w:t>
      </w:r>
      <w:r>
        <w:rPr>
          <w:rFonts w:hint="cs"/>
          <w:rtl/>
        </w:rPr>
        <w:t>מנהלת גמלאות-</w:t>
      </w:r>
      <w:r w:rsidR="009D156A">
        <w:rPr>
          <w:rtl/>
        </w:rPr>
        <w:t>מל</w:t>
      </w:r>
      <w:r w:rsidR="00172815">
        <w:rPr>
          <w:rFonts w:hint="cs"/>
          <w:rtl/>
        </w:rPr>
        <w:t>ם</w:t>
      </w:r>
      <w:r w:rsidR="009D156A">
        <w:rPr>
          <w:rtl/>
        </w:rPr>
        <w:t xml:space="preserve"> המשמשת את מחלקת תשלומים.</w:t>
      </w:r>
    </w:p>
    <w:p w14:paraId="2CB2B2B4" w14:textId="77777777" w:rsidR="007C06AE" w:rsidRDefault="009D156A" w:rsidP="00097FD4">
      <w:pPr>
        <w:rPr>
          <w:rtl/>
        </w:rPr>
      </w:pPr>
      <w:r w:rsidRPr="00172815">
        <w:rPr>
          <w:bCs/>
          <w:rtl/>
        </w:rPr>
        <w:t xml:space="preserve">בשלב </w:t>
      </w:r>
      <w:r w:rsidR="00097FD4">
        <w:rPr>
          <w:rFonts w:hint="cs"/>
          <w:bCs/>
          <w:rtl/>
        </w:rPr>
        <w:t>הרביעי</w:t>
      </w:r>
      <w:r>
        <w:rPr>
          <w:rtl/>
        </w:rPr>
        <w:t xml:space="preserve"> תחושב המשכורת הקובעת במערכות שכר הפעילים במקום </w:t>
      </w:r>
      <w:r w:rsidR="00172815">
        <w:rPr>
          <w:rFonts w:hint="cs"/>
          <w:rtl/>
        </w:rPr>
        <w:t>ב</w:t>
      </w:r>
      <w:r>
        <w:rPr>
          <w:rtl/>
        </w:rPr>
        <w:t xml:space="preserve">מערכת משכית המבצעת זאת כיום. נתוני המשכורת הקובעת יתקבלו במפ"ם באמצעות ממשקים </w:t>
      </w:r>
      <w:r w:rsidR="00097FD4">
        <w:rPr>
          <w:rFonts w:hint="cs"/>
          <w:rtl/>
        </w:rPr>
        <w:t>מ</w:t>
      </w:r>
      <w:r>
        <w:rPr>
          <w:rtl/>
        </w:rPr>
        <w:t>מערכ</w:t>
      </w:r>
      <w:r w:rsidR="00097FD4">
        <w:rPr>
          <w:rFonts w:hint="cs"/>
          <w:rtl/>
        </w:rPr>
        <w:t>ו</w:t>
      </w:r>
      <w:r>
        <w:rPr>
          <w:rtl/>
        </w:rPr>
        <w:t>ת</w:t>
      </w:r>
      <w:r w:rsidR="00097FD4">
        <w:rPr>
          <w:rFonts w:hint="cs"/>
          <w:rtl/>
        </w:rPr>
        <w:t xml:space="preserve"> הפעילים</w:t>
      </w:r>
      <w:r>
        <w:rPr>
          <w:rtl/>
        </w:rPr>
        <w:t xml:space="preserve"> </w:t>
      </w:r>
      <w:r w:rsidR="00172815">
        <w:rPr>
          <w:rFonts w:hint="cs"/>
          <w:rtl/>
        </w:rPr>
        <w:t>משכית</w:t>
      </w:r>
      <w:r>
        <w:rPr>
          <w:rtl/>
        </w:rPr>
        <w:t xml:space="preserve"> </w:t>
      </w:r>
      <w:r w:rsidR="00097FD4">
        <w:rPr>
          <w:rFonts w:hint="cs"/>
          <w:rtl/>
        </w:rPr>
        <w:t>של מלם שכר וח</w:t>
      </w:r>
      <w:r w:rsidR="00172815">
        <w:rPr>
          <w:rFonts w:hint="cs"/>
          <w:rtl/>
        </w:rPr>
        <w:t xml:space="preserve">ישובית 6 של חברת </w:t>
      </w:r>
      <w:r w:rsidR="00097FD4">
        <w:rPr>
          <w:rtl/>
        </w:rPr>
        <w:t>יוניק</w:t>
      </w:r>
      <w:r>
        <w:rPr>
          <w:rtl/>
        </w:rPr>
        <w:t xml:space="preserve">. </w:t>
      </w:r>
      <w:r w:rsidR="00922240">
        <w:rPr>
          <w:rFonts w:hint="cs"/>
          <w:rtl/>
        </w:rPr>
        <w:t>פירוט לאמור לעיל מופיע בנספח 2.1.</w:t>
      </w:r>
    </w:p>
    <w:p w14:paraId="5E7E7EA7" w14:textId="77777777" w:rsidR="00097FD4" w:rsidRDefault="00097FD4" w:rsidP="00097FD4">
      <w:pPr>
        <w:rPr>
          <w:rtl/>
        </w:rPr>
      </w:pPr>
    </w:p>
    <w:p w14:paraId="35CDAFA6" w14:textId="77777777" w:rsidR="007C06AE" w:rsidRPr="0018135A" w:rsidRDefault="008E32A5" w:rsidP="0018135A">
      <w:pPr>
        <w:pStyle w:val="Hn2"/>
      </w:pPr>
      <w:bookmarkStart w:id="283" w:name="_Toc449438312"/>
      <w:bookmarkStart w:id="284" w:name="_Toc497894794"/>
      <w:bookmarkStart w:id="285" w:name="_Toc504475864"/>
      <w:r w:rsidRPr="0018135A">
        <w:rPr>
          <w:rFonts w:hint="cs"/>
          <w:rtl/>
        </w:rPr>
        <w:t>משתמשים ומערכות משיקות</w:t>
      </w:r>
      <w:r w:rsidR="007C06AE" w:rsidRPr="0018135A">
        <w:rPr>
          <w:rtl/>
        </w:rPr>
        <w:t xml:space="preserve"> (</w:t>
      </w:r>
      <w:r w:rsidR="007C06AE" w:rsidRPr="0018135A">
        <w:t>I</w:t>
      </w:r>
      <w:r w:rsidR="007C06AE" w:rsidRPr="0018135A">
        <w:rPr>
          <w:rtl/>
        </w:rPr>
        <w:t>)</w:t>
      </w:r>
      <w:bookmarkEnd w:id="283"/>
      <w:bookmarkEnd w:id="284"/>
      <w:bookmarkEnd w:id="285"/>
    </w:p>
    <w:p w14:paraId="2ED84B1F" w14:textId="77777777" w:rsidR="007C06AE" w:rsidRPr="002A792A" w:rsidRDefault="007C06AE" w:rsidP="0044336D">
      <w:pPr>
        <w:pStyle w:val="Hn3"/>
        <w:numPr>
          <w:ilvl w:val="2"/>
          <w:numId w:val="97"/>
        </w:numPr>
        <w:ind w:left="708"/>
      </w:pPr>
      <w:bookmarkStart w:id="286" w:name="_Toc449438320"/>
      <w:bookmarkStart w:id="287" w:name="_Toc497894795"/>
      <w:bookmarkStart w:id="288" w:name="_Toc504475865"/>
      <w:r w:rsidRPr="002A792A">
        <w:rPr>
          <w:rtl/>
        </w:rPr>
        <w:t>משתמשים</w:t>
      </w:r>
      <w:bookmarkEnd w:id="286"/>
      <w:bookmarkEnd w:id="287"/>
      <w:bookmarkEnd w:id="288"/>
    </w:p>
    <w:p w14:paraId="3AC6B99B" w14:textId="30AA8B02" w:rsidR="004A1883" w:rsidRDefault="00172815" w:rsidP="00806FD0">
      <w:pPr>
        <w:pStyle w:val="ListParagraph"/>
        <w:numPr>
          <w:ilvl w:val="0"/>
          <w:numId w:val="126"/>
        </w:numPr>
      </w:pPr>
      <w:r w:rsidRPr="002B7AA8">
        <w:rPr>
          <w:rFonts w:hint="cs"/>
          <w:rtl/>
        </w:rPr>
        <w:t xml:space="preserve">משתמשים </w:t>
      </w:r>
      <w:r w:rsidR="002B7AA8" w:rsidRPr="002B7AA8">
        <w:rPr>
          <w:rFonts w:hint="cs"/>
          <w:rtl/>
        </w:rPr>
        <w:t xml:space="preserve">ישירים </w:t>
      </w:r>
      <w:r w:rsidRPr="002B7AA8">
        <w:rPr>
          <w:rFonts w:hint="cs"/>
          <w:rtl/>
        </w:rPr>
        <w:t>ב</w:t>
      </w:r>
      <w:r w:rsidR="00AD7F64">
        <w:rPr>
          <w:rFonts w:hint="cs"/>
          <w:rtl/>
        </w:rPr>
        <w:t>מינהלת הגמלאות</w:t>
      </w:r>
      <w:r w:rsidRPr="002B7AA8">
        <w:rPr>
          <w:rFonts w:hint="cs"/>
          <w:rtl/>
        </w:rPr>
        <w:t xml:space="preserve"> - סה"כ</w:t>
      </w:r>
      <w:r w:rsidR="007C06AE" w:rsidRPr="002B7AA8">
        <w:rPr>
          <w:rtl/>
        </w:rPr>
        <w:t xml:space="preserve"> כ-</w:t>
      </w:r>
      <w:r w:rsidR="002B7AA8" w:rsidRPr="002B7AA8">
        <w:t>11</w:t>
      </w:r>
      <w:r w:rsidR="007C06AE" w:rsidRPr="002B7AA8">
        <w:rPr>
          <w:rtl/>
        </w:rPr>
        <w:t xml:space="preserve"> עובדים</w:t>
      </w:r>
      <w:r w:rsidR="004A1883" w:rsidRPr="002B7AA8">
        <w:rPr>
          <w:rFonts w:hint="cs"/>
          <w:rtl/>
        </w:rPr>
        <w:t xml:space="preserve">. </w:t>
      </w:r>
      <w:bookmarkStart w:id="289" w:name="_Toc449438323"/>
    </w:p>
    <w:p w14:paraId="74CB44E0" w14:textId="77777777" w:rsidR="002B7AA8" w:rsidRDefault="002B7AA8" w:rsidP="00330C1C">
      <w:pPr>
        <w:pStyle w:val="ListParagraph"/>
        <w:numPr>
          <w:ilvl w:val="0"/>
          <w:numId w:val="126"/>
        </w:numPr>
      </w:pPr>
      <w:r w:rsidRPr="002B7AA8">
        <w:rPr>
          <w:rFonts w:hint="cs"/>
          <w:rtl/>
        </w:rPr>
        <w:t xml:space="preserve">משתמשים </w:t>
      </w:r>
      <w:r>
        <w:rPr>
          <w:rFonts w:hint="cs"/>
          <w:rtl/>
        </w:rPr>
        <w:t>נוספים</w:t>
      </w:r>
      <w:r w:rsidRPr="002B7AA8">
        <w:rPr>
          <w:rFonts w:hint="cs"/>
          <w:rtl/>
        </w:rPr>
        <w:t xml:space="preserve"> ב</w:t>
      </w:r>
      <w:r w:rsidR="00AD7F64">
        <w:rPr>
          <w:rFonts w:hint="cs"/>
          <w:rtl/>
        </w:rPr>
        <w:t>מינהלת הגמלאות</w:t>
      </w:r>
      <w:r>
        <w:rPr>
          <w:rFonts w:hint="cs"/>
          <w:rtl/>
        </w:rPr>
        <w:t xml:space="preserve"> העושים שימוש במערכת או בחלקים ממנה לשם מילוי תפקידים</w:t>
      </w:r>
      <w:r w:rsidRPr="002B7AA8">
        <w:rPr>
          <w:rFonts w:hint="cs"/>
          <w:rtl/>
        </w:rPr>
        <w:t xml:space="preserve"> - סה"כ</w:t>
      </w:r>
      <w:r w:rsidRPr="002B7AA8">
        <w:rPr>
          <w:rtl/>
        </w:rPr>
        <w:t xml:space="preserve"> כ-</w:t>
      </w:r>
      <w:r w:rsidR="009A2BEF">
        <w:rPr>
          <w:rFonts w:hint="cs"/>
          <w:rtl/>
        </w:rPr>
        <w:t>10</w:t>
      </w:r>
      <w:r w:rsidRPr="002B7AA8">
        <w:rPr>
          <w:rtl/>
        </w:rPr>
        <w:t xml:space="preserve"> עובדים</w:t>
      </w:r>
      <w:r>
        <w:rPr>
          <w:rFonts w:hint="cs"/>
          <w:rtl/>
        </w:rPr>
        <w:t xml:space="preserve"> נוספים.</w:t>
      </w:r>
    </w:p>
    <w:p w14:paraId="351E2FD9" w14:textId="77777777" w:rsidR="00172815" w:rsidRDefault="00172815" w:rsidP="00330C1C">
      <w:pPr>
        <w:pStyle w:val="ListParagraph"/>
        <w:numPr>
          <w:ilvl w:val="0"/>
          <w:numId w:val="126"/>
        </w:numPr>
      </w:pPr>
      <w:r>
        <w:rPr>
          <w:rFonts w:hint="cs"/>
          <w:rtl/>
        </w:rPr>
        <w:t>פוטנציאל משתמשים במערכות המקוונות (</w:t>
      </w:r>
      <w:r w:rsidR="00944F2E">
        <w:rPr>
          <w:rFonts w:hint="cs"/>
          <w:rtl/>
        </w:rPr>
        <w:t xml:space="preserve">101, תלושים) </w:t>
      </w:r>
      <w:r w:rsidR="00944F2E">
        <w:rPr>
          <w:rtl/>
        </w:rPr>
        <w:t>–</w:t>
      </w:r>
      <w:r w:rsidR="00944F2E">
        <w:rPr>
          <w:rFonts w:hint="cs"/>
          <w:rtl/>
        </w:rPr>
        <w:t xml:space="preserve"> כלל </w:t>
      </w:r>
      <w:r w:rsidR="001E24CD">
        <w:rPr>
          <w:rFonts w:hint="cs"/>
          <w:rtl/>
        </w:rPr>
        <w:t>מקבלי הקצבאות מאוצר המדינה</w:t>
      </w:r>
      <w:r w:rsidR="00B51490">
        <w:rPr>
          <w:rFonts w:hint="cs"/>
          <w:rtl/>
        </w:rPr>
        <w:t>, ההיקף מוצג בסעף 2.22.1 להלן.</w:t>
      </w:r>
    </w:p>
    <w:p w14:paraId="621E7604" w14:textId="77777777" w:rsidR="00FF5760" w:rsidRDefault="00FF5760" w:rsidP="00330C1C">
      <w:pPr>
        <w:pStyle w:val="ListParagraph"/>
        <w:numPr>
          <w:ilvl w:val="0"/>
          <w:numId w:val="126"/>
        </w:numPr>
      </w:pPr>
      <w:r>
        <w:rPr>
          <w:rFonts w:hint="cs"/>
          <w:rtl/>
        </w:rPr>
        <w:t xml:space="preserve">יובהר כי נתוני המשתמשים נכונים להיום והם עשויים להשתנות במהלך שנות ההתקשרות. </w:t>
      </w:r>
    </w:p>
    <w:p w14:paraId="45A25DA8" w14:textId="77777777" w:rsidR="0032094B" w:rsidRPr="002B7AA8" w:rsidRDefault="0032094B" w:rsidP="0032094B"/>
    <w:p w14:paraId="00EFC695" w14:textId="77777777" w:rsidR="002B18BF" w:rsidRDefault="002B18BF">
      <w:pPr>
        <w:spacing w:after="0"/>
        <w:ind w:left="720" w:hanging="720"/>
        <w:rPr>
          <w:b/>
          <w:bCs/>
          <w:sz w:val="26"/>
          <w:szCs w:val="26"/>
          <w:rtl/>
        </w:rPr>
      </w:pPr>
      <w:bookmarkStart w:id="290" w:name="_Toc497894796"/>
      <w:r>
        <w:rPr>
          <w:rtl/>
        </w:rPr>
        <w:br w:type="page"/>
      </w:r>
    </w:p>
    <w:p w14:paraId="09A1FFB9" w14:textId="77777777" w:rsidR="007C06AE" w:rsidRPr="002A792A" w:rsidRDefault="007C06AE" w:rsidP="0044336D">
      <w:pPr>
        <w:pStyle w:val="Hn3"/>
        <w:numPr>
          <w:ilvl w:val="2"/>
          <w:numId w:val="97"/>
        </w:numPr>
        <w:ind w:left="708"/>
        <w:rPr>
          <w:rtl/>
        </w:rPr>
      </w:pPr>
      <w:bookmarkStart w:id="291" w:name="_Toc504475866"/>
      <w:r w:rsidRPr="002A792A">
        <w:rPr>
          <w:rtl/>
        </w:rPr>
        <w:t>מערכות משיקות</w:t>
      </w:r>
      <w:bookmarkEnd w:id="289"/>
      <w:bookmarkEnd w:id="290"/>
      <w:bookmarkEnd w:id="291"/>
    </w:p>
    <w:p w14:paraId="26DC1B86" w14:textId="77777777" w:rsidR="0046689A" w:rsidRDefault="007C06AE" w:rsidP="004A1883">
      <w:pPr>
        <w:rPr>
          <w:rtl/>
        </w:rPr>
      </w:pPr>
      <w:r w:rsidRPr="002A792A">
        <w:rPr>
          <w:rtl/>
        </w:rPr>
        <w:t xml:space="preserve">פרק זה מציג את המערכות המשיקות למערכת השכר ואת הממשקים שיידרש הספק להקים בצד מערכת השכר. ממשקים אלה הם חלק מתכולת המכרז וכלולים בתשלום שישלם </w:t>
      </w:r>
      <w:r w:rsidR="004A1883">
        <w:rPr>
          <w:rFonts w:hint="cs"/>
          <w:rtl/>
        </w:rPr>
        <w:t>המזמין</w:t>
      </w:r>
      <w:r w:rsidRPr="002A792A">
        <w:rPr>
          <w:rtl/>
        </w:rPr>
        <w:t xml:space="preserve"> לספק על פי הצעת המחיר שיגיש במענה לפרק 5. </w:t>
      </w:r>
    </w:p>
    <w:p w14:paraId="6518B550" w14:textId="77777777" w:rsidR="007C06AE" w:rsidRDefault="007C06AE" w:rsidP="004A1883">
      <w:pPr>
        <w:rPr>
          <w:rtl/>
        </w:rPr>
      </w:pPr>
      <w:r w:rsidRPr="002A792A">
        <w:rPr>
          <w:rtl/>
        </w:rPr>
        <w:t>מובהר כי לשם הקמת הממשקים יידרש הספק לפעול מול גורמים טכנולוגיים בצד המערכות המשיקות, יצירת הקשר עם גורמים אלו והעבודה מולם הנם באחריות הספק.</w:t>
      </w:r>
      <w:r w:rsidR="009A2BEF">
        <w:rPr>
          <w:rFonts w:hint="cs"/>
          <w:rtl/>
        </w:rPr>
        <w:t xml:space="preserve"> המזמין יסייע ביצירת הקשר ובטיפול בבעיות ככל שיהיו מול הגורמים המשיקים, יחד עם זאת אין הדבר מטיל אחריות על המזמין או מוריד מאחריותו של הספק.</w:t>
      </w:r>
    </w:p>
    <w:p w14:paraId="7FF0A725" w14:textId="77777777" w:rsidR="00A15308" w:rsidRPr="002A792A" w:rsidRDefault="00A15308" w:rsidP="009A2BEF">
      <w:pPr>
        <w:rPr>
          <w:rtl/>
        </w:rPr>
      </w:pPr>
      <w:r>
        <w:rPr>
          <w:rFonts w:hint="cs"/>
          <w:rtl/>
        </w:rPr>
        <w:t>בעת אפיון הממשקים יאופיינו גם בקרות ו</w:t>
      </w:r>
      <w:r w:rsidR="009A2BEF">
        <w:rPr>
          <w:rFonts w:hint="cs"/>
          <w:rtl/>
        </w:rPr>
        <w:t>התראות</w:t>
      </w:r>
      <w:r>
        <w:rPr>
          <w:rFonts w:hint="cs"/>
          <w:rtl/>
        </w:rPr>
        <w:t xml:space="preserve"> במערכת השכר במטרה למנוע</w:t>
      </w:r>
      <w:r w:rsidRPr="002A792A">
        <w:rPr>
          <w:rtl/>
        </w:rPr>
        <w:t xml:space="preserve"> מצב של שיבוש בתוצאות </w:t>
      </w:r>
      <w:r w:rsidR="009A2BEF">
        <w:rPr>
          <w:rFonts w:hint="cs"/>
          <w:rtl/>
        </w:rPr>
        <w:t>ה</w:t>
      </w:r>
      <w:r>
        <w:rPr>
          <w:rFonts w:hint="cs"/>
          <w:rtl/>
        </w:rPr>
        <w:t xml:space="preserve">חישוב </w:t>
      </w:r>
      <w:r w:rsidRPr="002A792A">
        <w:rPr>
          <w:rtl/>
        </w:rPr>
        <w:t xml:space="preserve">בשל אי תקינות </w:t>
      </w:r>
      <w:r>
        <w:rPr>
          <w:rFonts w:hint="cs"/>
          <w:rtl/>
        </w:rPr>
        <w:t>נתונים</w:t>
      </w:r>
      <w:r w:rsidRPr="002A792A">
        <w:rPr>
          <w:rtl/>
        </w:rPr>
        <w:t>.</w:t>
      </w:r>
    </w:p>
    <w:p w14:paraId="4E49404F" w14:textId="77777777" w:rsidR="00A15308" w:rsidRPr="002A792A" w:rsidRDefault="00A15308" w:rsidP="00C47C8E">
      <w:pPr>
        <w:numPr>
          <w:ilvl w:val="0"/>
          <w:numId w:val="36"/>
        </w:numPr>
      </w:pPr>
      <w:r w:rsidRPr="002A792A">
        <w:rPr>
          <w:rtl/>
        </w:rPr>
        <w:t>המערכת תבצע בדיקות לוגיות לנתונים בעת קליטתם למערכת.</w:t>
      </w:r>
    </w:p>
    <w:p w14:paraId="6B34F8EE" w14:textId="77777777" w:rsidR="00A15308" w:rsidRPr="002A792A" w:rsidRDefault="00A15308" w:rsidP="00C47C8E">
      <w:pPr>
        <w:numPr>
          <w:ilvl w:val="0"/>
          <w:numId w:val="36"/>
        </w:numPr>
      </w:pPr>
      <w:r w:rsidRPr="002A792A">
        <w:rPr>
          <w:rtl/>
        </w:rPr>
        <w:t>המערכת תבצע בקרת שלמות לנתונים בעת קליטתם למערכת.</w:t>
      </w:r>
    </w:p>
    <w:p w14:paraId="6A3EA151" w14:textId="77777777" w:rsidR="00A15308" w:rsidRDefault="00A15308" w:rsidP="00C47C8E">
      <w:pPr>
        <w:numPr>
          <w:ilvl w:val="0"/>
          <w:numId w:val="36"/>
        </w:numPr>
      </w:pPr>
      <w:r w:rsidRPr="002A792A">
        <w:rPr>
          <w:rtl/>
        </w:rPr>
        <w:t xml:space="preserve">שגויים יוצגו באמצעות </w:t>
      </w:r>
      <w:r w:rsidR="009A2BEF">
        <w:rPr>
          <w:rtl/>
        </w:rPr>
        <w:t>התראה</w:t>
      </w:r>
      <w:r w:rsidRPr="002A792A">
        <w:rPr>
          <w:rtl/>
        </w:rPr>
        <w:t xml:space="preserve"> ו/או דוח שגויים</w:t>
      </w:r>
      <w:r w:rsidR="00651A35">
        <w:rPr>
          <w:rFonts w:hint="cs"/>
          <w:rtl/>
        </w:rPr>
        <w:t xml:space="preserve"> וישלחו לגורם הרלוונטי</w:t>
      </w:r>
      <w:r w:rsidRPr="002A792A">
        <w:rPr>
          <w:rtl/>
        </w:rPr>
        <w:t>.</w:t>
      </w:r>
    </w:p>
    <w:p w14:paraId="7FBF9F20" w14:textId="67EF8B52" w:rsidR="00A15308" w:rsidRDefault="00A15308" w:rsidP="00806FD0">
      <w:pPr>
        <w:rPr>
          <w:rtl/>
        </w:rPr>
      </w:pPr>
      <w:r w:rsidRPr="002A792A">
        <w:rPr>
          <w:rtl/>
        </w:rPr>
        <w:t xml:space="preserve">בשלב האפיון המפורט יוגדרו </w:t>
      </w:r>
      <w:r w:rsidR="00806FD0">
        <w:rPr>
          <w:rFonts w:hint="cs"/>
          <w:rtl/>
        </w:rPr>
        <w:t xml:space="preserve">כל </w:t>
      </w:r>
      <w:r w:rsidRPr="002A792A">
        <w:rPr>
          <w:rtl/>
        </w:rPr>
        <w:t>הבדיקות הלוגיות הנדרשות לגבי כל נתון במערכת ובמהלך כל מחזור החיים של זכאי במערכת. ניתן יהיה להוסיף/לשנות בדיקות לגבי נתונים קיימים ולגבי נתונים שיתווספו למערכת בעתיד. כמו כן יוגדרו ה</w:t>
      </w:r>
      <w:r w:rsidR="009A2BEF">
        <w:rPr>
          <w:rtl/>
        </w:rPr>
        <w:t>התראות</w:t>
      </w:r>
      <w:r w:rsidRPr="002A792A">
        <w:rPr>
          <w:rtl/>
        </w:rPr>
        <w:t xml:space="preserve"> הנדרשות בגין אי עמידה בבדיקות הלוגיות.</w:t>
      </w:r>
      <w:r>
        <w:rPr>
          <w:rFonts w:hint="cs"/>
          <w:rtl/>
        </w:rPr>
        <w:t xml:space="preserve"> כל האמור כלול במחיר הקמת המערכת.</w:t>
      </w:r>
    </w:p>
    <w:p w14:paraId="754894BE" w14:textId="77777777" w:rsidR="0046689A" w:rsidRDefault="0046689A" w:rsidP="00A15308">
      <w:pPr>
        <w:rPr>
          <w:rtl/>
        </w:rPr>
      </w:pPr>
      <w:r>
        <w:rPr>
          <w:rFonts w:hint="cs"/>
          <w:rtl/>
        </w:rPr>
        <w:t>בנוסף, על הספק להיערך להפעלת ממשקים מול מערכות משרד האוצר גם באתר ה-</w:t>
      </w:r>
      <w:r>
        <w:rPr>
          <w:rFonts w:hint="cs"/>
        </w:rPr>
        <w:t>DR</w:t>
      </w:r>
      <w:r>
        <w:rPr>
          <w:rFonts w:hint="cs"/>
          <w:rtl/>
        </w:rPr>
        <w:t>, כמפורט בפרק 3 סעיף 3.3 להלן.</w:t>
      </w:r>
    </w:p>
    <w:p w14:paraId="7C7F429E" w14:textId="77777777" w:rsidR="004C410A" w:rsidRDefault="004C410A" w:rsidP="004C410A">
      <w:pPr>
        <w:rPr>
          <w:rtl/>
        </w:rPr>
      </w:pPr>
      <w:r>
        <w:rPr>
          <w:rFonts w:hint="cs"/>
          <w:rtl/>
        </w:rPr>
        <w:t>מובהר כי עבור ממשקים יוצאים תקלוט המערכת משוב בממשק חוזר ממערכת היעד, ועבור ממשקים נכנסים תשלח המערכת משוב בממשק חוזר למערכת המקור</w:t>
      </w:r>
      <w:r w:rsidR="0046689A">
        <w:rPr>
          <w:rFonts w:hint="cs"/>
          <w:rtl/>
        </w:rPr>
        <w:t>, משובים אלה אינם מוצגים בתרשים ובטבלה</w:t>
      </w:r>
      <w:r>
        <w:rPr>
          <w:rFonts w:hint="cs"/>
          <w:rtl/>
        </w:rPr>
        <w:t>.</w:t>
      </w:r>
    </w:p>
    <w:p w14:paraId="392BA282" w14:textId="77777777" w:rsidR="0046689A" w:rsidRDefault="0046689A" w:rsidP="004C410A">
      <w:pPr>
        <w:rPr>
          <w:rtl/>
        </w:rPr>
      </w:pPr>
    </w:p>
    <w:p w14:paraId="5A06197C" w14:textId="77777777" w:rsidR="0046689A" w:rsidRDefault="0046689A" w:rsidP="003133C7">
      <w:pPr>
        <w:rPr>
          <w:rtl/>
        </w:rPr>
      </w:pPr>
      <w:r>
        <w:rPr>
          <w:rFonts w:hint="cs"/>
          <w:rtl/>
        </w:rPr>
        <w:t>התרשים הבא מציג את טופולוג</w:t>
      </w:r>
      <w:r w:rsidR="003133C7">
        <w:rPr>
          <w:rFonts w:hint="cs"/>
          <w:rtl/>
        </w:rPr>
        <w:t>יית</w:t>
      </w:r>
      <w:r>
        <w:rPr>
          <w:rFonts w:hint="cs"/>
          <w:rtl/>
        </w:rPr>
        <w:t xml:space="preserve"> הממשקים כפי שידוע בשלב זה. ממשקים דו כיווניים סומנו בצבע אדום, ייתכן והמימוש הפיזי של ממשק מסוים יהיה במספר ממשקים או להיפך, החלטות אלה תתקבלנה בשלב הקמת המערכת.</w:t>
      </w:r>
    </w:p>
    <w:p w14:paraId="370C9618" w14:textId="77777777" w:rsidR="0046689A" w:rsidRDefault="0046689A">
      <w:pPr>
        <w:spacing w:after="0"/>
        <w:ind w:left="720" w:hanging="720"/>
        <w:rPr>
          <w:rtl/>
        </w:rPr>
      </w:pPr>
      <w:r>
        <w:rPr>
          <w:rtl/>
        </w:rPr>
        <w:br w:type="page"/>
      </w:r>
    </w:p>
    <w:p w14:paraId="78E6EDB5" w14:textId="77777777" w:rsidR="0046689A" w:rsidRDefault="0046689A" w:rsidP="004C410A">
      <w:pPr>
        <w:rPr>
          <w:b/>
          <w:bCs/>
          <w:rtl/>
        </w:rPr>
      </w:pPr>
      <w:r w:rsidRPr="0046689A">
        <w:rPr>
          <w:rFonts w:hint="cs"/>
          <w:b/>
          <w:bCs/>
          <w:rtl/>
        </w:rPr>
        <w:t>להלן תרשים טופולוגיית הממשקים</w:t>
      </w:r>
      <w:r w:rsidR="0030447A">
        <w:rPr>
          <w:rFonts w:hint="cs"/>
          <w:b/>
          <w:bCs/>
          <w:rtl/>
        </w:rPr>
        <w:t>:</w:t>
      </w:r>
    </w:p>
    <w:p w14:paraId="4E3A3489" w14:textId="77777777" w:rsidR="0030447A" w:rsidRPr="0046689A" w:rsidRDefault="0030447A" w:rsidP="004C410A">
      <w:pPr>
        <w:rPr>
          <w:b/>
          <w:bCs/>
          <w:rtl/>
        </w:rPr>
      </w:pPr>
    </w:p>
    <w:p w14:paraId="29FE484F" w14:textId="77777777" w:rsidR="0046689A" w:rsidRPr="002A792A" w:rsidRDefault="0046689A" w:rsidP="0030447A">
      <w:pPr>
        <w:jc w:val="center"/>
        <w:rPr>
          <w:rtl/>
        </w:rPr>
      </w:pPr>
      <w:r>
        <w:rPr>
          <w:noProof/>
          <w:lang w:eastAsia="en-US"/>
        </w:rPr>
        <w:drawing>
          <wp:inline distT="0" distB="0" distL="0" distR="0" wp14:anchorId="09C7D4BA" wp14:editId="523894A6">
            <wp:extent cx="6394152" cy="3917950"/>
            <wp:effectExtent l="0" t="0" r="6985"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407467" cy="3926108"/>
                    </a:xfrm>
                    <a:prstGeom prst="rect">
                      <a:avLst/>
                    </a:prstGeom>
                    <a:noFill/>
                  </pic:spPr>
                </pic:pic>
              </a:graphicData>
            </a:graphic>
          </wp:inline>
        </w:drawing>
      </w:r>
    </w:p>
    <w:p w14:paraId="1B28BEB1" w14:textId="77777777" w:rsidR="0030447A" w:rsidRDefault="0030447A" w:rsidP="0030447A">
      <w:pPr>
        <w:rPr>
          <w:rtl/>
        </w:rPr>
      </w:pPr>
    </w:p>
    <w:p w14:paraId="0528446D" w14:textId="77777777" w:rsidR="00A15308" w:rsidRDefault="002B7AA8" w:rsidP="004A1883">
      <w:pPr>
        <w:rPr>
          <w:b/>
          <w:bCs/>
          <w:rtl/>
        </w:rPr>
      </w:pPr>
      <w:r w:rsidRPr="004C410A">
        <w:rPr>
          <w:rFonts w:hint="cs"/>
          <w:bCs/>
          <w:rtl/>
        </w:rPr>
        <w:t>להלן טבלת הממשקים</w:t>
      </w:r>
      <w:r w:rsidR="00766A8A">
        <w:rPr>
          <w:rFonts w:hint="cs"/>
          <w:bCs/>
          <w:rtl/>
        </w:rPr>
        <w:t xml:space="preserve"> בהפרדה לממשקים מול משרד האוצר ואחרים</w:t>
      </w:r>
      <w:r w:rsidRPr="004C410A">
        <w:rPr>
          <w:rFonts w:hint="cs"/>
          <w:bCs/>
          <w:rtl/>
        </w:rPr>
        <w:t>:</w:t>
      </w:r>
    </w:p>
    <w:p w14:paraId="74D5BEF2" w14:textId="77777777" w:rsidR="00766A8A" w:rsidRPr="00766A8A" w:rsidRDefault="00766A8A" w:rsidP="004A1883">
      <w:pPr>
        <w:rPr>
          <w:u w:val="single"/>
          <w:rtl/>
        </w:rPr>
      </w:pPr>
      <w:r w:rsidRPr="00766A8A">
        <w:rPr>
          <w:rFonts w:hint="cs"/>
          <w:u w:val="single"/>
          <w:rtl/>
        </w:rPr>
        <w:t>ממשקים מול משרד האוצר</w:t>
      </w:r>
    </w:p>
    <w:tbl>
      <w:tblPr>
        <w:tblStyle w:val="TableGrid"/>
        <w:bidiVisual/>
        <w:tblW w:w="0" w:type="auto"/>
        <w:tblLook w:val="04A0" w:firstRow="1" w:lastRow="0" w:firstColumn="1" w:lastColumn="0" w:noHBand="0" w:noVBand="1"/>
      </w:tblPr>
      <w:tblGrid>
        <w:gridCol w:w="1916"/>
        <w:gridCol w:w="1418"/>
        <w:gridCol w:w="1417"/>
        <w:gridCol w:w="5387"/>
      </w:tblGrid>
      <w:tr w:rsidR="0034143A" w:rsidRPr="007E7E95" w14:paraId="6948CC75" w14:textId="77777777" w:rsidTr="0032094B">
        <w:trPr>
          <w:tblHeader/>
        </w:trPr>
        <w:tc>
          <w:tcPr>
            <w:tcW w:w="1916" w:type="dxa"/>
            <w:shd w:val="clear" w:color="auto" w:fill="B8CCE4" w:themeFill="accent1" w:themeFillTint="66"/>
          </w:tcPr>
          <w:p w14:paraId="470B3057" w14:textId="77777777" w:rsidR="0034143A" w:rsidRPr="007E7E95" w:rsidRDefault="0034143A" w:rsidP="0059009A">
            <w:pPr>
              <w:spacing w:after="0"/>
              <w:jc w:val="center"/>
              <w:rPr>
                <w:b/>
                <w:bCs/>
                <w:rtl/>
              </w:rPr>
            </w:pPr>
            <w:r>
              <w:rPr>
                <w:rFonts w:hint="cs"/>
                <w:bCs/>
                <w:rtl/>
              </w:rPr>
              <w:t>מערכת משיקה</w:t>
            </w:r>
          </w:p>
        </w:tc>
        <w:tc>
          <w:tcPr>
            <w:tcW w:w="1418" w:type="dxa"/>
            <w:shd w:val="clear" w:color="auto" w:fill="B8CCE4" w:themeFill="accent1" w:themeFillTint="66"/>
          </w:tcPr>
          <w:p w14:paraId="134A5F23" w14:textId="77777777" w:rsidR="0034143A" w:rsidRPr="007E7E95" w:rsidRDefault="00813076" w:rsidP="0059009A">
            <w:pPr>
              <w:spacing w:after="0"/>
              <w:jc w:val="center"/>
              <w:rPr>
                <w:b/>
                <w:bCs/>
                <w:rtl/>
              </w:rPr>
            </w:pPr>
            <w:r>
              <w:rPr>
                <w:rFonts w:hint="cs"/>
                <w:bCs/>
                <w:rtl/>
              </w:rPr>
              <w:t>כיוון ממשק ביחס למע</w:t>
            </w:r>
            <w:r w:rsidR="00FD5399">
              <w:rPr>
                <w:rFonts w:hint="cs"/>
                <w:bCs/>
                <w:rtl/>
              </w:rPr>
              <w:t>'</w:t>
            </w:r>
            <w:r w:rsidR="0034143A">
              <w:rPr>
                <w:rFonts w:hint="cs"/>
                <w:bCs/>
                <w:rtl/>
              </w:rPr>
              <w:t xml:space="preserve"> </w:t>
            </w:r>
            <w:r>
              <w:rPr>
                <w:rFonts w:hint="cs"/>
                <w:bCs/>
                <w:rtl/>
              </w:rPr>
              <w:t>ה</w:t>
            </w:r>
            <w:r w:rsidR="0034143A">
              <w:rPr>
                <w:rFonts w:hint="cs"/>
                <w:bCs/>
                <w:rtl/>
              </w:rPr>
              <w:t>שכר</w:t>
            </w:r>
          </w:p>
        </w:tc>
        <w:tc>
          <w:tcPr>
            <w:tcW w:w="1417" w:type="dxa"/>
            <w:shd w:val="clear" w:color="auto" w:fill="B8CCE4" w:themeFill="accent1" w:themeFillTint="66"/>
          </w:tcPr>
          <w:p w14:paraId="273079EA" w14:textId="77777777" w:rsidR="0034143A" w:rsidRPr="0034143A" w:rsidRDefault="0034143A" w:rsidP="0059009A">
            <w:pPr>
              <w:spacing w:after="0"/>
              <w:jc w:val="center"/>
              <w:rPr>
                <w:b/>
                <w:bCs/>
                <w:rtl/>
              </w:rPr>
            </w:pPr>
            <w:r>
              <w:rPr>
                <w:rFonts w:hint="cs"/>
                <w:bCs/>
                <w:rtl/>
              </w:rPr>
              <w:t>תדירות ממשק</w:t>
            </w:r>
          </w:p>
        </w:tc>
        <w:tc>
          <w:tcPr>
            <w:tcW w:w="5387" w:type="dxa"/>
            <w:shd w:val="clear" w:color="auto" w:fill="B8CCE4" w:themeFill="accent1" w:themeFillTint="66"/>
          </w:tcPr>
          <w:p w14:paraId="09C1C254" w14:textId="77777777" w:rsidR="0034143A" w:rsidRPr="007E7E95" w:rsidRDefault="0034143A" w:rsidP="0059009A">
            <w:pPr>
              <w:spacing w:after="0"/>
              <w:jc w:val="center"/>
              <w:rPr>
                <w:b/>
                <w:bCs/>
                <w:rtl/>
              </w:rPr>
            </w:pPr>
            <w:r>
              <w:rPr>
                <w:rFonts w:hint="cs"/>
                <w:bCs/>
                <w:rtl/>
              </w:rPr>
              <w:t>הערות</w:t>
            </w:r>
          </w:p>
        </w:tc>
      </w:tr>
      <w:tr w:rsidR="0034143A" w14:paraId="01512072" w14:textId="77777777" w:rsidTr="0032094B">
        <w:tc>
          <w:tcPr>
            <w:tcW w:w="1916" w:type="dxa"/>
          </w:tcPr>
          <w:p w14:paraId="28D88A55" w14:textId="77777777" w:rsidR="0034143A" w:rsidRDefault="0034143A" w:rsidP="0059009A">
            <w:pPr>
              <w:spacing w:after="0" w:line="360" w:lineRule="auto"/>
              <w:rPr>
                <w:rtl/>
              </w:rPr>
            </w:pPr>
            <w:r>
              <w:rPr>
                <w:rFonts w:hint="cs"/>
                <w:rtl/>
              </w:rPr>
              <w:t>מפ"ם</w:t>
            </w:r>
          </w:p>
        </w:tc>
        <w:tc>
          <w:tcPr>
            <w:tcW w:w="1418" w:type="dxa"/>
          </w:tcPr>
          <w:p w14:paraId="163FB2F4" w14:textId="77777777" w:rsidR="0034143A" w:rsidRDefault="0034143A" w:rsidP="0059009A">
            <w:pPr>
              <w:spacing w:after="0" w:line="360" w:lineRule="auto"/>
              <w:rPr>
                <w:rtl/>
              </w:rPr>
            </w:pPr>
            <w:r>
              <w:rPr>
                <w:rFonts w:hint="cs"/>
                <w:rtl/>
              </w:rPr>
              <w:t>נכנס</w:t>
            </w:r>
          </w:p>
        </w:tc>
        <w:tc>
          <w:tcPr>
            <w:tcW w:w="1417" w:type="dxa"/>
          </w:tcPr>
          <w:p w14:paraId="24C0E67A" w14:textId="77777777" w:rsidR="0034143A" w:rsidRDefault="0034143A" w:rsidP="0059009A">
            <w:pPr>
              <w:spacing w:after="0" w:line="360" w:lineRule="auto"/>
              <w:rPr>
                <w:rtl/>
              </w:rPr>
            </w:pPr>
            <w:r>
              <w:rPr>
                <w:rFonts w:hint="cs"/>
                <w:rtl/>
              </w:rPr>
              <w:t>יומי</w:t>
            </w:r>
          </w:p>
        </w:tc>
        <w:tc>
          <w:tcPr>
            <w:tcW w:w="5387" w:type="dxa"/>
          </w:tcPr>
          <w:p w14:paraId="175693C4" w14:textId="77777777" w:rsidR="002B18BF" w:rsidRDefault="002B18BF" w:rsidP="0059009A">
            <w:pPr>
              <w:spacing w:after="0" w:line="360" w:lineRule="auto"/>
            </w:pPr>
            <w:r>
              <w:rPr>
                <w:rFonts w:hint="cs"/>
                <w:rtl/>
              </w:rPr>
              <w:t>נתונים עיקריים שיועברו בממשק:</w:t>
            </w:r>
          </w:p>
          <w:p w14:paraId="6F6F7794" w14:textId="77777777" w:rsidR="0034143A" w:rsidRDefault="0034143A" w:rsidP="00330C1C">
            <w:pPr>
              <w:pStyle w:val="ListParagraph"/>
              <w:numPr>
                <w:ilvl w:val="0"/>
                <w:numId w:val="131"/>
              </w:numPr>
              <w:spacing w:after="0" w:line="360" w:lineRule="auto"/>
            </w:pPr>
            <w:r>
              <w:rPr>
                <w:rFonts w:hint="cs"/>
                <w:rtl/>
              </w:rPr>
              <w:t>משכורת קובעת</w:t>
            </w:r>
          </w:p>
          <w:p w14:paraId="224B5D82" w14:textId="77777777" w:rsidR="0034143A" w:rsidRDefault="0034143A" w:rsidP="00330C1C">
            <w:pPr>
              <w:pStyle w:val="ListParagraph"/>
              <w:numPr>
                <w:ilvl w:val="0"/>
                <w:numId w:val="131"/>
              </w:numPr>
              <w:spacing w:after="0" w:line="360" w:lineRule="auto"/>
            </w:pPr>
            <w:r>
              <w:rPr>
                <w:rFonts w:hint="cs"/>
                <w:rtl/>
              </w:rPr>
              <w:t>אחוז זכאות</w:t>
            </w:r>
          </w:p>
          <w:p w14:paraId="404EF7B4" w14:textId="77777777" w:rsidR="00844AFA" w:rsidRDefault="00844AFA" w:rsidP="00330C1C">
            <w:pPr>
              <w:pStyle w:val="ListParagraph"/>
              <w:numPr>
                <w:ilvl w:val="0"/>
                <w:numId w:val="131"/>
              </w:numPr>
              <w:spacing w:after="0" w:line="360" w:lineRule="auto"/>
            </w:pPr>
            <w:r>
              <w:rPr>
                <w:rFonts w:hint="cs"/>
                <w:rtl/>
              </w:rPr>
              <w:t>שנות שירות (ותק לקצבה)</w:t>
            </w:r>
          </w:p>
          <w:p w14:paraId="30818610" w14:textId="77777777" w:rsidR="00844AFA" w:rsidRDefault="00844AFA" w:rsidP="00330C1C">
            <w:pPr>
              <w:pStyle w:val="ListParagraph"/>
              <w:numPr>
                <w:ilvl w:val="0"/>
                <w:numId w:val="131"/>
              </w:numPr>
              <w:spacing w:after="0" w:line="360" w:lineRule="auto"/>
            </w:pPr>
            <w:r>
              <w:rPr>
                <w:rFonts w:hint="cs"/>
                <w:rtl/>
              </w:rPr>
              <w:t>חלקיו</w:t>
            </w:r>
            <w:r w:rsidR="002A3551">
              <w:rPr>
                <w:rFonts w:hint="cs"/>
                <w:rtl/>
              </w:rPr>
              <w:t>ת</w:t>
            </w:r>
            <w:r>
              <w:rPr>
                <w:rFonts w:hint="cs"/>
                <w:rtl/>
              </w:rPr>
              <w:t xml:space="preserve"> משוקללת לכל שנת שירות</w:t>
            </w:r>
          </w:p>
          <w:p w14:paraId="7400ED33" w14:textId="77777777" w:rsidR="002A3551" w:rsidRDefault="002A3551" w:rsidP="00330C1C">
            <w:pPr>
              <w:pStyle w:val="ListParagraph"/>
              <w:numPr>
                <w:ilvl w:val="0"/>
                <w:numId w:val="131"/>
              </w:numPr>
              <w:spacing w:after="0" w:line="360" w:lineRule="auto"/>
            </w:pPr>
            <w:r>
              <w:rPr>
                <w:rFonts w:hint="cs"/>
                <w:rtl/>
              </w:rPr>
              <w:t>אחוזי נכות (המזכים במס)</w:t>
            </w:r>
          </w:p>
          <w:p w14:paraId="6298B21D" w14:textId="77777777" w:rsidR="0051511B" w:rsidRDefault="0051511B" w:rsidP="00330C1C">
            <w:pPr>
              <w:pStyle w:val="ListParagraph"/>
              <w:numPr>
                <w:ilvl w:val="0"/>
                <w:numId w:val="131"/>
              </w:numPr>
              <w:spacing w:after="0" w:line="360" w:lineRule="auto"/>
            </w:pPr>
            <w:r>
              <w:rPr>
                <w:rFonts w:hint="cs"/>
                <w:rtl/>
              </w:rPr>
              <w:t>תקופה מזכה בפיצוי שנים עודפות</w:t>
            </w:r>
          </w:p>
          <w:p w14:paraId="16F5F4A7" w14:textId="77777777" w:rsidR="000640FF" w:rsidRDefault="0003154C" w:rsidP="00330C1C">
            <w:pPr>
              <w:pStyle w:val="ListParagraph"/>
              <w:numPr>
                <w:ilvl w:val="0"/>
                <w:numId w:val="131"/>
              </w:numPr>
              <w:spacing w:after="0" w:line="360" w:lineRule="auto"/>
            </w:pPr>
            <w:r>
              <w:rPr>
                <w:rFonts w:hint="cs"/>
                <w:rtl/>
              </w:rPr>
              <w:t>סכום</w:t>
            </w:r>
            <w:r w:rsidR="000640FF">
              <w:rPr>
                <w:rFonts w:hint="cs"/>
                <w:rtl/>
              </w:rPr>
              <w:t xml:space="preserve"> מענק פרישה לתשלום בקצבה ראשונה</w:t>
            </w:r>
          </w:p>
          <w:p w14:paraId="74B776A4" w14:textId="77777777" w:rsidR="0003154C" w:rsidRDefault="0003154C" w:rsidP="00330C1C">
            <w:pPr>
              <w:pStyle w:val="ListParagraph"/>
              <w:numPr>
                <w:ilvl w:val="0"/>
                <w:numId w:val="131"/>
              </w:numPr>
              <w:spacing w:after="0" w:line="360" w:lineRule="auto"/>
            </w:pPr>
            <w:r>
              <w:rPr>
                <w:rFonts w:hint="cs"/>
                <w:rtl/>
              </w:rPr>
              <w:t>זכאות למענק יובל (זכאי/לא זכאי)</w:t>
            </w:r>
          </w:p>
          <w:p w14:paraId="3D4F78D3" w14:textId="77777777" w:rsidR="00E70514" w:rsidRDefault="00E70514" w:rsidP="00330C1C">
            <w:pPr>
              <w:pStyle w:val="ListParagraph"/>
              <w:numPr>
                <w:ilvl w:val="0"/>
                <w:numId w:val="131"/>
              </w:numPr>
              <w:spacing w:after="0" w:line="360" w:lineRule="auto"/>
            </w:pPr>
            <w:r>
              <w:rPr>
                <w:rFonts w:hint="cs"/>
                <w:rtl/>
              </w:rPr>
              <w:t>מקדמה (</w:t>
            </w:r>
            <w:r w:rsidR="008F227A">
              <w:rPr>
                <w:rFonts w:hint="cs"/>
                <w:rtl/>
              </w:rPr>
              <w:t>קוד</w:t>
            </w:r>
            <w:r>
              <w:rPr>
                <w:rFonts w:hint="cs"/>
                <w:rtl/>
              </w:rPr>
              <w:t xml:space="preserve"> מקדמה, חודש מקדמה</w:t>
            </w:r>
            <w:r w:rsidR="00E8200B">
              <w:rPr>
                <w:rFonts w:hint="cs"/>
                <w:rtl/>
              </w:rPr>
              <w:t>, סכום מקדמה</w:t>
            </w:r>
            <w:r>
              <w:rPr>
                <w:rFonts w:hint="cs"/>
                <w:rtl/>
              </w:rPr>
              <w:t>)</w:t>
            </w:r>
          </w:p>
          <w:p w14:paraId="2CDB0B3F" w14:textId="77777777" w:rsidR="0034143A" w:rsidRDefault="0034143A" w:rsidP="00330C1C">
            <w:pPr>
              <w:pStyle w:val="ListParagraph"/>
              <w:numPr>
                <w:ilvl w:val="0"/>
                <w:numId w:val="131"/>
              </w:numPr>
              <w:spacing w:after="0" w:line="360" w:lineRule="auto"/>
            </w:pPr>
            <w:r>
              <w:rPr>
                <w:rFonts w:hint="cs"/>
                <w:rtl/>
              </w:rPr>
              <w:t>עדכונים בפרטי</w:t>
            </w:r>
            <w:r w:rsidR="00E8200B">
              <w:rPr>
                <w:rFonts w:hint="cs"/>
                <w:rtl/>
              </w:rPr>
              <w:t>ם אישיים/פרטי שארים</w:t>
            </w:r>
          </w:p>
          <w:p w14:paraId="6A4B4C7F" w14:textId="77777777" w:rsidR="0034143A" w:rsidRDefault="0034143A" w:rsidP="00330C1C">
            <w:pPr>
              <w:pStyle w:val="ListParagraph"/>
              <w:numPr>
                <w:ilvl w:val="0"/>
                <w:numId w:val="131"/>
              </w:numPr>
              <w:spacing w:after="0" w:line="360" w:lineRule="auto"/>
            </w:pPr>
            <w:r>
              <w:rPr>
                <w:rFonts w:hint="cs"/>
                <w:rtl/>
              </w:rPr>
              <w:t xml:space="preserve">סטטוס </w:t>
            </w:r>
            <w:r w:rsidR="00E70514">
              <w:rPr>
                <w:rFonts w:hint="cs"/>
                <w:rtl/>
              </w:rPr>
              <w:t xml:space="preserve">מקבל קצבה (פעיל, נפטר, </w:t>
            </w:r>
            <w:r w:rsidR="0092467E">
              <w:rPr>
                <w:rFonts w:hint="cs"/>
                <w:rtl/>
              </w:rPr>
              <w:t xml:space="preserve">מושהה </w:t>
            </w:r>
            <w:r w:rsidR="00E70514">
              <w:rPr>
                <w:rFonts w:hint="cs"/>
                <w:rtl/>
              </w:rPr>
              <w:t>וכדו')</w:t>
            </w:r>
            <w:r w:rsidR="0092467E">
              <w:rPr>
                <w:rFonts w:hint="cs"/>
                <w:rtl/>
              </w:rPr>
              <w:t>.</w:t>
            </w:r>
          </w:p>
          <w:p w14:paraId="65C29175" w14:textId="77777777" w:rsidR="0092467E" w:rsidRDefault="0092467E" w:rsidP="00330C1C">
            <w:pPr>
              <w:pStyle w:val="ListParagraph"/>
              <w:numPr>
                <w:ilvl w:val="0"/>
                <w:numId w:val="131"/>
              </w:numPr>
              <w:spacing w:after="0" w:line="360" w:lineRule="auto"/>
            </w:pPr>
            <w:r>
              <w:rPr>
                <w:rFonts w:hint="cs"/>
                <w:rtl/>
              </w:rPr>
              <w:t>עצירת תשלום זמנית (</w:t>
            </w:r>
            <w:r w:rsidR="00E8200B">
              <w:rPr>
                <w:rFonts w:hint="cs"/>
                <w:rtl/>
              </w:rPr>
              <w:t>סמל פעולה, סכום</w:t>
            </w:r>
            <w:r>
              <w:rPr>
                <w:rFonts w:hint="cs"/>
                <w:rtl/>
              </w:rPr>
              <w:t xml:space="preserve"> קוד סיבה)</w:t>
            </w:r>
          </w:p>
          <w:p w14:paraId="74530FDD" w14:textId="77777777" w:rsidR="000640FF" w:rsidRDefault="000640FF" w:rsidP="00330C1C">
            <w:pPr>
              <w:pStyle w:val="ListParagraph"/>
              <w:numPr>
                <w:ilvl w:val="0"/>
                <w:numId w:val="131"/>
              </w:numPr>
              <w:spacing w:after="0" w:line="360" w:lineRule="auto"/>
            </w:pPr>
            <w:r>
              <w:rPr>
                <w:rFonts w:hint="cs"/>
                <w:rtl/>
              </w:rPr>
              <w:t>חודש לתשלום קצבה ראשונה</w:t>
            </w:r>
            <w:r w:rsidR="00E8200B">
              <w:rPr>
                <w:rFonts w:hint="cs"/>
                <w:rtl/>
              </w:rPr>
              <w:t xml:space="preserve"> (נוכחי/עתידי)</w:t>
            </w:r>
          </w:p>
          <w:p w14:paraId="319493BD" w14:textId="77777777" w:rsidR="0034143A" w:rsidRDefault="004F1809" w:rsidP="00330C1C">
            <w:pPr>
              <w:pStyle w:val="ListParagraph"/>
              <w:numPr>
                <w:ilvl w:val="0"/>
                <w:numId w:val="131"/>
              </w:numPr>
              <w:spacing w:after="0" w:line="360" w:lineRule="auto"/>
            </w:pPr>
            <w:r>
              <w:rPr>
                <w:rFonts w:hint="cs"/>
                <w:rtl/>
              </w:rPr>
              <w:t>כל ה</w:t>
            </w:r>
            <w:r w:rsidR="0034143A">
              <w:rPr>
                <w:rFonts w:hint="cs"/>
                <w:rtl/>
              </w:rPr>
              <w:t>רכיבים פנסיוניים במשכ</w:t>
            </w:r>
            <w:r w:rsidR="004C410A">
              <w:rPr>
                <w:rFonts w:hint="cs"/>
                <w:rtl/>
              </w:rPr>
              <w:t>ו</w:t>
            </w:r>
            <w:r w:rsidR="0034143A">
              <w:rPr>
                <w:rFonts w:hint="cs"/>
                <w:rtl/>
              </w:rPr>
              <w:t>רת הקובעת ביום הפרישה</w:t>
            </w:r>
          </w:p>
          <w:p w14:paraId="2BF47647" w14:textId="77777777" w:rsidR="00F50400" w:rsidRDefault="00F50400" w:rsidP="00330C1C">
            <w:pPr>
              <w:pStyle w:val="ListParagraph"/>
              <w:numPr>
                <w:ilvl w:val="0"/>
                <w:numId w:val="131"/>
              </w:numPr>
              <w:spacing w:after="0" w:line="360" w:lineRule="auto"/>
            </w:pPr>
            <w:r>
              <w:rPr>
                <w:rFonts w:hint="cs"/>
                <w:rtl/>
              </w:rPr>
              <w:t>מעבר ממסלול קצבה למסלול מענק וחזרה לאלמנת גמלאי שנישאה מחדש/התגרשה (ראה סעיף 2.4.</w:t>
            </w:r>
            <w:r w:rsidR="0092467E">
              <w:rPr>
                <w:rFonts w:hint="cs"/>
                <w:rtl/>
              </w:rPr>
              <w:t>2</w:t>
            </w:r>
            <w:r>
              <w:rPr>
                <w:rFonts w:hint="cs"/>
                <w:rtl/>
              </w:rPr>
              <w:t>.</w:t>
            </w:r>
            <w:r w:rsidR="0092467E">
              <w:rPr>
                <w:rFonts w:hint="cs"/>
                <w:rtl/>
              </w:rPr>
              <w:t>2</w:t>
            </w:r>
            <w:r>
              <w:rPr>
                <w:rFonts w:hint="cs"/>
                <w:rtl/>
              </w:rPr>
              <w:t>)</w:t>
            </w:r>
          </w:p>
          <w:p w14:paraId="5C6A599C" w14:textId="77777777" w:rsidR="00E27F2E" w:rsidRDefault="00E27F2E" w:rsidP="00330C1C">
            <w:pPr>
              <w:pStyle w:val="ListParagraph"/>
              <w:numPr>
                <w:ilvl w:val="0"/>
                <w:numId w:val="131"/>
              </w:numPr>
              <w:spacing w:after="0" w:line="360" w:lineRule="auto"/>
            </w:pPr>
            <w:r>
              <w:rPr>
                <w:rFonts w:hint="cs"/>
                <w:rtl/>
              </w:rPr>
              <w:t>נתוני היוון קצבה לגמלאי שביקש זאת (ראה סעיף 2.4.2.2)</w:t>
            </w:r>
          </w:p>
          <w:p w14:paraId="76FC8B03" w14:textId="77777777" w:rsidR="002B18BF" w:rsidRDefault="002B18BF" w:rsidP="00330C1C">
            <w:pPr>
              <w:pStyle w:val="ListParagraph"/>
              <w:numPr>
                <w:ilvl w:val="0"/>
                <w:numId w:val="131"/>
              </w:numPr>
              <w:spacing w:after="0" w:line="360" w:lineRule="auto"/>
            </w:pPr>
            <w:r>
              <w:rPr>
                <w:rFonts w:hint="cs"/>
                <w:rtl/>
              </w:rPr>
              <w:t>נתונים נוספים שיוגדרו בשלב האפיון המפורט.</w:t>
            </w:r>
          </w:p>
          <w:p w14:paraId="516DEE05" w14:textId="77777777" w:rsidR="004C410A" w:rsidRPr="004C410A" w:rsidRDefault="004C410A" w:rsidP="0059009A">
            <w:pPr>
              <w:spacing w:after="0" w:line="360" w:lineRule="auto"/>
              <w:rPr>
                <w:b/>
                <w:bCs/>
                <w:rtl/>
              </w:rPr>
            </w:pPr>
            <w:r w:rsidRPr="004C410A">
              <w:rPr>
                <w:rFonts w:hint="cs"/>
                <w:bCs/>
                <w:u w:val="single"/>
                <w:rtl/>
              </w:rPr>
              <w:t>הערה</w:t>
            </w:r>
            <w:r>
              <w:rPr>
                <w:rFonts w:hint="cs"/>
                <w:bCs/>
                <w:rtl/>
              </w:rPr>
              <w:t xml:space="preserve">: ממשק מלא יועבר </w:t>
            </w:r>
            <w:r w:rsidR="000E24C3">
              <w:rPr>
                <w:rFonts w:hint="cs"/>
                <w:bCs/>
                <w:rtl/>
              </w:rPr>
              <w:t xml:space="preserve">בד"כ </w:t>
            </w:r>
            <w:r>
              <w:rPr>
                <w:rFonts w:hint="cs"/>
                <w:bCs/>
                <w:rtl/>
              </w:rPr>
              <w:t>עבור מקבלי קצבה חדשים במערכת. לאחר מכן יועברו רק עדכונים לנתונים הקיימים</w:t>
            </w:r>
            <w:r w:rsidR="00E8200B">
              <w:rPr>
                <w:rFonts w:hint="cs"/>
                <w:bCs/>
                <w:rtl/>
              </w:rPr>
              <w:t xml:space="preserve"> (</w:t>
            </w:r>
            <w:r w:rsidR="008D27C4">
              <w:rPr>
                <w:rFonts w:hint="cs"/>
                <w:bCs/>
                <w:rtl/>
              </w:rPr>
              <w:t>"</w:t>
            </w:r>
            <w:r w:rsidR="00E8200B">
              <w:rPr>
                <w:rFonts w:hint="cs"/>
                <w:bCs/>
                <w:rtl/>
              </w:rPr>
              <w:t>דלתאות")</w:t>
            </w:r>
          </w:p>
        </w:tc>
      </w:tr>
      <w:tr w:rsidR="000E24C3" w14:paraId="61C9DCD5" w14:textId="77777777" w:rsidTr="0032094B">
        <w:tc>
          <w:tcPr>
            <w:tcW w:w="1916" w:type="dxa"/>
          </w:tcPr>
          <w:p w14:paraId="205654BD" w14:textId="77777777" w:rsidR="000E24C3" w:rsidRDefault="000E24C3" w:rsidP="0059009A">
            <w:pPr>
              <w:spacing w:after="0" w:line="360" w:lineRule="auto"/>
              <w:rPr>
                <w:rtl/>
              </w:rPr>
            </w:pPr>
            <w:r>
              <w:rPr>
                <w:rFonts w:hint="cs"/>
                <w:rtl/>
              </w:rPr>
              <w:t>מפ"ם</w:t>
            </w:r>
          </w:p>
        </w:tc>
        <w:tc>
          <w:tcPr>
            <w:tcW w:w="1418" w:type="dxa"/>
          </w:tcPr>
          <w:p w14:paraId="2AFD874B" w14:textId="77777777" w:rsidR="000E24C3" w:rsidRDefault="000E24C3" w:rsidP="0059009A">
            <w:pPr>
              <w:spacing w:after="0" w:line="360" w:lineRule="auto"/>
              <w:rPr>
                <w:rtl/>
              </w:rPr>
            </w:pPr>
            <w:r>
              <w:rPr>
                <w:rFonts w:hint="cs"/>
                <w:rtl/>
              </w:rPr>
              <w:t>יוצא</w:t>
            </w:r>
          </w:p>
        </w:tc>
        <w:tc>
          <w:tcPr>
            <w:tcW w:w="1417" w:type="dxa"/>
          </w:tcPr>
          <w:p w14:paraId="5B3C02CD" w14:textId="77777777" w:rsidR="000E24C3" w:rsidRDefault="000E24C3" w:rsidP="0059009A">
            <w:pPr>
              <w:spacing w:after="0" w:line="360" w:lineRule="auto"/>
              <w:ind w:left="57"/>
              <w:rPr>
                <w:rtl/>
              </w:rPr>
            </w:pPr>
            <w:r>
              <w:rPr>
                <w:rFonts w:hint="cs"/>
                <w:rtl/>
              </w:rPr>
              <w:t>יקבע (תקופתי)</w:t>
            </w:r>
          </w:p>
        </w:tc>
        <w:tc>
          <w:tcPr>
            <w:tcW w:w="5387" w:type="dxa"/>
          </w:tcPr>
          <w:p w14:paraId="28445DA9" w14:textId="77777777" w:rsidR="000E24C3" w:rsidRPr="002A792A" w:rsidRDefault="000E24C3" w:rsidP="0059009A">
            <w:pPr>
              <w:spacing w:after="0" w:line="360" w:lineRule="auto"/>
              <w:rPr>
                <w:rtl/>
              </w:rPr>
            </w:pPr>
            <w:r>
              <w:rPr>
                <w:rFonts w:hint="cs"/>
                <w:rtl/>
              </w:rPr>
              <w:t>מכתבים אוטומטיים שהפיקה מערכת השכר לארכוב בתיק הגמלאי</w:t>
            </w:r>
          </w:p>
        </w:tc>
      </w:tr>
      <w:tr w:rsidR="00192BA9" w14:paraId="6F866144" w14:textId="77777777" w:rsidTr="0032094B">
        <w:tc>
          <w:tcPr>
            <w:tcW w:w="1916" w:type="dxa"/>
          </w:tcPr>
          <w:p w14:paraId="1829B950" w14:textId="77777777" w:rsidR="00192BA9" w:rsidRDefault="00192BA9" w:rsidP="0059009A">
            <w:pPr>
              <w:spacing w:after="0" w:line="360" w:lineRule="auto"/>
              <w:rPr>
                <w:rtl/>
              </w:rPr>
            </w:pPr>
            <w:r>
              <w:rPr>
                <w:rFonts w:hint="cs"/>
              </w:rPr>
              <w:t>IVR</w:t>
            </w:r>
          </w:p>
        </w:tc>
        <w:tc>
          <w:tcPr>
            <w:tcW w:w="1418" w:type="dxa"/>
          </w:tcPr>
          <w:p w14:paraId="13B6F50D" w14:textId="77777777" w:rsidR="00192BA9" w:rsidRDefault="00192BA9" w:rsidP="0059009A">
            <w:pPr>
              <w:spacing w:after="0" w:line="360" w:lineRule="auto"/>
              <w:rPr>
                <w:rtl/>
              </w:rPr>
            </w:pPr>
            <w:r>
              <w:rPr>
                <w:rFonts w:hint="cs"/>
                <w:rtl/>
              </w:rPr>
              <w:t>יוצא</w:t>
            </w:r>
          </w:p>
        </w:tc>
        <w:tc>
          <w:tcPr>
            <w:tcW w:w="1417" w:type="dxa"/>
          </w:tcPr>
          <w:p w14:paraId="6CE3B608" w14:textId="77777777" w:rsidR="00192BA9" w:rsidRDefault="00192BA9" w:rsidP="0059009A">
            <w:pPr>
              <w:spacing w:after="0" w:line="360" w:lineRule="auto"/>
              <w:ind w:left="57"/>
              <w:rPr>
                <w:rtl/>
              </w:rPr>
            </w:pPr>
            <w:r>
              <w:rPr>
                <w:rFonts w:hint="cs"/>
                <w:rtl/>
              </w:rPr>
              <w:t>חודשי</w:t>
            </w:r>
          </w:p>
        </w:tc>
        <w:tc>
          <w:tcPr>
            <w:tcW w:w="5387" w:type="dxa"/>
          </w:tcPr>
          <w:p w14:paraId="76CB4797" w14:textId="77777777" w:rsidR="00192BA9" w:rsidRPr="002A792A" w:rsidRDefault="00192BA9" w:rsidP="00D30B7A">
            <w:pPr>
              <w:spacing w:after="0" w:line="360" w:lineRule="auto"/>
              <w:rPr>
                <w:rtl/>
              </w:rPr>
            </w:pPr>
            <w:r>
              <w:rPr>
                <w:rFonts w:hint="cs"/>
                <w:rtl/>
              </w:rPr>
              <w:t>קובץ קצבאות ששולמו בחודש האחרון (כל מרכיבי התלוש: קצבה, תוספות, ניכויי רש</w:t>
            </w:r>
            <w:r w:rsidR="00D30B7A">
              <w:rPr>
                <w:rFonts w:hint="cs"/>
                <w:rtl/>
              </w:rPr>
              <w:t xml:space="preserve">ות, ניכויי חובה, קצבה ברוטו/נטו, ונתונים נוספים (בדומה לממשק הקיים) </w:t>
            </w:r>
            <w:r>
              <w:rPr>
                <w:rFonts w:hint="cs"/>
                <w:rtl/>
              </w:rPr>
              <w:t xml:space="preserve">קיים </w:t>
            </w:r>
            <w:r>
              <w:rPr>
                <w:rFonts w:hint="cs"/>
              </w:rPr>
              <w:t>API</w:t>
            </w:r>
            <w:r>
              <w:rPr>
                <w:rFonts w:hint="cs"/>
                <w:rtl/>
              </w:rPr>
              <w:t xml:space="preserve"> למערכת</w:t>
            </w:r>
          </w:p>
        </w:tc>
      </w:tr>
      <w:tr w:rsidR="00192BA9" w14:paraId="65C287EF" w14:textId="77777777" w:rsidTr="0032094B">
        <w:tc>
          <w:tcPr>
            <w:tcW w:w="1916" w:type="dxa"/>
          </w:tcPr>
          <w:p w14:paraId="114E5FD2" w14:textId="77777777" w:rsidR="00192BA9" w:rsidRDefault="00192BA9" w:rsidP="0059009A">
            <w:pPr>
              <w:spacing w:after="0" w:line="360" w:lineRule="auto"/>
              <w:rPr>
                <w:rtl/>
              </w:rPr>
            </w:pPr>
            <w:r>
              <w:rPr>
                <w:rFonts w:hint="cs"/>
              </w:rPr>
              <w:t>IVR</w:t>
            </w:r>
          </w:p>
        </w:tc>
        <w:tc>
          <w:tcPr>
            <w:tcW w:w="1418" w:type="dxa"/>
          </w:tcPr>
          <w:p w14:paraId="06BEC758" w14:textId="77777777" w:rsidR="00192BA9" w:rsidRDefault="00192BA9" w:rsidP="0059009A">
            <w:pPr>
              <w:spacing w:after="0" w:line="360" w:lineRule="auto"/>
              <w:rPr>
                <w:rtl/>
              </w:rPr>
            </w:pPr>
            <w:r>
              <w:rPr>
                <w:rFonts w:hint="cs"/>
                <w:rtl/>
              </w:rPr>
              <w:t>יוצא</w:t>
            </w:r>
          </w:p>
        </w:tc>
        <w:tc>
          <w:tcPr>
            <w:tcW w:w="1417" w:type="dxa"/>
          </w:tcPr>
          <w:p w14:paraId="5FF23C74" w14:textId="77777777" w:rsidR="00192BA9" w:rsidRDefault="00192BA9" w:rsidP="0059009A">
            <w:pPr>
              <w:spacing w:after="0" w:line="360" w:lineRule="auto"/>
              <w:ind w:left="57"/>
              <w:rPr>
                <w:rtl/>
              </w:rPr>
            </w:pPr>
            <w:r>
              <w:rPr>
                <w:rFonts w:hint="cs"/>
                <w:rtl/>
              </w:rPr>
              <w:t>יומי</w:t>
            </w:r>
          </w:p>
        </w:tc>
        <w:tc>
          <w:tcPr>
            <w:tcW w:w="5387" w:type="dxa"/>
          </w:tcPr>
          <w:p w14:paraId="6B0624E6" w14:textId="77777777" w:rsidR="00192BA9" w:rsidRPr="002A792A" w:rsidRDefault="00192BA9" w:rsidP="00D30B7A">
            <w:pPr>
              <w:spacing w:after="0" w:line="360" w:lineRule="auto"/>
              <w:rPr>
                <w:rtl/>
              </w:rPr>
            </w:pPr>
            <w:r>
              <w:rPr>
                <w:rFonts w:hint="cs"/>
                <w:rtl/>
              </w:rPr>
              <w:t xml:space="preserve">עדכונים לקובץ הקצבאות </w:t>
            </w:r>
            <w:r w:rsidR="00D30B7A">
              <w:rPr>
                <w:rFonts w:hint="cs"/>
                <w:rtl/>
              </w:rPr>
              <w:t xml:space="preserve">(בדומה לממשק הקיים), </w:t>
            </w:r>
            <w:r>
              <w:rPr>
                <w:rFonts w:hint="cs"/>
                <w:rtl/>
              </w:rPr>
              <w:t xml:space="preserve">קיים </w:t>
            </w:r>
            <w:r>
              <w:rPr>
                <w:rFonts w:hint="cs"/>
              </w:rPr>
              <w:t>API</w:t>
            </w:r>
            <w:r>
              <w:rPr>
                <w:rFonts w:hint="cs"/>
                <w:rtl/>
              </w:rPr>
              <w:t xml:space="preserve"> למערכת</w:t>
            </w:r>
          </w:p>
        </w:tc>
      </w:tr>
      <w:tr w:rsidR="00192BA9" w14:paraId="21262F1B" w14:textId="77777777" w:rsidTr="0032094B">
        <w:tc>
          <w:tcPr>
            <w:tcW w:w="1916" w:type="dxa"/>
          </w:tcPr>
          <w:p w14:paraId="72E5C9BE" w14:textId="77777777" w:rsidR="00192BA9" w:rsidRDefault="00192BA9" w:rsidP="0059009A">
            <w:pPr>
              <w:spacing w:after="0" w:line="360" w:lineRule="auto"/>
              <w:rPr>
                <w:rtl/>
              </w:rPr>
            </w:pPr>
            <w:r>
              <w:rPr>
                <w:rFonts w:hint="cs"/>
              </w:rPr>
              <w:t>BI</w:t>
            </w:r>
            <w:r>
              <w:rPr>
                <w:rFonts w:hint="cs"/>
                <w:rtl/>
              </w:rPr>
              <w:t xml:space="preserve"> משרד האוצר</w:t>
            </w:r>
          </w:p>
        </w:tc>
        <w:tc>
          <w:tcPr>
            <w:tcW w:w="1418" w:type="dxa"/>
          </w:tcPr>
          <w:p w14:paraId="747969C4" w14:textId="77777777" w:rsidR="00192BA9" w:rsidRDefault="00192BA9" w:rsidP="0059009A">
            <w:pPr>
              <w:spacing w:after="0" w:line="360" w:lineRule="auto"/>
              <w:rPr>
                <w:rtl/>
              </w:rPr>
            </w:pPr>
            <w:r>
              <w:rPr>
                <w:rFonts w:hint="cs"/>
                <w:rtl/>
              </w:rPr>
              <w:t>יוצא</w:t>
            </w:r>
          </w:p>
        </w:tc>
        <w:tc>
          <w:tcPr>
            <w:tcW w:w="1417" w:type="dxa"/>
          </w:tcPr>
          <w:p w14:paraId="70DB8C32" w14:textId="77777777" w:rsidR="00192BA9" w:rsidRDefault="00192BA9" w:rsidP="0059009A">
            <w:pPr>
              <w:spacing w:after="0" w:line="360" w:lineRule="auto"/>
              <w:ind w:left="57"/>
              <w:rPr>
                <w:rtl/>
              </w:rPr>
            </w:pPr>
            <w:r>
              <w:rPr>
                <w:rFonts w:hint="cs"/>
                <w:rtl/>
              </w:rPr>
              <w:t>חודשי</w:t>
            </w:r>
          </w:p>
        </w:tc>
        <w:tc>
          <w:tcPr>
            <w:tcW w:w="5387" w:type="dxa"/>
          </w:tcPr>
          <w:p w14:paraId="319E4E14" w14:textId="77777777" w:rsidR="00192BA9" w:rsidRPr="002A792A" w:rsidRDefault="00192BA9" w:rsidP="0059009A">
            <w:pPr>
              <w:spacing w:after="0" w:line="360" w:lineRule="auto"/>
              <w:rPr>
                <w:rtl/>
              </w:rPr>
            </w:pPr>
            <w:r>
              <w:rPr>
                <w:rFonts w:hint="cs"/>
                <w:rtl/>
              </w:rPr>
              <w:t xml:space="preserve">קובץ תלושים בפורמט </w:t>
            </w:r>
            <w:r>
              <w:rPr>
                <w:rFonts w:hint="cs"/>
              </w:rPr>
              <w:t>PDF</w:t>
            </w:r>
            <w:r>
              <w:rPr>
                <w:rFonts w:hint="cs"/>
                <w:rtl/>
              </w:rPr>
              <w:t xml:space="preserve"> או פורמט גנרי אחר לפי דרישת המזמין</w:t>
            </w:r>
          </w:p>
        </w:tc>
      </w:tr>
      <w:tr w:rsidR="00192BA9" w14:paraId="77A764FF" w14:textId="77777777" w:rsidTr="0032094B">
        <w:tc>
          <w:tcPr>
            <w:tcW w:w="1916" w:type="dxa"/>
          </w:tcPr>
          <w:p w14:paraId="50E9F07B" w14:textId="77777777" w:rsidR="00192BA9" w:rsidRDefault="00192BA9" w:rsidP="0059009A">
            <w:pPr>
              <w:spacing w:after="0" w:line="360" w:lineRule="auto"/>
              <w:rPr>
                <w:rtl/>
              </w:rPr>
            </w:pPr>
            <w:r>
              <w:rPr>
                <w:rFonts w:hint="cs"/>
              </w:rPr>
              <w:t>BI</w:t>
            </w:r>
            <w:r>
              <w:rPr>
                <w:rFonts w:hint="cs"/>
                <w:rtl/>
              </w:rPr>
              <w:t xml:space="preserve"> משרד האוצר</w:t>
            </w:r>
          </w:p>
        </w:tc>
        <w:tc>
          <w:tcPr>
            <w:tcW w:w="1418" w:type="dxa"/>
          </w:tcPr>
          <w:p w14:paraId="39BB7813" w14:textId="77777777" w:rsidR="00192BA9" w:rsidRDefault="00192BA9" w:rsidP="0059009A">
            <w:pPr>
              <w:spacing w:after="0" w:line="360" w:lineRule="auto"/>
              <w:rPr>
                <w:rtl/>
              </w:rPr>
            </w:pPr>
            <w:r>
              <w:rPr>
                <w:rFonts w:hint="cs"/>
                <w:rtl/>
              </w:rPr>
              <w:t>יוצא</w:t>
            </w:r>
          </w:p>
        </w:tc>
        <w:tc>
          <w:tcPr>
            <w:tcW w:w="1417" w:type="dxa"/>
          </w:tcPr>
          <w:p w14:paraId="67FA3F20" w14:textId="77777777" w:rsidR="00192BA9" w:rsidRDefault="00192BA9" w:rsidP="0059009A">
            <w:pPr>
              <w:spacing w:after="0" w:line="360" w:lineRule="auto"/>
              <w:ind w:left="57"/>
              <w:rPr>
                <w:rtl/>
              </w:rPr>
            </w:pPr>
            <w:r>
              <w:rPr>
                <w:rFonts w:hint="cs"/>
                <w:rtl/>
              </w:rPr>
              <w:t>חודשי</w:t>
            </w:r>
          </w:p>
        </w:tc>
        <w:tc>
          <w:tcPr>
            <w:tcW w:w="5387" w:type="dxa"/>
          </w:tcPr>
          <w:p w14:paraId="0654A0BF" w14:textId="77777777" w:rsidR="00192BA9" w:rsidRPr="002A792A" w:rsidRDefault="00192BA9" w:rsidP="0059009A">
            <w:pPr>
              <w:spacing w:after="0" w:line="360" w:lineRule="auto"/>
              <w:rPr>
                <w:rtl/>
              </w:rPr>
            </w:pPr>
            <w:r>
              <w:rPr>
                <w:rFonts w:hint="cs"/>
                <w:rtl/>
              </w:rPr>
              <w:t>קובץ קצבאות ששולמו</w:t>
            </w:r>
            <w:r w:rsidR="0059009A">
              <w:rPr>
                <w:rFonts w:hint="cs"/>
                <w:rtl/>
              </w:rPr>
              <w:t>,</w:t>
            </w:r>
            <w:r>
              <w:rPr>
                <w:rFonts w:hint="cs"/>
                <w:rtl/>
              </w:rPr>
              <w:t xml:space="preserve"> קובץ דטה</w:t>
            </w:r>
            <w:r w:rsidR="0059009A">
              <w:rPr>
                <w:rFonts w:hint="cs"/>
                <w:rtl/>
              </w:rPr>
              <w:t xml:space="preserve"> בפורמט שיוגדר עם אחראית המערכת, הכולל את כל נתוני הקצבאות ששולמו </w:t>
            </w:r>
            <w:r w:rsidR="00E23D86">
              <w:rPr>
                <w:rFonts w:hint="cs"/>
                <w:rtl/>
              </w:rPr>
              <w:t xml:space="preserve">ברמת מקבל קצבה, </w:t>
            </w:r>
            <w:r w:rsidR="0059009A">
              <w:rPr>
                <w:rFonts w:hint="cs"/>
                <w:rtl/>
              </w:rPr>
              <w:t>כולל כל רכיבי התוספות והניכויים</w:t>
            </w:r>
            <w:r w:rsidR="00E23D86">
              <w:rPr>
                <w:rFonts w:hint="cs"/>
                <w:rtl/>
              </w:rPr>
              <w:t>.</w:t>
            </w:r>
          </w:p>
        </w:tc>
      </w:tr>
      <w:tr w:rsidR="00F94862" w14:paraId="6A9DF800" w14:textId="77777777" w:rsidTr="0032094B">
        <w:tc>
          <w:tcPr>
            <w:tcW w:w="1916" w:type="dxa"/>
          </w:tcPr>
          <w:p w14:paraId="6BDA91E1" w14:textId="77777777" w:rsidR="00F94862" w:rsidRDefault="00F94862" w:rsidP="00F94862">
            <w:pPr>
              <w:spacing w:after="0" w:line="360" w:lineRule="auto"/>
            </w:pPr>
            <w:r>
              <w:rPr>
                <w:rFonts w:hint="cs"/>
                <w:rtl/>
              </w:rPr>
              <w:t>כספת</w:t>
            </w:r>
          </w:p>
        </w:tc>
        <w:tc>
          <w:tcPr>
            <w:tcW w:w="1418" w:type="dxa"/>
          </w:tcPr>
          <w:p w14:paraId="3B1B5FB2" w14:textId="77777777" w:rsidR="00F94862" w:rsidRDefault="00F94862" w:rsidP="00F94862">
            <w:pPr>
              <w:spacing w:after="0" w:line="360" w:lineRule="auto"/>
              <w:rPr>
                <w:rtl/>
              </w:rPr>
            </w:pPr>
            <w:r>
              <w:rPr>
                <w:rFonts w:hint="cs"/>
                <w:rtl/>
              </w:rPr>
              <w:t>יוצא</w:t>
            </w:r>
          </w:p>
        </w:tc>
        <w:tc>
          <w:tcPr>
            <w:tcW w:w="1417" w:type="dxa"/>
          </w:tcPr>
          <w:p w14:paraId="24330C5A" w14:textId="77777777" w:rsidR="00F94862" w:rsidRDefault="00F94862" w:rsidP="00F94862">
            <w:pPr>
              <w:spacing w:after="0" w:line="360" w:lineRule="auto"/>
              <w:ind w:left="57"/>
              <w:rPr>
                <w:rtl/>
              </w:rPr>
            </w:pPr>
            <w:r>
              <w:rPr>
                <w:rFonts w:hint="cs"/>
                <w:rtl/>
              </w:rPr>
              <w:t>חודשי</w:t>
            </w:r>
          </w:p>
        </w:tc>
        <w:tc>
          <w:tcPr>
            <w:tcW w:w="5387" w:type="dxa"/>
          </w:tcPr>
          <w:p w14:paraId="556DA69F" w14:textId="6E7157BC" w:rsidR="00F94862" w:rsidRDefault="00F94862" w:rsidP="00824522">
            <w:pPr>
              <w:spacing w:after="0" w:line="360" w:lineRule="auto"/>
              <w:rPr>
                <w:rtl/>
              </w:rPr>
            </w:pPr>
            <w:r>
              <w:rPr>
                <w:rFonts w:hint="cs"/>
                <w:rtl/>
              </w:rPr>
              <w:t xml:space="preserve">קובץ מקדמות המהווה תכנית מגירה בחירום לתשלום קצבאות לזכאים במקרה בו </w:t>
            </w:r>
            <w:r w:rsidR="00824522">
              <w:rPr>
                <w:rFonts w:hint="cs"/>
                <w:rtl/>
              </w:rPr>
              <w:t>לא ניתן לעשות שימוש ב</w:t>
            </w:r>
            <w:r>
              <w:rPr>
                <w:rFonts w:hint="cs"/>
                <w:rtl/>
              </w:rPr>
              <w:t xml:space="preserve">מערכת השכר </w:t>
            </w:r>
            <w:r w:rsidR="00824522">
              <w:rPr>
                <w:rFonts w:hint="cs"/>
                <w:rtl/>
              </w:rPr>
              <w:t>כמו גם מערכת הגיבוי</w:t>
            </w:r>
            <w:r>
              <w:rPr>
                <w:rFonts w:hint="cs"/>
                <w:rtl/>
              </w:rPr>
              <w:t xml:space="preserve"> (ראה גם בסעיף 2.9.4 להלן)</w:t>
            </w:r>
          </w:p>
        </w:tc>
      </w:tr>
    </w:tbl>
    <w:p w14:paraId="49401AD3" w14:textId="77777777" w:rsidR="00192BA9" w:rsidRDefault="00192BA9" w:rsidP="00723DB2">
      <w:pPr>
        <w:pStyle w:val="HNormal"/>
        <w:rPr>
          <w:rtl/>
        </w:rPr>
      </w:pPr>
    </w:p>
    <w:p w14:paraId="3B51F009" w14:textId="77777777" w:rsidR="00192BA9" w:rsidRPr="00192BA9" w:rsidRDefault="00192BA9" w:rsidP="00192BA9">
      <w:pPr>
        <w:rPr>
          <w:u w:val="single"/>
          <w:rtl/>
        </w:rPr>
      </w:pPr>
      <w:r w:rsidRPr="00192BA9">
        <w:rPr>
          <w:rFonts w:hint="cs"/>
          <w:u w:val="single"/>
          <w:rtl/>
        </w:rPr>
        <w:t>שאר הממשקים</w:t>
      </w:r>
    </w:p>
    <w:tbl>
      <w:tblPr>
        <w:tblStyle w:val="TableGrid"/>
        <w:bidiVisual/>
        <w:tblW w:w="0" w:type="auto"/>
        <w:tblLook w:val="04A0" w:firstRow="1" w:lastRow="0" w:firstColumn="1" w:lastColumn="0" w:noHBand="0" w:noVBand="1"/>
      </w:tblPr>
      <w:tblGrid>
        <w:gridCol w:w="1916"/>
        <w:gridCol w:w="1418"/>
        <w:gridCol w:w="1417"/>
        <w:gridCol w:w="5387"/>
      </w:tblGrid>
      <w:tr w:rsidR="00192BA9" w14:paraId="3D99EABB" w14:textId="77777777" w:rsidTr="00192BA9">
        <w:trPr>
          <w:tblHeader/>
        </w:trPr>
        <w:tc>
          <w:tcPr>
            <w:tcW w:w="1916" w:type="dxa"/>
            <w:shd w:val="clear" w:color="auto" w:fill="B8CCE4" w:themeFill="accent1" w:themeFillTint="66"/>
          </w:tcPr>
          <w:p w14:paraId="51726BE0" w14:textId="77777777" w:rsidR="00192BA9" w:rsidRDefault="00192BA9" w:rsidP="00F94862">
            <w:pPr>
              <w:spacing w:after="0"/>
              <w:jc w:val="center"/>
              <w:rPr>
                <w:rtl/>
              </w:rPr>
            </w:pPr>
            <w:r>
              <w:rPr>
                <w:rFonts w:hint="cs"/>
                <w:bCs/>
                <w:rtl/>
              </w:rPr>
              <w:t>מערכת משיקה</w:t>
            </w:r>
          </w:p>
        </w:tc>
        <w:tc>
          <w:tcPr>
            <w:tcW w:w="1418" w:type="dxa"/>
            <w:shd w:val="clear" w:color="auto" w:fill="B8CCE4" w:themeFill="accent1" w:themeFillTint="66"/>
          </w:tcPr>
          <w:p w14:paraId="2DA14BB7" w14:textId="77777777" w:rsidR="00192BA9" w:rsidRDefault="00192BA9" w:rsidP="00F94862">
            <w:pPr>
              <w:spacing w:after="0"/>
              <w:jc w:val="center"/>
              <w:rPr>
                <w:rtl/>
              </w:rPr>
            </w:pPr>
            <w:r>
              <w:rPr>
                <w:rFonts w:hint="cs"/>
                <w:bCs/>
                <w:rtl/>
              </w:rPr>
              <w:t>כיוון ממשק ביחס למע' השכר</w:t>
            </w:r>
          </w:p>
        </w:tc>
        <w:tc>
          <w:tcPr>
            <w:tcW w:w="1417" w:type="dxa"/>
            <w:shd w:val="clear" w:color="auto" w:fill="B8CCE4" w:themeFill="accent1" w:themeFillTint="66"/>
          </w:tcPr>
          <w:p w14:paraId="1FE26F11" w14:textId="77777777" w:rsidR="00192BA9" w:rsidRDefault="00192BA9" w:rsidP="00F94862">
            <w:pPr>
              <w:spacing w:after="0"/>
              <w:ind w:left="57"/>
              <w:jc w:val="center"/>
              <w:rPr>
                <w:rtl/>
              </w:rPr>
            </w:pPr>
            <w:r>
              <w:rPr>
                <w:rFonts w:hint="cs"/>
                <w:bCs/>
                <w:rtl/>
              </w:rPr>
              <w:t>תדירות ממשק</w:t>
            </w:r>
          </w:p>
        </w:tc>
        <w:tc>
          <w:tcPr>
            <w:tcW w:w="5387" w:type="dxa"/>
            <w:shd w:val="clear" w:color="auto" w:fill="B8CCE4" w:themeFill="accent1" w:themeFillTint="66"/>
          </w:tcPr>
          <w:p w14:paraId="4CCBB2DF" w14:textId="77777777" w:rsidR="00192BA9" w:rsidRPr="002A792A" w:rsidRDefault="00192BA9" w:rsidP="00F94862">
            <w:pPr>
              <w:spacing w:after="0"/>
              <w:jc w:val="center"/>
              <w:rPr>
                <w:rtl/>
              </w:rPr>
            </w:pPr>
            <w:r>
              <w:rPr>
                <w:rFonts w:hint="cs"/>
                <w:bCs/>
                <w:rtl/>
              </w:rPr>
              <w:t>הערות</w:t>
            </w:r>
          </w:p>
        </w:tc>
      </w:tr>
      <w:tr w:rsidR="00192BA9" w14:paraId="1479CCF9" w14:textId="77777777" w:rsidTr="0032094B">
        <w:tc>
          <w:tcPr>
            <w:tcW w:w="1916" w:type="dxa"/>
          </w:tcPr>
          <w:p w14:paraId="54CED9FB" w14:textId="77777777" w:rsidR="00192BA9" w:rsidRDefault="00192BA9" w:rsidP="00F94862">
            <w:pPr>
              <w:spacing w:after="0" w:line="360" w:lineRule="auto"/>
              <w:rPr>
                <w:rtl/>
              </w:rPr>
            </w:pPr>
            <w:r>
              <w:rPr>
                <w:rFonts w:hint="cs"/>
                <w:rtl/>
              </w:rPr>
              <w:t>מרכב"ה</w:t>
            </w:r>
          </w:p>
        </w:tc>
        <w:tc>
          <w:tcPr>
            <w:tcW w:w="1418" w:type="dxa"/>
          </w:tcPr>
          <w:p w14:paraId="1E8D480E" w14:textId="77777777" w:rsidR="00192BA9" w:rsidRDefault="00192BA9" w:rsidP="00F94862">
            <w:pPr>
              <w:spacing w:after="0" w:line="360" w:lineRule="auto"/>
              <w:rPr>
                <w:rtl/>
              </w:rPr>
            </w:pPr>
            <w:r>
              <w:rPr>
                <w:rFonts w:hint="cs"/>
                <w:rtl/>
              </w:rPr>
              <w:t>יוצא</w:t>
            </w:r>
          </w:p>
        </w:tc>
        <w:tc>
          <w:tcPr>
            <w:tcW w:w="1417" w:type="dxa"/>
          </w:tcPr>
          <w:p w14:paraId="2D11FAB5" w14:textId="77777777" w:rsidR="00192BA9" w:rsidRPr="002A792A" w:rsidRDefault="00192BA9" w:rsidP="00F94862">
            <w:pPr>
              <w:spacing w:after="0" w:line="360" w:lineRule="auto"/>
              <w:ind w:left="57"/>
              <w:rPr>
                <w:rtl/>
              </w:rPr>
            </w:pPr>
            <w:r>
              <w:rPr>
                <w:rFonts w:hint="cs"/>
                <w:rtl/>
              </w:rPr>
              <w:t>חודשי</w:t>
            </w:r>
          </w:p>
        </w:tc>
        <w:tc>
          <w:tcPr>
            <w:tcW w:w="5387" w:type="dxa"/>
          </w:tcPr>
          <w:p w14:paraId="25CBBF62" w14:textId="77777777" w:rsidR="00192BA9" w:rsidRDefault="00192BA9" w:rsidP="00F94862">
            <w:pPr>
              <w:spacing w:after="0" w:line="360" w:lineRule="auto"/>
              <w:rPr>
                <w:rtl/>
              </w:rPr>
            </w:pPr>
            <w:r w:rsidRPr="002A792A">
              <w:rPr>
                <w:rtl/>
              </w:rPr>
              <w:t>פקודת יומן להנה"ח המקבצת את השכר לפי סמלים וסעיפים</w:t>
            </w:r>
            <w:r>
              <w:rPr>
                <w:rFonts w:hint="cs"/>
                <w:rtl/>
              </w:rPr>
              <w:t xml:space="preserve"> (פקודת שכר) </w:t>
            </w:r>
          </w:p>
        </w:tc>
      </w:tr>
      <w:tr w:rsidR="00192BA9" w14:paraId="79E710E9" w14:textId="77777777" w:rsidTr="0032094B">
        <w:tc>
          <w:tcPr>
            <w:tcW w:w="1916" w:type="dxa"/>
          </w:tcPr>
          <w:p w14:paraId="1FB9330B" w14:textId="77777777" w:rsidR="00192BA9" w:rsidRDefault="00192BA9" w:rsidP="00F94862">
            <w:pPr>
              <w:spacing w:after="0" w:line="360" w:lineRule="auto"/>
            </w:pPr>
            <w:r>
              <w:rPr>
                <w:rFonts w:hint="cs"/>
                <w:rtl/>
              </w:rPr>
              <w:t>מרכב"ה</w:t>
            </w:r>
          </w:p>
        </w:tc>
        <w:tc>
          <w:tcPr>
            <w:tcW w:w="1418" w:type="dxa"/>
          </w:tcPr>
          <w:p w14:paraId="1EE7E485" w14:textId="77777777" w:rsidR="00192BA9" w:rsidRDefault="00192BA9" w:rsidP="00F94862">
            <w:pPr>
              <w:spacing w:after="0" w:line="360" w:lineRule="auto"/>
              <w:rPr>
                <w:rtl/>
              </w:rPr>
            </w:pPr>
            <w:r>
              <w:rPr>
                <w:rFonts w:hint="cs"/>
                <w:rtl/>
              </w:rPr>
              <w:t>יוצא</w:t>
            </w:r>
          </w:p>
        </w:tc>
        <w:tc>
          <w:tcPr>
            <w:tcW w:w="1417" w:type="dxa"/>
          </w:tcPr>
          <w:p w14:paraId="41368CA5" w14:textId="77777777" w:rsidR="00192BA9" w:rsidRDefault="00192BA9" w:rsidP="00F94862">
            <w:pPr>
              <w:spacing w:after="0" w:line="360" w:lineRule="auto"/>
              <w:rPr>
                <w:rtl/>
              </w:rPr>
            </w:pPr>
            <w:r>
              <w:rPr>
                <w:rFonts w:hint="cs"/>
                <w:rtl/>
              </w:rPr>
              <w:t>יומי/אד הוק</w:t>
            </w:r>
          </w:p>
        </w:tc>
        <w:tc>
          <w:tcPr>
            <w:tcW w:w="5387" w:type="dxa"/>
          </w:tcPr>
          <w:p w14:paraId="64BE76F9" w14:textId="77777777" w:rsidR="00192BA9" w:rsidRDefault="00192BA9" w:rsidP="00F94862">
            <w:pPr>
              <w:spacing w:after="0" w:line="360" w:lineRule="auto"/>
              <w:rPr>
                <w:rtl/>
              </w:rPr>
            </w:pPr>
            <w:r w:rsidRPr="002A792A">
              <w:rPr>
                <w:rtl/>
              </w:rPr>
              <w:t>קובץ מקדמות שאושרו לתשלום</w:t>
            </w:r>
          </w:p>
        </w:tc>
      </w:tr>
      <w:tr w:rsidR="00192BA9" w14:paraId="5B3AD1CE" w14:textId="77777777" w:rsidTr="0032094B">
        <w:tc>
          <w:tcPr>
            <w:tcW w:w="1916" w:type="dxa"/>
          </w:tcPr>
          <w:p w14:paraId="3080AE69" w14:textId="77777777" w:rsidR="00192BA9" w:rsidRDefault="00192BA9" w:rsidP="00F94862">
            <w:pPr>
              <w:spacing w:after="0" w:line="360" w:lineRule="auto"/>
            </w:pPr>
            <w:r>
              <w:rPr>
                <w:rFonts w:hint="cs"/>
                <w:rtl/>
              </w:rPr>
              <w:t>מרכב"ה (מסלקת ספקים)</w:t>
            </w:r>
          </w:p>
        </w:tc>
        <w:tc>
          <w:tcPr>
            <w:tcW w:w="1418" w:type="dxa"/>
          </w:tcPr>
          <w:p w14:paraId="53AFBE0C" w14:textId="77777777" w:rsidR="00192BA9" w:rsidRDefault="00192BA9" w:rsidP="00F94862">
            <w:pPr>
              <w:spacing w:after="0" w:line="360" w:lineRule="auto"/>
              <w:rPr>
                <w:rtl/>
              </w:rPr>
            </w:pPr>
            <w:r>
              <w:rPr>
                <w:rFonts w:hint="cs"/>
                <w:rtl/>
              </w:rPr>
              <w:t>יוצא</w:t>
            </w:r>
          </w:p>
        </w:tc>
        <w:tc>
          <w:tcPr>
            <w:tcW w:w="1417" w:type="dxa"/>
          </w:tcPr>
          <w:p w14:paraId="181AAC47" w14:textId="77777777" w:rsidR="00192BA9" w:rsidRDefault="00192BA9" w:rsidP="00F94862">
            <w:pPr>
              <w:spacing w:after="0" w:line="360" w:lineRule="auto"/>
              <w:rPr>
                <w:rtl/>
              </w:rPr>
            </w:pPr>
            <w:r>
              <w:rPr>
                <w:rFonts w:hint="cs"/>
                <w:rtl/>
              </w:rPr>
              <w:t>חודשי</w:t>
            </w:r>
          </w:p>
        </w:tc>
        <w:tc>
          <w:tcPr>
            <w:tcW w:w="5387" w:type="dxa"/>
          </w:tcPr>
          <w:p w14:paraId="524FD212" w14:textId="77777777" w:rsidR="00192BA9" w:rsidRDefault="00192BA9" w:rsidP="00F94862">
            <w:pPr>
              <w:spacing w:after="0" w:line="360" w:lineRule="auto"/>
              <w:rPr>
                <w:rtl/>
              </w:rPr>
            </w:pPr>
            <w:r w:rsidRPr="002A792A">
              <w:rPr>
                <w:rtl/>
              </w:rPr>
              <w:t>קובץ ניכויים לרשויות המס בחלוקה למוטבים</w:t>
            </w:r>
          </w:p>
        </w:tc>
      </w:tr>
      <w:tr w:rsidR="00192BA9" w14:paraId="1ED69763" w14:textId="77777777" w:rsidTr="0032094B">
        <w:tc>
          <w:tcPr>
            <w:tcW w:w="1916" w:type="dxa"/>
          </w:tcPr>
          <w:p w14:paraId="7A8FC0CC" w14:textId="77777777" w:rsidR="00192BA9" w:rsidRDefault="00192BA9" w:rsidP="00F94862">
            <w:pPr>
              <w:spacing w:after="0" w:line="360" w:lineRule="auto"/>
              <w:rPr>
                <w:rtl/>
              </w:rPr>
            </w:pPr>
            <w:r>
              <w:rPr>
                <w:rFonts w:hint="cs"/>
                <w:rtl/>
              </w:rPr>
              <w:t>מרכב"ה</w:t>
            </w:r>
          </w:p>
        </w:tc>
        <w:tc>
          <w:tcPr>
            <w:tcW w:w="1418" w:type="dxa"/>
          </w:tcPr>
          <w:p w14:paraId="77E440B3" w14:textId="77777777" w:rsidR="00192BA9" w:rsidRDefault="00192BA9" w:rsidP="00F94862">
            <w:pPr>
              <w:spacing w:after="0" w:line="360" w:lineRule="auto"/>
              <w:rPr>
                <w:rtl/>
              </w:rPr>
            </w:pPr>
            <w:r>
              <w:rPr>
                <w:rFonts w:hint="cs"/>
                <w:rtl/>
              </w:rPr>
              <w:t>יוצא</w:t>
            </w:r>
          </w:p>
        </w:tc>
        <w:tc>
          <w:tcPr>
            <w:tcW w:w="1417" w:type="dxa"/>
          </w:tcPr>
          <w:p w14:paraId="0A931721" w14:textId="77777777" w:rsidR="00192BA9" w:rsidRDefault="00192BA9" w:rsidP="00F94862">
            <w:pPr>
              <w:spacing w:after="0" w:line="360" w:lineRule="auto"/>
              <w:rPr>
                <w:rtl/>
              </w:rPr>
            </w:pPr>
            <w:r>
              <w:rPr>
                <w:rFonts w:hint="cs"/>
                <w:rtl/>
              </w:rPr>
              <w:t>חודשי</w:t>
            </w:r>
          </w:p>
        </w:tc>
        <w:tc>
          <w:tcPr>
            <w:tcW w:w="5387" w:type="dxa"/>
          </w:tcPr>
          <w:p w14:paraId="47EB0975" w14:textId="77777777" w:rsidR="00192BA9" w:rsidRPr="002A792A" w:rsidRDefault="00192BA9" w:rsidP="00F94862">
            <w:pPr>
              <w:spacing w:after="0" w:line="360" w:lineRule="auto"/>
              <w:rPr>
                <w:rtl/>
              </w:rPr>
            </w:pPr>
            <w:r>
              <w:rPr>
                <w:rFonts w:hint="cs"/>
                <w:rtl/>
              </w:rPr>
              <w:t>כספי עיקולים לפי המוטב אליו הועברו</w:t>
            </w:r>
          </w:p>
        </w:tc>
      </w:tr>
      <w:tr w:rsidR="00192BA9" w14:paraId="65B3D68D" w14:textId="77777777" w:rsidTr="0032094B">
        <w:tc>
          <w:tcPr>
            <w:tcW w:w="1916" w:type="dxa"/>
          </w:tcPr>
          <w:p w14:paraId="297A6830" w14:textId="77777777" w:rsidR="00192BA9" w:rsidRDefault="00192BA9" w:rsidP="00F94862">
            <w:pPr>
              <w:spacing w:after="0" w:line="360" w:lineRule="auto"/>
              <w:rPr>
                <w:rtl/>
              </w:rPr>
            </w:pPr>
            <w:r>
              <w:rPr>
                <w:rFonts w:hint="cs"/>
                <w:rtl/>
              </w:rPr>
              <w:t>שע"מ</w:t>
            </w:r>
          </w:p>
        </w:tc>
        <w:tc>
          <w:tcPr>
            <w:tcW w:w="1418" w:type="dxa"/>
          </w:tcPr>
          <w:p w14:paraId="57FBCE41" w14:textId="77777777" w:rsidR="00192BA9" w:rsidRDefault="00192BA9" w:rsidP="00F94862">
            <w:pPr>
              <w:spacing w:after="0" w:line="360" w:lineRule="auto"/>
              <w:rPr>
                <w:rtl/>
              </w:rPr>
            </w:pPr>
            <w:r>
              <w:rPr>
                <w:rFonts w:hint="cs"/>
                <w:rtl/>
              </w:rPr>
              <w:t>נכנס</w:t>
            </w:r>
          </w:p>
        </w:tc>
        <w:tc>
          <w:tcPr>
            <w:tcW w:w="1417" w:type="dxa"/>
          </w:tcPr>
          <w:p w14:paraId="72248520" w14:textId="77777777" w:rsidR="00192BA9" w:rsidRDefault="00192BA9" w:rsidP="00F94862">
            <w:pPr>
              <w:spacing w:after="0" w:line="360" w:lineRule="auto"/>
              <w:rPr>
                <w:rtl/>
              </w:rPr>
            </w:pPr>
            <w:r>
              <w:rPr>
                <w:rFonts w:hint="cs"/>
                <w:rtl/>
              </w:rPr>
              <w:t>שבועי</w:t>
            </w:r>
          </w:p>
        </w:tc>
        <w:tc>
          <w:tcPr>
            <w:tcW w:w="5387" w:type="dxa"/>
          </w:tcPr>
          <w:p w14:paraId="7E1423F1" w14:textId="77777777" w:rsidR="00192BA9" w:rsidRDefault="00192BA9" w:rsidP="00F94862">
            <w:pPr>
              <w:spacing w:after="0" w:line="360" w:lineRule="auto"/>
              <w:rPr>
                <w:rtl/>
              </w:rPr>
            </w:pPr>
            <w:r>
              <w:rPr>
                <w:rFonts w:hint="cs"/>
                <w:rtl/>
              </w:rPr>
              <w:t>תאומי מס גמלאים</w:t>
            </w:r>
          </w:p>
        </w:tc>
      </w:tr>
      <w:tr w:rsidR="00192BA9" w14:paraId="017AC4CF" w14:textId="77777777" w:rsidTr="0032094B">
        <w:tc>
          <w:tcPr>
            <w:tcW w:w="1916" w:type="dxa"/>
          </w:tcPr>
          <w:p w14:paraId="3F3ABEC2" w14:textId="77777777" w:rsidR="00192BA9" w:rsidRDefault="00192BA9" w:rsidP="00F94862">
            <w:pPr>
              <w:spacing w:after="0" w:line="360" w:lineRule="auto"/>
              <w:rPr>
                <w:rtl/>
              </w:rPr>
            </w:pPr>
            <w:r>
              <w:rPr>
                <w:rFonts w:hint="cs"/>
                <w:rtl/>
              </w:rPr>
              <w:t>בנקים בהסדר עם המדינה (יהב, דיסקונט)</w:t>
            </w:r>
          </w:p>
        </w:tc>
        <w:tc>
          <w:tcPr>
            <w:tcW w:w="1418" w:type="dxa"/>
          </w:tcPr>
          <w:p w14:paraId="4BB4E2A8" w14:textId="77777777" w:rsidR="00192BA9" w:rsidRDefault="00192BA9" w:rsidP="00F94862">
            <w:pPr>
              <w:spacing w:after="0" w:line="360" w:lineRule="auto"/>
              <w:rPr>
                <w:rtl/>
              </w:rPr>
            </w:pPr>
            <w:r>
              <w:rPr>
                <w:rFonts w:hint="cs"/>
                <w:rtl/>
              </w:rPr>
              <w:t>נכנס</w:t>
            </w:r>
          </w:p>
        </w:tc>
        <w:tc>
          <w:tcPr>
            <w:tcW w:w="1417" w:type="dxa"/>
          </w:tcPr>
          <w:p w14:paraId="75681A20" w14:textId="77777777" w:rsidR="00192BA9" w:rsidRDefault="00192BA9" w:rsidP="00F94862">
            <w:pPr>
              <w:spacing w:after="0" w:line="360" w:lineRule="auto"/>
              <w:rPr>
                <w:rtl/>
              </w:rPr>
            </w:pPr>
            <w:r>
              <w:rPr>
                <w:rFonts w:hint="cs"/>
                <w:rtl/>
              </w:rPr>
              <w:t>חודשי</w:t>
            </w:r>
          </w:p>
        </w:tc>
        <w:tc>
          <w:tcPr>
            <w:tcW w:w="5387" w:type="dxa"/>
          </w:tcPr>
          <w:p w14:paraId="35BF2853" w14:textId="77777777" w:rsidR="00192BA9" w:rsidRDefault="00192BA9" w:rsidP="00F94862">
            <w:pPr>
              <w:spacing w:after="0" w:line="360" w:lineRule="auto"/>
              <w:rPr>
                <w:rtl/>
              </w:rPr>
            </w:pPr>
            <w:r>
              <w:rPr>
                <w:rFonts w:hint="cs"/>
                <w:rtl/>
              </w:rPr>
              <w:t>עדכון סטטוס הלוואה לגמלאים בעלי הלוואה פעילה (סכום הלוואה, סכום לניכוי, יתרת הלוואה)</w:t>
            </w:r>
          </w:p>
        </w:tc>
      </w:tr>
      <w:tr w:rsidR="00192BA9" w14:paraId="48B50EC3" w14:textId="77777777" w:rsidTr="0032094B">
        <w:tc>
          <w:tcPr>
            <w:tcW w:w="1916" w:type="dxa"/>
          </w:tcPr>
          <w:p w14:paraId="5DDCE5B5" w14:textId="77777777" w:rsidR="00192BA9" w:rsidRDefault="00192BA9" w:rsidP="00F94862">
            <w:pPr>
              <w:spacing w:after="0" w:line="360" w:lineRule="auto"/>
              <w:rPr>
                <w:rtl/>
              </w:rPr>
            </w:pPr>
            <w:r>
              <w:rPr>
                <w:rFonts w:hint="cs"/>
                <w:rtl/>
              </w:rPr>
              <w:t>בנקים בהסדר מדינה (יהב, דיסקונט)</w:t>
            </w:r>
          </w:p>
        </w:tc>
        <w:tc>
          <w:tcPr>
            <w:tcW w:w="1418" w:type="dxa"/>
          </w:tcPr>
          <w:p w14:paraId="7E65268B" w14:textId="77777777" w:rsidR="00192BA9" w:rsidRDefault="00192BA9" w:rsidP="00F94862">
            <w:pPr>
              <w:spacing w:after="0" w:line="360" w:lineRule="auto"/>
              <w:rPr>
                <w:rtl/>
              </w:rPr>
            </w:pPr>
            <w:r>
              <w:rPr>
                <w:rFonts w:hint="cs"/>
                <w:rtl/>
              </w:rPr>
              <w:t>יוצא</w:t>
            </w:r>
          </w:p>
        </w:tc>
        <w:tc>
          <w:tcPr>
            <w:tcW w:w="1417" w:type="dxa"/>
          </w:tcPr>
          <w:p w14:paraId="0984AD58" w14:textId="77777777" w:rsidR="00192BA9" w:rsidRDefault="00192BA9" w:rsidP="00F94862">
            <w:pPr>
              <w:spacing w:after="0" w:line="360" w:lineRule="auto"/>
              <w:rPr>
                <w:rtl/>
              </w:rPr>
            </w:pPr>
            <w:r>
              <w:rPr>
                <w:rFonts w:hint="cs"/>
                <w:rtl/>
              </w:rPr>
              <w:t>חודשי</w:t>
            </w:r>
          </w:p>
        </w:tc>
        <w:tc>
          <w:tcPr>
            <w:tcW w:w="5387" w:type="dxa"/>
          </w:tcPr>
          <w:p w14:paraId="41FAAC69" w14:textId="77777777" w:rsidR="00192BA9" w:rsidRDefault="00192BA9" w:rsidP="00F94862">
            <w:pPr>
              <w:spacing w:after="0" w:line="360" w:lineRule="auto"/>
              <w:rPr>
                <w:rtl/>
              </w:rPr>
            </w:pPr>
            <w:r>
              <w:rPr>
                <w:rFonts w:hint="cs"/>
                <w:rtl/>
              </w:rPr>
              <w:t>סטטוס גביית החזר הלוואה חודשי (בוצע, לא בוצע, סיבה)</w:t>
            </w:r>
          </w:p>
        </w:tc>
      </w:tr>
      <w:tr w:rsidR="00192BA9" w14:paraId="32504E32" w14:textId="77777777" w:rsidTr="0032094B">
        <w:tc>
          <w:tcPr>
            <w:tcW w:w="1916" w:type="dxa"/>
          </w:tcPr>
          <w:p w14:paraId="650427C7" w14:textId="77777777" w:rsidR="00192BA9" w:rsidRDefault="00192BA9" w:rsidP="00F94862">
            <w:pPr>
              <w:spacing w:after="0" w:line="360" w:lineRule="auto"/>
              <w:rPr>
                <w:rtl/>
              </w:rPr>
            </w:pPr>
            <w:r>
              <w:rPr>
                <w:rFonts w:hint="cs"/>
                <w:rtl/>
              </w:rPr>
              <w:t>בנק יהב</w:t>
            </w:r>
          </w:p>
        </w:tc>
        <w:tc>
          <w:tcPr>
            <w:tcW w:w="1418" w:type="dxa"/>
          </w:tcPr>
          <w:p w14:paraId="6B76EE6F" w14:textId="77777777" w:rsidR="00192BA9" w:rsidRDefault="00192BA9" w:rsidP="00F94862">
            <w:pPr>
              <w:spacing w:after="0" w:line="360" w:lineRule="auto"/>
              <w:rPr>
                <w:rtl/>
              </w:rPr>
            </w:pPr>
            <w:r>
              <w:rPr>
                <w:rFonts w:hint="cs"/>
                <w:rtl/>
              </w:rPr>
              <w:t>יוצא</w:t>
            </w:r>
          </w:p>
        </w:tc>
        <w:tc>
          <w:tcPr>
            <w:tcW w:w="1417" w:type="dxa"/>
          </w:tcPr>
          <w:p w14:paraId="4CA5FCCD" w14:textId="77777777" w:rsidR="00192BA9" w:rsidRDefault="00192BA9" w:rsidP="00F94862">
            <w:pPr>
              <w:spacing w:after="0" w:line="360" w:lineRule="auto"/>
              <w:rPr>
                <w:rtl/>
              </w:rPr>
            </w:pPr>
            <w:r>
              <w:rPr>
                <w:rFonts w:hint="cs"/>
                <w:rtl/>
              </w:rPr>
              <w:t>חודשי</w:t>
            </w:r>
          </w:p>
        </w:tc>
        <w:tc>
          <w:tcPr>
            <w:tcW w:w="5387" w:type="dxa"/>
          </w:tcPr>
          <w:p w14:paraId="16E034A5" w14:textId="77777777" w:rsidR="00192BA9" w:rsidRDefault="00192BA9" w:rsidP="00F94862">
            <w:pPr>
              <w:spacing w:after="0" w:line="360" w:lineRule="auto"/>
              <w:rPr>
                <w:rtl/>
              </w:rPr>
            </w:pPr>
            <w:r>
              <w:rPr>
                <w:rFonts w:hint="cs"/>
                <w:rtl/>
              </w:rPr>
              <w:t>סכום מרבי לניכוי תשלומי הלוואה מגמלאי, כך שיישאר לו סכום מינימלי המוגדר בלוגיקה עסקית. החישוב מבוצע כל חודש על כל הגמלאים ומועבר בממשק לבנק</w:t>
            </w:r>
          </w:p>
        </w:tc>
      </w:tr>
      <w:tr w:rsidR="00192BA9" w14:paraId="46118BF5" w14:textId="77777777" w:rsidTr="0032094B">
        <w:tc>
          <w:tcPr>
            <w:tcW w:w="1916" w:type="dxa"/>
          </w:tcPr>
          <w:p w14:paraId="4DD4AD1A" w14:textId="77777777" w:rsidR="00192BA9" w:rsidRDefault="00192BA9" w:rsidP="00F94862">
            <w:pPr>
              <w:spacing w:after="0" w:line="360" w:lineRule="auto"/>
              <w:rPr>
                <w:rtl/>
              </w:rPr>
            </w:pPr>
            <w:r>
              <w:rPr>
                <w:rFonts w:hint="cs"/>
                <w:rtl/>
              </w:rPr>
              <w:t>רשות האכיפה</w:t>
            </w:r>
          </w:p>
        </w:tc>
        <w:tc>
          <w:tcPr>
            <w:tcW w:w="1418" w:type="dxa"/>
          </w:tcPr>
          <w:p w14:paraId="7301AF96" w14:textId="77777777" w:rsidR="00192BA9" w:rsidRDefault="00192BA9" w:rsidP="00F94862">
            <w:pPr>
              <w:spacing w:after="0" w:line="360" w:lineRule="auto"/>
              <w:rPr>
                <w:rtl/>
              </w:rPr>
            </w:pPr>
            <w:r>
              <w:rPr>
                <w:rFonts w:hint="cs"/>
                <w:rtl/>
              </w:rPr>
              <w:t>נכנס</w:t>
            </w:r>
          </w:p>
        </w:tc>
        <w:tc>
          <w:tcPr>
            <w:tcW w:w="1417" w:type="dxa"/>
          </w:tcPr>
          <w:p w14:paraId="22B9F1F9" w14:textId="77777777" w:rsidR="00192BA9" w:rsidRDefault="00192BA9" w:rsidP="00F94862">
            <w:pPr>
              <w:spacing w:after="0" w:line="360" w:lineRule="auto"/>
              <w:rPr>
                <w:rtl/>
              </w:rPr>
            </w:pPr>
            <w:r>
              <w:rPr>
                <w:rFonts w:hint="cs"/>
                <w:rtl/>
              </w:rPr>
              <w:t>חודשי/אד-הוק</w:t>
            </w:r>
          </w:p>
        </w:tc>
        <w:tc>
          <w:tcPr>
            <w:tcW w:w="5387" w:type="dxa"/>
          </w:tcPr>
          <w:p w14:paraId="5284A743" w14:textId="77777777" w:rsidR="00192BA9" w:rsidRPr="002379E9" w:rsidRDefault="00192BA9" w:rsidP="00F94862">
            <w:pPr>
              <w:spacing w:after="0" w:line="360" w:lineRule="auto"/>
              <w:rPr>
                <w:rtl/>
              </w:rPr>
            </w:pPr>
            <w:r>
              <w:rPr>
                <w:rFonts w:hint="cs"/>
                <w:rtl/>
              </w:rPr>
              <w:t>מקבלי קצבה שיש לבצע/לבטל עיקול מקצבתם</w:t>
            </w:r>
          </w:p>
        </w:tc>
      </w:tr>
      <w:tr w:rsidR="00192BA9" w14:paraId="76DA0D9C" w14:textId="77777777" w:rsidTr="0032094B">
        <w:tc>
          <w:tcPr>
            <w:tcW w:w="1916" w:type="dxa"/>
          </w:tcPr>
          <w:p w14:paraId="2A330EF2" w14:textId="77777777" w:rsidR="00192BA9" w:rsidRDefault="00192BA9" w:rsidP="00F94862">
            <w:pPr>
              <w:spacing w:after="0" w:line="360" w:lineRule="auto"/>
              <w:rPr>
                <w:rtl/>
              </w:rPr>
            </w:pPr>
            <w:r>
              <w:rPr>
                <w:rFonts w:hint="cs"/>
                <w:rtl/>
              </w:rPr>
              <w:t>מועדון טוב</w:t>
            </w:r>
          </w:p>
        </w:tc>
        <w:tc>
          <w:tcPr>
            <w:tcW w:w="1418" w:type="dxa"/>
          </w:tcPr>
          <w:p w14:paraId="03D124B2" w14:textId="77777777" w:rsidR="00192BA9" w:rsidRDefault="00192BA9" w:rsidP="00F94862">
            <w:pPr>
              <w:spacing w:after="0" w:line="360" w:lineRule="auto"/>
              <w:rPr>
                <w:rtl/>
              </w:rPr>
            </w:pPr>
            <w:r>
              <w:rPr>
                <w:rFonts w:hint="cs"/>
                <w:rtl/>
              </w:rPr>
              <w:t>נכנס</w:t>
            </w:r>
          </w:p>
        </w:tc>
        <w:tc>
          <w:tcPr>
            <w:tcW w:w="1417" w:type="dxa"/>
          </w:tcPr>
          <w:p w14:paraId="09797EC9" w14:textId="77777777" w:rsidR="00192BA9" w:rsidRDefault="00192BA9" w:rsidP="00F94862">
            <w:pPr>
              <w:spacing w:after="0" w:line="360" w:lineRule="auto"/>
              <w:rPr>
                <w:rtl/>
              </w:rPr>
            </w:pPr>
            <w:r>
              <w:rPr>
                <w:rFonts w:hint="cs"/>
                <w:rtl/>
              </w:rPr>
              <w:t>חודשי</w:t>
            </w:r>
          </w:p>
        </w:tc>
        <w:tc>
          <w:tcPr>
            <w:tcW w:w="5387" w:type="dxa"/>
          </w:tcPr>
          <w:p w14:paraId="15018863" w14:textId="77777777" w:rsidR="00192BA9" w:rsidRDefault="00192BA9" w:rsidP="00F94862">
            <w:pPr>
              <w:spacing w:after="0" w:line="360" w:lineRule="auto"/>
              <w:rPr>
                <w:rtl/>
              </w:rPr>
            </w:pPr>
            <w:r>
              <w:rPr>
                <w:rFonts w:hint="cs"/>
                <w:rtl/>
              </w:rPr>
              <w:t>ניכויים בגין רכישות באמצעות המועדון</w:t>
            </w:r>
          </w:p>
        </w:tc>
      </w:tr>
      <w:tr w:rsidR="00192BA9" w14:paraId="1B085BD9" w14:textId="77777777" w:rsidTr="0032094B">
        <w:tc>
          <w:tcPr>
            <w:tcW w:w="1916" w:type="dxa"/>
          </w:tcPr>
          <w:p w14:paraId="26491D19" w14:textId="77777777" w:rsidR="00192BA9" w:rsidRDefault="00192BA9" w:rsidP="00F94862">
            <w:pPr>
              <w:spacing w:after="0" w:line="360" w:lineRule="auto"/>
              <w:rPr>
                <w:rtl/>
              </w:rPr>
            </w:pPr>
            <w:r>
              <w:rPr>
                <w:rFonts w:hint="cs"/>
                <w:rtl/>
              </w:rPr>
              <w:t>מס"ב</w:t>
            </w:r>
          </w:p>
        </w:tc>
        <w:tc>
          <w:tcPr>
            <w:tcW w:w="1418" w:type="dxa"/>
          </w:tcPr>
          <w:p w14:paraId="5DEE12A2" w14:textId="77777777" w:rsidR="00192BA9" w:rsidRDefault="00192BA9" w:rsidP="00F94862">
            <w:pPr>
              <w:spacing w:after="0" w:line="360" w:lineRule="auto"/>
              <w:rPr>
                <w:rtl/>
              </w:rPr>
            </w:pPr>
            <w:r>
              <w:rPr>
                <w:rFonts w:hint="cs"/>
                <w:rtl/>
              </w:rPr>
              <w:t>יוצא</w:t>
            </w:r>
          </w:p>
        </w:tc>
        <w:tc>
          <w:tcPr>
            <w:tcW w:w="1417" w:type="dxa"/>
          </w:tcPr>
          <w:p w14:paraId="114DC6CB" w14:textId="77777777" w:rsidR="00192BA9" w:rsidRDefault="00192BA9" w:rsidP="00F94862">
            <w:pPr>
              <w:spacing w:after="0" w:line="360" w:lineRule="auto"/>
              <w:rPr>
                <w:rtl/>
              </w:rPr>
            </w:pPr>
          </w:p>
        </w:tc>
        <w:tc>
          <w:tcPr>
            <w:tcW w:w="5387" w:type="dxa"/>
          </w:tcPr>
          <w:p w14:paraId="6FD00979" w14:textId="6359854C" w:rsidR="00192BA9" w:rsidRDefault="00192BA9" w:rsidP="00824522">
            <w:pPr>
              <w:spacing w:after="0" w:line="360" w:lineRule="auto"/>
              <w:rPr>
                <w:rtl/>
              </w:rPr>
            </w:pPr>
            <w:r>
              <w:rPr>
                <w:rFonts w:hint="cs"/>
                <w:rtl/>
              </w:rPr>
              <w:t>ראה סעיף 2.9.</w:t>
            </w:r>
            <w:r w:rsidR="00824522">
              <w:rPr>
                <w:rFonts w:hint="cs"/>
                <w:rtl/>
              </w:rPr>
              <w:t>8</w:t>
            </w:r>
            <w:r>
              <w:rPr>
                <w:rFonts w:hint="cs"/>
                <w:rtl/>
              </w:rPr>
              <w:t xml:space="preserve"> להלן</w:t>
            </w:r>
          </w:p>
        </w:tc>
      </w:tr>
    </w:tbl>
    <w:p w14:paraId="2AB85519" w14:textId="77777777" w:rsidR="00005C16" w:rsidRDefault="00723DB2" w:rsidP="00723DB2">
      <w:pPr>
        <w:rPr>
          <w:rtl/>
        </w:rPr>
      </w:pPr>
      <w:bookmarkStart w:id="292" w:name="_Toc449438326"/>
      <w:r>
        <w:rPr>
          <w:rFonts w:hint="cs"/>
          <w:rtl/>
        </w:rPr>
        <w:t xml:space="preserve">לעניין ממשקים עם הרשויות, המזמין מניח כי לספקים קיימים ממשקי דיווח והעברת נתונים לרשויות (כגון: רשות המסים, המוסד לביטוח לאומי), לפיכך, </w:t>
      </w:r>
      <w:r w:rsidRPr="00723DB2">
        <w:rPr>
          <w:rtl/>
        </w:rPr>
        <w:t>דיווחים ואישורים שניתן להעביר בממשק שפיתחו הרשויות יועברו בממשק כחלק מהשירות הנדרש במכרז זה. המשתמש לא יידרש להזין נתונים למסכי קלט במקרים בהם קיים ממשק המאפשר משלוח הנתונים באופן אלקטרוני.</w:t>
      </w:r>
    </w:p>
    <w:p w14:paraId="7CA55B92" w14:textId="77777777" w:rsidR="00723DB2" w:rsidRDefault="00723DB2" w:rsidP="00723DB2">
      <w:pPr>
        <w:pStyle w:val="HNormal"/>
        <w:rPr>
          <w:rtl/>
        </w:rPr>
      </w:pPr>
    </w:p>
    <w:p w14:paraId="6EB6F8C8" w14:textId="77777777" w:rsidR="007C06AE" w:rsidRPr="00A56DC2" w:rsidRDefault="007C06AE" w:rsidP="0018135A">
      <w:pPr>
        <w:pStyle w:val="Hn2"/>
        <w:rPr>
          <w:rtl/>
        </w:rPr>
      </w:pPr>
      <w:bookmarkStart w:id="293" w:name="_Toc497894797"/>
      <w:bookmarkStart w:id="294" w:name="_Toc504475867"/>
      <w:r w:rsidRPr="00A56DC2">
        <w:rPr>
          <w:rtl/>
        </w:rPr>
        <w:t xml:space="preserve">האוכלוסיות להן המערכת מחשבת </w:t>
      </w:r>
      <w:bookmarkEnd w:id="292"/>
      <w:r w:rsidR="00A417A5" w:rsidRPr="00A56DC2">
        <w:rPr>
          <w:rFonts w:hint="cs"/>
          <w:rtl/>
        </w:rPr>
        <w:t>קצבה</w:t>
      </w:r>
      <w:r w:rsidRPr="00A56DC2">
        <w:rPr>
          <w:rtl/>
        </w:rPr>
        <w:t xml:space="preserve"> (</w:t>
      </w:r>
      <w:r w:rsidRPr="00A56DC2">
        <w:t>I</w:t>
      </w:r>
      <w:r w:rsidRPr="00A56DC2">
        <w:rPr>
          <w:rtl/>
        </w:rPr>
        <w:t>)</w:t>
      </w:r>
      <w:bookmarkEnd w:id="293"/>
      <w:bookmarkEnd w:id="294"/>
    </w:p>
    <w:p w14:paraId="7C72FD86" w14:textId="77777777" w:rsidR="004D0B06" w:rsidRDefault="00A11C3A" w:rsidP="00F5269B">
      <w:pPr>
        <w:rPr>
          <w:rtl/>
        </w:rPr>
      </w:pPr>
      <w:r>
        <w:rPr>
          <w:rFonts w:hint="cs"/>
          <w:rtl/>
        </w:rPr>
        <w:t>האוכלוסיות אשר להן תחשב המערכת קצבה נטו הן:</w:t>
      </w:r>
    </w:p>
    <w:p w14:paraId="6274FB08" w14:textId="77777777" w:rsidR="00A11C3A" w:rsidRDefault="00A11C3A" w:rsidP="00330C1C">
      <w:pPr>
        <w:pStyle w:val="ListParagraph"/>
        <w:numPr>
          <w:ilvl w:val="0"/>
          <w:numId w:val="127"/>
        </w:numPr>
      </w:pPr>
      <w:r>
        <w:rPr>
          <w:rFonts w:hint="cs"/>
          <w:rtl/>
        </w:rPr>
        <w:t>גמלאי המדינה המקבלים פנסיה תקציבית.</w:t>
      </w:r>
    </w:p>
    <w:p w14:paraId="3CCF5DC3" w14:textId="77777777" w:rsidR="00A11C3A" w:rsidRDefault="00A11C3A" w:rsidP="00330C1C">
      <w:pPr>
        <w:pStyle w:val="ListParagraph"/>
        <w:numPr>
          <w:ilvl w:val="0"/>
          <w:numId w:val="127"/>
        </w:numPr>
      </w:pPr>
      <w:r>
        <w:rPr>
          <w:rFonts w:hint="cs"/>
          <w:rtl/>
        </w:rPr>
        <w:t>אלמנות ו</w:t>
      </w:r>
      <w:r w:rsidR="00D278E7">
        <w:rPr>
          <w:rFonts w:hint="cs"/>
          <w:rtl/>
        </w:rPr>
        <w:t xml:space="preserve">שארים </w:t>
      </w:r>
      <w:r>
        <w:rPr>
          <w:rFonts w:hint="cs"/>
          <w:rtl/>
        </w:rPr>
        <w:t xml:space="preserve">של </w:t>
      </w:r>
      <w:r w:rsidRPr="00CA08AC">
        <w:rPr>
          <w:rFonts w:hint="cs"/>
          <w:u w:val="single"/>
          <w:rtl/>
        </w:rPr>
        <w:t>גמלאי המדינה</w:t>
      </w:r>
      <w:r>
        <w:rPr>
          <w:rFonts w:hint="cs"/>
          <w:rtl/>
        </w:rPr>
        <w:t xml:space="preserve"> בפנסיה תקציבית.</w:t>
      </w:r>
    </w:p>
    <w:p w14:paraId="7A4CE557" w14:textId="77777777" w:rsidR="007E26F1" w:rsidRDefault="007E26F1" w:rsidP="00330C1C">
      <w:pPr>
        <w:pStyle w:val="ListParagraph"/>
        <w:numPr>
          <w:ilvl w:val="0"/>
          <w:numId w:val="127"/>
        </w:numPr>
      </w:pPr>
      <w:r>
        <w:rPr>
          <w:rFonts w:hint="cs"/>
          <w:rtl/>
        </w:rPr>
        <w:t xml:space="preserve">אלמנות ושארים של </w:t>
      </w:r>
      <w:r w:rsidRPr="00CA08AC">
        <w:rPr>
          <w:rFonts w:hint="cs"/>
          <w:u w:val="single"/>
          <w:rtl/>
        </w:rPr>
        <w:t>עובדי מדינה</w:t>
      </w:r>
      <w:r>
        <w:rPr>
          <w:rFonts w:hint="cs"/>
          <w:rtl/>
        </w:rPr>
        <w:t xml:space="preserve"> בפנסיה תקציבית על פי זכאותם.</w:t>
      </w:r>
    </w:p>
    <w:p w14:paraId="73074332" w14:textId="77777777" w:rsidR="00B52E39" w:rsidRPr="002A792A" w:rsidRDefault="00B52E39" w:rsidP="00E23D86">
      <w:r>
        <w:rPr>
          <w:rFonts w:hint="cs"/>
          <w:rtl/>
        </w:rPr>
        <w:t xml:space="preserve">מובהר כי קביעת הזכאות, החלטה בדבר גובה הזכאות ועדכונים הקשורים לזכאות מבוצעים ע"י </w:t>
      </w:r>
      <w:r w:rsidR="00AD7F64">
        <w:rPr>
          <w:rFonts w:hint="cs"/>
          <w:rtl/>
        </w:rPr>
        <w:t>מינהלת הגמלאות</w:t>
      </w:r>
      <w:r w:rsidR="00E23D86">
        <w:rPr>
          <w:rFonts w:hint="cs"/>
          <w:rtl/>
        </w:rPr>
        <w:t xml:space="preserve"> בלבד</w:t>
      </w:r>
      <w:r>
        <w:rPr>
          <w:rFonts w:hint="cs"/>
          <w:rtl/>
        </w:rPr>
        <w:t>.</w:t>
      </w:r>
    </w:p>
    <w:p w14:paraId="78A9DA75" w14:textId="77777777" w:rsidR="00A12F53" w:rsidRPr="009E4E3F" w:rsidRDefault="00A12F53" w:rsidP="00E8200B">
      <w:pPr>
        <w:rPr>
          <w:rtl/>
        </w:rPr>
      </w:pPr>
    </w:p>
    <w:p w14:paraId="272EC01A" w14:textId="77777777" w:rsidR="00CC7E7C" w:rsidRPr="00A56DC2" w:rsidRDefault="009E4E3F" w:rsidP="0018135A">
      <w:pPr>
        <w:pStyle w:val="Hn2"/>
        <w:rPr>
          <w:rtl/>
        </w:rPr>
      </w:pPr>
      <w:bookmarkStart w:id="295" w:name="_Toc497894798"/>
      <w:bookmarkStart w:id="296" w:name="_Toc504475868"/>
      <w:r>
        <w:rPr>
          <w:rFonts w:hint="cs"/>
          <w:rtl/>
        </w:rPr>
        <w:t xml:space="preserve">רכיבי </w:t>
      </w:r>
      <w:r w:rsidR="00CC7E7C" w:rsidRPr="00A56DC2">
        <w:rPr>
          <w:rFonts w:hint="cs"/>
          <w:rtl/>
        </w:rPr>
        <w:t>חישוב הקצבה</w:t>
      </w:r>
      <w:r w:rsidR="00FD5399">
        <w:rPr>
          <w:rFonts w:hint="cs"/>
          <w:rtl/>
        </w:rPr>
        <w:t xml:space="preserve"> (</w:t>
      </w:r>
      <w:r w:rsidR="00FD5399">
        <w:rPr>
          <w:lang w:val="en-US"/>
        </w:rPr>
        <w:t>S</w:t>
      </w:r>
      <w:r w:rsidR="00FD5399">
        <w:rPr>
          <w:rFonts w:hint="cs"/>
          <w:rtl/>
          <w:lang w:val="en-US"/>
        </w:rPr>
        <w:t>)</w:t>
      </w:r>
      <w:bookmarkEnd w:id="295"/>
      <w:bookmarkEnd w:id="296"/>
    </w:p>
    <w:p w14:paraId="478C7A30" w14:textId="77777777" w:rsidR="00565C8C" w:rsidRDefault="00565C8C" w:rsidP="0044336D">
      <w:pPr>
        <w:pStyle w:val="Hn3"/>
        <w:numPr>
          <w:ilvl w:val="2"/>
          <w:numId w:val="97"/>
        </w:numPr>
        <w:ind w:left="720"/>
        <w:rPr>
          <w:lang w:val="pl-PL"/>
        </w:rPr>
      </w:pPr>
      <w:bookmarkStart w:id="297" w:name="_Toc497894799"/>
      <w:bookmarkStart w:id="298" w:name="_Toc504475869"/>
      <w:r>
        <w:rPr>
          <w:rFonts w:hint="cs"/>
          <w:rtl/>
          <w:lang w:val="pl-PL"/>
        </w:rPr>
        <w:t>כללי</w:t>
      </w:r>
      <w:r w:rsidR="00FD5399">
        <w:rPr>
          <w:rFonts w:hint="cs"/>
          <w:rtl/>
          <w:lang w:val="pl-PL"/>
        </w:rPr>
        <w:t xml:space="preserve"> (</w:t>
      </w:r>
      <w:r w:rsidR="00FD5399">
        <w:t>I</w:t>
      </w:r>
      <w:r w:rsidR="00FD5399">
        <w:rPr>
          <w:rFonts w:hint="cs"/>
          <w:rtl/>
        </w:rPr>
        <w:t>)</w:t>
      </w:r>
      <w:bookmarkEnd w:id="297"/>
      <w:bookmarkEnd w:id="298"/>
    </w:p>
    <w:p w14:paraId="73386DFC" w14:textId="77777777" w:rsidR="009E4E3F" w:rsidRDefault="00565C8C" w:rsidP="00024C9D">
      <w:pPr>
        <w:rPr>
          <w:rtl/>
          <w:lang w:val="pl-PL"/>
        </w:rPr>
      </w:pPr>
      <w:r>
        <w:rPr>
          <w:rFonts w:hint="cs"/>
          <w:rtl/>
          <w:lang w:val="pl-PL"/>
        </w:rPr>
        <w:t>קצבת הגמלאי/שאר בנויה מתשלומים ומניכויים, שהשילוב ביניהם יוצר את הקצ</w:t>
      </w:r>
      <w:r w:rsidR="006C578A">
        <w:rPr>
          <w:rFonts w:hint="cs"/>
          <w:rtl/>
          <w:lang w:val="pl-PL"/>
        </w:rPr>
        <w:t>ב</w:t>
      </w:r>
      <w:r w:rsidR="009E4E3F">
        <w:rPr>
          <w:rFonts w:hint="cs"/>
          <w:rtl/>
          <w:lang w:val="pl-PL"/>
        </w:rPr>
        <w:t>ה</w:t>
      </w:r>
      <w:r w:rsidR="00024C9D">
        <w:rPr>
          <w:rFonts w:hint="cs"/>
          <w:rtl/>
          <w:lang w:val="pl-PL"/>
        </w:rPr>
        <w:t xml:space="preserve"> נטו</w:t>
      </w:r>
      <w:r w:rsidR="009E4E3F">
        <w:rPr>
          <w:rFonts w:hint="cs"/>
          <w:rtl/>
          <w:lang w:val="pl-PL"/>
        </w:rPr>
        <w:t xml:space="preserve"> שתו</w:t>
      </w:r>
      <w:r w:rsidR="00024C9D">
        <w:rPr>
          <w:rFonts w:hint="cs"/>
          <w:rtl/>
          <w:lang w:val="pl-PL"/>
        </w:rPr>
        <w:t>ע</w:t>
      </w:r>
      <w:r w:rsidR="009E4E3F">
        <w:rPr>
          <w:rFonts w:hint="cs"/>
          <w:rtl/>
          <w:lang w:val="pl-PL"/>
        </w:rPr>
        <w:t>בר לחשבונות הזכאים, הסעיפים הבאים מציגים את מרכיבי הקצבה בצד התשלומים ובצד הניכויים.</w:t>
      </w:r>
    </w:p>
    <w:p w14:paraId="56E041A0" w14:textId="77777777" w:rsidR="00E8200B" w:rsidRDefault="00E8200B" w:rsidP="00E8200B">
      <w:pPr>
        <w:pStyle w:val="HNormal"/>
        <w:rPr>
          <w:rtl/>
          <w:lang w:val="pl-PL"/>
        </w:rPr>
      </w:pPr>
    </w:p>
    <w:p w14:paraId="7442724F" w14:textId="77777777" w:rsidR="009E4E3F" w:rsidRDefault="009E4E3F" w:rsidP="009E4E3F">
      <w:pPr>
        <w:shd w:val="clear" w:color="auto" w:fill="BFBFBF" w:themeFill="background1" w:themeFillShade="BF"/>
        <w:rPr>
          <w:rtl/>
          <w:lang w:val="pl-PL"/>
        </w:rPr>
      </w:pPr>
      <w:r w:rsidRPr="009E4E3F">
        <w:rPr>
          <w:rFonts w:hint="cs"/>
          <w:bCs/>
          <w:rtl/>
          <w:lang w:val="pl-PL"/>
        </w:rPr>
        <w:t>מובהר כי על הספק לבצע אפיון מפורט לכל המרכיבים</w:t>
      </w:r>
      <w:r w:rsidR="00E8200B">
        <w:rPr>
          <w:rFonts w:hint="cs"/>
          <w:bCs/>
          <w:rtl/>
          <w:lang w:val="pl-PL"/>
        </w:rPr>
        <w:t xml:space="preserve"> המשתתפים בחישוב הקצבה וההצגה של רכיבים בתלוש</w:t>
      </w:r>
      <w:r w:rsidRPr="009E4E3F">
        <w:rPr>
          <w:rFonts w:hint="cs"/>
          <w:bCs/>
          <w:rtl/>
          <w:lang w:val="pl-PL"/>
        </w:rPr>
        <w:t>, גם אם יהיו כאלה שאינם מוצגים להלן.</w:t>
      </w:r>
    </w:p>
    <w:p w14:paraId="34284313" w14:textId="77777777" w:rsidR="00E8200B" w:rsidRPr="009E4E3F" w:rsidRDefault="00E8200B" w:rsidP="00E8200B">
      <w:pPr>
        <w:pStyle w:val="HNormal"/>
        <w:rPr>
          <w:rtl/>
          <w:lang w:val="pl-PL"/>
        </w:rPr>
      </w:pPr>
    </w:p>
    <w:p w14:paraId="07A20BD8" w14:textId="77777777" w:rsidR="00565C8C" w:rsidRDefault="00565C8C" w:rsidP="0044336D">
      <w:pPr>
        <w:pStyle w:val="Hn3"/>
        <w:numPr>
          <w:ilvl w:val="2"/>
          <w:numId w:val="97"/>
        </w:numPr>
        <w:ind w:left="720"/>
        <w:rPr>
          <w:rtl/>
          <w:lang w:val="pl-PL"/>
        </w:rPr>
      </w:pPr>
      <w:bookmarkStart w:id="299" w:name="_Toc497894800"/>
      <w:bookmarkStart w:id="300" w:name="_Toc504475870"/>
      <w:r>
        <w:rPr>
          <w:rFonts w:hint="cs"/>
          <w:rtl/>
          <w:lang w:val="pl-PL"/>
        </w:rPr>
        <w:t>תשלומים</w:t>
      </w:r>
      <w:bookmarkEnd w:id="299"/>
      <w:bookmarkEnd w:id="300"/>
    </w:p>
    <w:p w14:paraId="6EAD0C12" w14:textId="77777777" w:rsidR="006C578A" w:rsidRPr="006C578A" w:rsidRDefault="006C578A" w:rsidP="0044336D">
      <w:pPr>
        <w:pStyle w:val="Hn4"/>
        <w:numPr>
          <w:ilvl w:val="3"/>
          <w:numId w:val="97"/>
        </w:numPr>
        <w:ind w:left="794" w:hanging="794"/>
        <w:rPr>
          <w:lang w:val="pl-PL"/>
        </w:rPr>
      </w:pPr>
      <w:r>
        <w:rPr>
          <w:rFonts w:hint="cs"/>
          <w:rtl/>
          <w:lang w:val="pl-PL"/>
        </w:rPr>
        <w:t>תשלומים קבועים</w:t>
      </w:r>
    </w:p>
    <w:p w14:paraId="7FB50DFD" w14:textId="77777777" w:rsidR="00565C8C" w:rsidRPr="0092467E" w:rsidRDefault="00E8200B" w:rsidP="00330C1C">
      <w:pPr>
        <w:pStyle w:val="ListParagraph"/>
        <w:numPr>
          <w:ilvl w:val="0"/>
          <w:numId w:val="128"/>
        </w:numPr>
        <w:rPr>
          <w:lang w:val="pl-PL"/>
        </w:rPr>
      </w:pPr>
      <w:r w:rsidRPr="00E8200B">
        <w:rPr>
          <w:rFonts w:hint="cs"/>
          <w:bCs/>
          <w:u w:val="single"/>
          <w:rtl/>
          <w:lang w:val="pl-PL"/>
        </w:rPr>
        <w:t>כללי</w:t>
      </w:r>
      <w:r w:rsidRPr="00E8200B">
        <w:rPr>
          <w:rFonts w:hint="cs"/>
          <w:u w:val="single"/>
          <w:rtl/>
          <w:lang w:val="pl-PL"/>
        </w:rPr>
        <w:t xml:space="preserve"> </w:t>
      </w:r>
      <w:r>
        <w:rPr>
          <w:rFonts w:hint="cs"/>
          <w:rtl/>
          <w:lang w:val="pl-PL"/>
        </w:rPr>
        <w:t xml:space="preserve">- </w:t>
      </w:r>
      <w:r w:rsidR="00844AFA" w:rsidRPr="00844AFA">
        <w:rPr>
          <w:rtl/>
          <w:lang w:val="pl-PL"/>
        </w:rPr>
        <w:t xml:space="preserve">סכום </w:t>
      </w:r>
      <w:r w:rsidR="00844AFA">
        <w:rPr>
          <w:rFonts w:hint="cs"/>
          <w:rtl/>
          <w:lang w:val="pl-PL"/>
        </w:rPr>
        <w:t xml:space="preserve">הקצבה </w:t>
      </w:r>
      <w:r w:rsidR="00844AFA" w:rsidRPr="00844AFA">
        <w:rPr>
          <w:rtl/>
          <w:lang w:val="pl-PL"/>
        </w:rPr>
        <w:t>שישולם מידי</w:t>
      </w:r>
      <w:r w:rsidR="00844AFA">
        <w:rPr>
          <w:rtl/>
          <w:lang w:val="pl-PL"/>
        </w:rPr>
        <w:t xml:space="preserve"> חודש לעובד שפורש משירות המדינה</w:t>
      </w:r>
      <w:r w:rsidR="00844AFA">
        <w:rPr>
          <w:rFonts w:hint="cs"/>
          <w:rtl/>
          <w:lang w:val="pl-PL"/>
        </w:rPr>
        <w:t xml:space="preserve"> </w:t>
      </w:r>
      <w:r w:rsidR="00844AFA" w:rsidRPr="00844AFA">
        <w:rPr>
          <w:rtl/>
          <w:lang w:val="pl-PL"/>
        </w:rPr>
        <w:t>מחושב על פי אורך שירותו של העובד. כל שנת שירות מזכה ב- 2% לקצבה ומחושבת על פי חלקיות המשרה המשוקללת לכל שנת עבודה (ולא יותר מ- 70%) בתוספת מקדמת היוקר בשיעור של 3.82% עד לתקרה הקבועה בחוק</w:t>
      </w:r>
      <w:r w:rsidR="003D2EE2" w:rsidRPr="0092467E">
        <w:rPr>
          <w:rFonts w:hint="cs"/>
          <w:rtl/>
          <w:lang w:val="pl-PL"/>
        </w:rPr>
        <w:t>.</w:t>
      </w:r>
      <w:r w:rsidR="00565C8C" w:rsidRPr="0092467E">
        <w:rPr>
          <w:rFonts w:hint="cs"/>
          <w:rtl/>
          <w:lang w:val="pl-PL"/>
        </w:rPr>
        <w:t xml:space="preserve"> </w:t>
      </w:r>
      <w:r w:rsidR="003D2EE2" w:rsidRPr="0092467E">
        <w:rPr>
          <w:rFonts w:hint="cs"/>
          <w:rtl/>
          <w:lang w:val="pl-PL"/>
        </w:rPr>
        <w:t xml:space="preserve">לסכום זה </w:t>
      </w:r>
      <w:r w:rsidR="00565C8C" w:rsidRPr="0092467E">
        <w:rPr>
          <w:rFonts w:hint="cs"/>
          <w:rtl/>
          <w:lang w:val="pl-PL"/>
        </w:rPr>
        <w:t>מתווספות תוספות שונות כפי שיפורט בהמשך.</w:t>
      </w:r>
    </w:p>
    <w:p w14:paraId="5FE6A210" w14:textId="77777777" w:rsidR="0092467E" w:rsidRDefault="003D546C" w:rsidP="00330C1C">
      <w:pPr>
        <w:pStyle w:val="ListParagraph"/>
        <w:numPr>
          <w:ilvl w:val="0"/>
          <w:numId w:val="128"/>
        </w:numPr>
        <w:rPr>
          <w:lang w:val="pl-PL"/>
        </w:rPr>
      </w:pPr>
      <w:r>
        <w:rPr>
          <w:rFonts w:hint="cs"/>
          <w:rtl/>
          <w:lang w:val="pl-PL"/>
        </w:rPr>
        <w:t>ה</w:t>
      </w:r>
      <w:r w:rsidR="006664FA">
        <w:rPr>
          <w:rFonts w:hint="cs"/>
          <w:rtl/>
          <w:lang w:val="pl-PL"/>
        </w:rPr>
        <w:t xml:space="preserve">משכורת </w:t>
      </w:r>
      <w:r>
        <w:rPr>
          <w:rFonts w:hint="cs"/>
          <w:rtl/>
          <w:lang w:val="pl-PL"/>
        </w:rPr>
        <w:t>ה</w:t>
      </w:r>
      <w:r w:rsidR="006664FA">
        <w:rPr>
          <w:rFonts w:hint="cs"/>
          <w:rtl/>
          <w:lang w:val="pl-PL"/>
        </w:rPr>
        <w:t xml:space="preserve">קובעת </w:t>
      </w:r>
      <w:r w:rsidR="00437740">
        <w:rPr>
          <w:rFonts w:hint="cs"/>
          <w:rtl/>
          <w:lang w:val="pl-PL"/>
        </w:rPr>
        <w:t>תחושב ע"י מערכות חישוב שכר הפעילים ונתוני המשכורות הקובעות לפורשים יועברו ממערכות שכר פעילים למפ"ם ומ</w:t>
      </w:r>
      <w:r w:rsidR="0092467E">
        <w:rPr>
          <w:rFonts w:hint="cs"/>
          <w:rtl/>
          <w:lang w:val="pl-PL"/>
        </w:rPr>
        <w:t>מנה</w:t>
      </w:r>
      <w:r w:rsidR="00437740">
        <w:rPr>
          <w:rFonts w:hint="cs"/>
          <w:rtl/>
          <w:lang w:val="pl-PL"/>
        </w:rPr>
        <w:t xml:space="preserve"> בממשק למערכת השכר. הממשק הראשון של נתוני משכורת קובעת לפורש יכלול את </w:t>
      </w:r>
      <w:r w:rsidR="004F1809">
        <w:rPr>
          <w:rFonts w:hint="cs"/>
          <w:rtl/>
          <w:lang w:val="pl-PL"/>
        </w:rPr>
        <w:t xml:space="preserve">כל </w:t>
      </w:r>
      <w:r w:rsidR="00437740">
        <w:rPr>
          <w:rFonts w:hint="cs"/>
          <w:rtl/>
        </w:rPr>
        <w:t>הרכיבים הפנסיוניים במשכ</w:t>
      </w:r>
      <w:r w:rsidR="004F1809">
        <w:rPr>
          <w:rFonts w:hint="cs"/>
          <w:rtl/>
        </w:rPr>
        <w:t>ו</w:t>
      </w:r>
      <w:r w:rsidR="00437740">
        <w:rPr>
          <w:rFonts w:hint="cs"/>
          <w:rtl/>
        </w:rPr>
        <w:t>רת הקובעת ביום</w:t>
      </w:r>
      <w:r w:rsidR="0092467E">
        <w:rPr>
          <w:rFonts w:hint="cs"/>
          <w:rtl/>
        </w:rPr>
        <w:t xml:space="preserve"> הפרישה.</w:t>
      </w:r>
      <w:r w:rsidR="0092467E" w:rsidRPr="0092467E">
        <w:rPr>
          <w:rFonts w:hint="cs"/>
          <w:rtl/>
          <w:lang w:val="pl-PL"/>
        </w:rPr>
        <w:t xml:space="preserve"> </w:t>
      </w:r>
      <w:r w:rsidR="0092467E">
        <w:rPr>
          <w:rFonts w:hint="cs"/>
          <w:rtl/>
          <w:lang w:val="pl-PL"/>
        </w:rPr>
        <w:t xml:space="preserve">נתונים אלה יעודכנו בכל פעם שייקלט בהם שינוי במערכת מפ"ם. </w:t>
      </w:r>
    </w:p>
    <w:p w14:paraId="2DE42318" w14:textId="77777777" w:rsidR="00CC7E7C" w:rsidRDefault="006664FA" w:rsidP="00330C1C">
      <w:pPr>
        <w:pStyle w:val="ListParagraph"/>
        <w:numPr>
          <w:ilvl w:val="0"/>
          <w:numId w:val="128"/>
        </w:numPr>
        <w:rPr>
          <w:lang w:val="pl-PL"/>
        </w:rPr>
      </w:pPr>
      <w:r>
        <w:rPr>
          <w:rFonts w:hint="cs"/>
          <w:rtl/>
          <w:lang w:val="pl-PL"/>
        </w:rPr>
        <w:t>אחוזי הזכאות</w:t>
      </w:r>
      <w:r w:rsidR="003D546C">
        <w:rPr>
          <w:rFonts w:hint="cs"/>
          <w:rtl/>
          <w:lang w:val="pl-PL"/>
        </w:rPr>
        <w:t xml:space="preserve"> </w:t>
      </w:r>
      <w:r w:rsidR="00437740">
        <w:rPr>
          <w:rFonts w:hint="cs"/>
          <w:rtl/>
          <w:lang w:val="pl-PL"/>
        </w:rPr>
        <w:t>יחושבו במפ"ם</w:t>
      </w:r>
      <w:r w:rsidR="003D546C">
        <w:rPr>
          <w:rFonts w:hint="cs"/>
          <w:rtl/>
          <w:lang w:val="pl-PL"/>
        </w:rPr>
        <w:t xml:space="preserve"> </w:t>
      </w:r>
      <w:r w:rsidR="00437740">
        <w:rPr>
          <w:rFonts w:hint="cs"/>
          <w:rtl/>
          <w:lang w:val="pl-PL"/>
        </w:rPr>
        <w:t xml:space="preserve">ויועברו </w:t>
      </w:r>
      <w:r w:rsidR="00777191">
        <w:rPr>
          <w:rFonts w:hint="cs"/>
          <w:rtl/>
          <w:lang w:val="pl-PL"/>
        </w:rPr>
        <w:t xml:space="preserve">יחד עם המשכורת הקובעת </w:t>
      </w:r>
      <w:r w:rsidR="00437740">
        <w:rPr>
          <w:rFonts w:hint="cs"/>
          <w:rtl/>
          <w:lang w:val="pl-PL"/>
        </w:rPr>
        <w:t>בממשק למערכת הש</w:t>
      </w:r>
      <w:r>
        <w:rPr>
          <w:rFonts w:hint="cs"/>
          <w:rtl/>
          <w:lang w:val="pl-PL"/>
        </w:rPr>
        <w:t>כ</w:t>
      </w:r>
      <w:r w:rsidR="00437740">
        <w:rPr>
          <w:rFonts w:hint="cs"/>
          <w:rtl/>
          <w:lang w:val="pl-PL"/>
        </w:rPr>
        <w:t>ר.</w:t>
      </w:r>
    </w:p>
    <w:p w14:paraId="24231D0C" w14:textId="77777777" w:rsidR="006C578A" w:rsidRPr="006C578A" w:rsidRDefault="006C578A" w:rsidP="0044336D">
      <w:pPr>
        <w:pStyle w:val="Hn4"/>
        <w:numPr>
          <w:ilvl w:val="3"/>
          <w:numId w:val="97"/>
        </w:numPr>
        <w:ind w:left="794" w:hanging="794"/>
        <w:rPr>
          <w:lang w:val="pl-PL"/>
        </w:rPr>
      </w:pPr>
      <w:r>
        <w:rPr>
          <w:rFonts w:hint="cs"/>
          <w:rtl/>
          <w:lang w:val="pl-PL"/>
        </w:rPr>
        <w:t>תשלומים חד פעמיים ותקופתיים</w:t>
      </w:r>
    </w:p>
    <w:p w14:paraId="721E1A37" w14:textId="77777777" w:rsidR="006C578A" w:rsidRPr="0003154C" w:rsidRDefault="006C578A" w:rsidP="00330C1C">
      <w:pPr>
        <w:pStyle w:val="ListParagraph"/>
        <w:numPr>
          <w:ilvl w:val="0"/>
          <w:numId w:val="132"/>
        </w:numPr>
        <w:rPr>
          <w:lang w:val="pl-PL"/>
        </w:rPr>
      </w:pPr>
      <w:r w:rsidRPr="0003154C">
        <w:rPr>
          <w:rFonts w:hint="cs"/>
          <w:rtl/>
          <w:lang w:val="pl-PL"/>
        </w:rPr>
        <w:t>מענק פרישה</w:t>
      </w:r>
      <w:r w:rsidR="00024C9D">
        <w:rPr>
          <w:rFonts w:hint="cs"/>
          <w:rtl/>
          <w:lang w:val="pl-PL"/>
        </w:rPr>
        <w:t xml:space="preserve"> לפי סעיף</w:t>
      </w:r>
      <w:r w:rsidRPr="0003154C">
        <w:rPr>
          <w:rFonts w:hint="cs"/>
          <w:rtl/>
          <w:lang w:val="pl-PL"/>
        </w:rPr>
        <w:t xml:space="preserve"> </w:t>
      </w:r>
      <w:r w:rsidR="00024C9D">
        <w:rPr>
          <w:rFonts w:hint="cs"/>
          <w:rtl/>
          <w:lang w:val="pl-PL"/>
        </w:rPr>
        <w:t xml:space="preserve">22 </w:t>
      </w:r>
      <w:r w:rsidR="00FF5760">
        <w:rPr>
          <w:rFonts w:hint="cs"/>
          <w:rtl/>
          <w:lang w:val="pl-PL"/>
        </w:rPr>
        <w:t xml:space="preserve">לחוק הגמלאות </w:t>
      </w:r>
      <w:r w:rsidRPr="0003154C">
        <w:rPr>
          <w:rtl/>
          <w:lang w:val="pl-PL"/>
        </w:rPr>
        <w:t>–</w:t>
      </w:r>
      <w:r w:rsidRPr="0003154C">
        <w:rPr>
          <w:rFonts w:hint="cs"/>
          <w:rtl/>
          <w:lang w:val="pl-PL"/>
        </w:rPr>
        <w:t xml:space="preserve"> </w:t>
      </w:r>
      <w:r w:rsidR="00421814" w:rsidRPr="0003154C">
        <w:rPr>
          <w:rFonts w:hint="cs"/>
          <w:rtl/>
          <w:lang w:val="pl-PL"/>
        </w:rPr>
        <w:t xml:space="preserve">יחושב במערכת </w:t>
      </w:r>
      <w:r w:rsidR="00024C9D">
        <w:rPr>
          <w:rFonts w:hint="cs"/>
          <w:rtl/>
          <w:lang w:val="pl-PL"/>
        </w:rPr>
        <w:t>השכר.</w:t>
      </w:r>
    </w:p>
    <w:p w14:paraId="07E0AD6A" w14:textId="6B63E4AB" w:rsidR="00E27F2E" w:rsidRDefault="00E27F2E" w:rsidP="004A5A5D">
      <w:pPr>
        <w:pStyle w:val="ListParagraph"/>
        <w:numPr>
          <w:ilvl w:val="0"/>
          <w:numId w:val="132"/>
        </w:numPr>
        <w:rPr>
          <w:lang w:val="pl-PL"/>
        </w:rPr>
      </w:pPr>
      <w:r>
        <w:rPr>
          <w:rFonts w:hint="cs"/>
          <w:rtl/>
          <w:lang w:val="pl-PL"/>
        </w:rPr>
        <w:t xml:space="preserve">תשלומי היוון - </w:t>
      </w:r>
      <w:r>
        <w:rPr>
          <w:rFonts w:hint="cs"/>
          <w:rtl/>
        </w:rPr>
        <w:t>גמלאי יכול להוון עד 25% מהקצבה</w:t>
      </w:r>
      <w:r w:rsidR="00501B6D">
        <w:rPr>
          <w:rFonts w:hint="cs"/>
          <w:rtl/>
        </w:rPr>
        <w:t xml:space="preserve"> ולקבלה בסכום חד פעמי</w:t>
      </w:r>
      <w:r w:rsidR="00501B6D" w:rsidRPr="00501B6D">
        <w:rPr>
          <w:rFonts w:hint="cs"/>
          <w:rtl/>
          <w:lang w:val="pl-PL"/>
        </w:rPr>
        <w:t xml:space="preserve"> </w:t>
      </w:r>
      <w:r w:rsidR="00501B6D">
        <w:rPr>
          <w:rFonts w:hint="cs"/>
          <w:rtl/>
          <w:lang w:val="pl-PL"/>
        </w:rPr>
        <w:t>וזאת</w:t>
      </w:r>
      <w:r w:rsidR="00501B6D" w:rsidRPr="00E27F2E">
        <w:rPr>
          <w:rtl/>
          <w:lang w:val="pl-PL"/>
        </w:rPr>
        <w:t xml:space="preserve"> עד 24 חודשים </w:t>
      </w:r>
      <w:r w:rsidR="00501B6D" w:rsidRPr="00E27F2E">
        <w:rPr>
          <w:rFonts w:hint="eastAsia"/>
          <w:rtl/>
          <w:lang w:val="pl-PL"/>
        </w:rPr>
        <w:t>מיום</w:t>
      </w:r>
      <w:r w:rsidR="00501B6D" w:rsidRPr="00E27F2E">
        <w:rPr>
          <w:rtl/>
          <w:lang w:val="pl-PL"/>
        </w:rPr>
        <w:t xml:space="preserve"> </w:t>
      </w:r>
      <w:r w:rsidR="00501B6D" w:rsidRPr="00E27F2E">
        <w:rPr>
          <w:rFonts w:hint="eastAsia"/>
          <w:rtl/>
          <w:lang w:val="pl-PL"/>
        </w:rPr>
        <w:t>הפרישה</w:t>
      </w:r>
      <w:r w:rsidR="00501B6D">
        <w:rPr>
          <w:rFonts w:hint="cs"/>
          <w:rtl/>
        </w:rPr>
        <w:t>. החלק המהוון</w:t>
      </w:r>
      <w:r>
        <w:rPr>
          <w:rFonts w:hint="cs"/>
          <w:rtl/>
        </w:rPr>
        <w:t xml:space="preserve"> </w:t>
      </w:r>
      <w:r w:rsidR="00501B6D">
        <w:rPr>
          <w:rFonts w:hint="cs"/>
          <w:rtl/>
        </w:rPr>
        <w:t xml:space="preserve">ינוכה מהקצבה בשיעור ההיוון </w:t>
      </w:r>
      <w:r>
        <w:rPr>
          <w:rFonts w:hint="cs"/>
          <w:rtl/>
        </w:rPr>
        <w:t>בתוך תקופה של 72 חודשים</w:t>
      </w:r>
      <w:r w:rsidRPr="00E27F2E">
        <w:rPr>
          <w:rtl/>
          <w:lang w:val="pl-PL"/>
        </w:rPr>
        <w:t>.</w:t>
      </w:r>
      <w:r>
        <w:rPr>
          <w:rFonts w:hint="cs"/>
          <w:rtl/>
          <w:lang w:val="pl-PL"/>
        </w:rPr>
        <w:t xml:space="preserve"> הבקשה להיוון תוגש ל</w:t>
      </w:r>
      <w:r w:rsidR="00AD7F64">
        <w:rPr>
          <w:rFonts w:hint="cs"/>
          <w:rtl/>
          <w:lang w:val="pl-PL"/>
        </w:rPr>
        <w:t>מינהלת הגמלאות</w:t>
      </w:r>
      <w:r>
        <w:rPr>
          <w:rFonts w:hint="cs"/>
          <w:rtl/>
          <w:lang w:val="pl-PL"/>
        </w:rPr>
        <w:t xml:space="preserve"> שתחשב לגמלאי את גובה סכום ההיוון ואת ש</w:t>
      </w:r>
      <w:r w:rsidR="002A3551">
        <w:rPr>
          <w:rFonts w:hint="cs"/>
          <w:rtl/>
          <w:lang w:val="pl-PL"/>
        </w:rPr>
        <w:t>יעור המס שעליו לשלם (במקרים מסו</w:t>
      </w:r>
      <w:r>
        <w:rPr>
          <w:rFonts w:hint="cs"/>
          <w:rtl/>
          <w:lang w:val="pl-PL"/>
        </w:rPr>
        <w:t>ימים). לאחר אישור הגמלאי לביצוע ההיוון יועברו הנתונים למערכת השכר בממשק ממערכת מפ"ם.</w:t>
      </w:r>
      <w:r w:rsidR="00E8200B">
        <w:rPr>
          <w:rFonts w:hint="cs"/>
          <w:rtl/>
          <w:lang w:val="pl-PL"/>
        </w:rPr>
        <w:t xml:space="preserve"> לחישוב זה יעשו המשתמשים שימוש במנגנון הסימולציה, כמפורט בסעיף 2.</w:t>
      </w:r>
      <w:r w:rsidR="004A5A5D">
        <w:rPr>
          <w:rFonts w:hint="cs"/>
          <w:rtl/>
          <w:lang w:val="pl-PL"/>
        </w:rPr>
        <w:t>8</w:t>
      </w:r>
      <w:r w:rsidR="00E8200B">
        <w:rPr>
          <w:rFonts w:hint="cs"/>
          <w:rtl/>
          <w:lang w:val="pl-PL"/>
        </w:rPr>
        <w:t xml:space="preserve"> להלן ס"ק 14</w:t>
      </w:r>
      <w:r w:rsidR="00024C9D">
        <w:rPr>
          <w:rFonts w:hint="cs"/>
          <w:rtl/>
          <w:lang w:val="pl-PL"/>
        </w:rPr>
        <w:t>.</w:t>
      </w:r>
    </w:p>
    <w:p w14:paraId="516971AE" w14:textId="77777777" w:rsidR="00E8200B" w:rsidRPr="000640FF" w:rsidRDefault="00E8200B" w:rsidP="00330C1C">
      <w:pPr>
        <w:pStyle w:val="ListParagraph"/>
        <w:numPr>
          <w:ilvl w:val="0"/>
          <w:numId w:val="132"/>
        </w:numPr>
        <w:rPr>
          <w:lang w:val="pl-PL"/>
        </w:rPr>
      </w:pPr>
      <w:r>
        <w:rPr>
          <w:rFonts w:hint="cs"/>
          <w:rtl/>
          <w:lang w:val="pl-PL"/>
        </w:rPr>
        <w:t xml:space="preserve">מענק שנים עודפות </w:t>
      </w:r>
      <w:r>
        <w:rPr>
          <w:rtl/>
          <w:lang w:val="pl-PL"/>
        </w:rPr>
        <w:t>–</w:t>
      </w:r>
      <w:r>
        <w:rPr>
          <w:rFonts w:hint="cs"/>
          <w:rtl/>
          <w:lang w:val="pl-PL"/>
        </w:rPr>
        <w:t xml:space="preserve"> מענק בגין </w:t>
      </w:r>
      <w:r w:rsidRPr="00844AFA">
        <w:rPr>
          <w:rtl/>
          <w:lang w:val="pl-PL"/>
        </w:rPr>
        <w:t>תקופת שירות (המזכה לגמלאות) מעל ל- 35 שנה במשרה מלאה על בסיס משכורת קובעת אחרונה</w:t>
      </w:r>
      <w:r>
        <w:rPr>
          <w:rFonts w:hint="cs"/>
          <w:rtl/>
          <w:lang w:val="pl-PL"/>
        </w:rPr>
        <w:t>.</w:t>
      </w:r>
    </w:p>
    <w:p w14:paraId="553B0690" w14:textId="77777777" w:rsidR="00E70514" w:rsidRDefault="00E70514" w:rsidP="00330C1C">
      <w:pPr>
        <w:pStyle w:val="ListParagraph"/>
        <w:numPr>
          <w:ilvl w:val="0"/>
          <w:numId w:val="132"/>
        </w:numPr>
        <w:rPr>
          <w:lang w:val="pl-PL"/>
        </w:rPr>
      </w:pPr>
      <w:r>
        <w:rPr>
          <w:rFonts w:hint="cs"/>
          <w:rtl/>
          <w:lang w:val="pl-PL"/>
        </w:rPr>
        <w:t>מענק</w:t>
      </w:r>
      <w:r w:rsidR="009E3819">
        <w:rPr>
          <w:rFonts w:hint="cs"/>
          <w:rtl/>
          <w:lang w:val="pl-PL"/>
        </w:rPr>
        <w:t>י</w:t>
      </w:r>
      <w:r>
        <w:rPr>
          <w:rFonts w:hint="cs"/>
          <w:rtl/>
          <w:lang w:val="pl-PL"/>
        </w:rPr>
        <w:t xml:space="preserve"> נישואין לאלמנ</w:t>
      </w:r>
      <w:r w:rsidR="009E3819">
        <w:rPr>
          <w:rFonts w:hint="cs"/>
          <w:rtl/>
          <w:lang w:val="pl-PL"/>
        </w:rPr>
        <w:t>ו</w:t>
      </w:r>
      <w:r>
        <w:rPr>
          <w:rFonts w:hint="cs"/>
          <w:rtl/>
          <w:lang w:val="pl-PL"/>
        </w:rPr>
        <w:t xml:space="preserve">ת גמלאי </w:t>
      </w:r>
      <w:r w:rsidR="009E3819">
        <w:rPr>
          <w:rFonts w:hint="cs"/>
          <w:rtl/>
          <w:lang w:val="pl-PL"/>
        </w:rPr>
        <w:t>בהתאם לזכאות</w:t>
      </w:r>
      <w:r w:rsidR="0092467E">
        <w:rPr>
          <w:rFonts w:hint="cs"/>
          <w:rtl/>
          <w:lang w:val="pl-PL"/>
        </w:rPr>
        <w:t xml:space="preserve"> </w:t>
      </w:r>
      <w:r w:rsidR="009E4E3F">
        <w:rPr>
          <w:rFonts w:hint="cs"/>
          <w:rtl/>
          <w:lang w:val="pl-PL"/>
        </w:rPr>
        <w:t xml:space="preserve">- ניתן </w:t>
      </w:r>
      <w:r w:rsidR="0092467E">
        <w:rPr>
          <w:rFonts w:hint="cs"/>
          <w:rtl/>
          <w:lang w:val="pl-PL"/>
        </w:rPr>
        <w:t>כפיצוי על אובד</w:t>
      </w:r>
      <w:r w:rsidR="009E4E3F">
        <w:rPr>
          <w:rFonts w:hint="cs"/>
          <w:rtl/>
          <w:lang w:val="pl-PL"/>
        </w:rPr>
        <w:t>ן</w:t>
      </w:r>
      <w:r w:rsidR="0092467E">
        <w:rPr>
          <w:rFonts w:hint="cs"/>
          <w:rtl/>
          <w:lang w:val="pl-PL"/>
        </w:rPr>
        <w:t xml:space="preserve"> הזכאות לקצבת שארים</w:t>
      </w:r>
      <w:r w:rsidR="009E4E3F">
        <w:rPr>
          <w:rFonts w:hint="cs"/>
          <w:rtl/>
          <w:lang w:val="pl-PL"/>
        </w:rPr>
        <w:t xml:space="preserve"> בגין הנישואין</w:t>
      </w:r>
      <w:r w:rsidR="0092467E">
        <w:rPr>
          <w:rFonts w:hint="cs"/>
          <w:rtl/>
          <w:lang w:val="pl-PL"/>
        </w:rPr>
        <w:t xml:space="preserve">. </w:t>
      </w:r>
      <w:r w:rsidR="00FD5399">
        <w:rPr>
          <w:rFonts w:hint="cs"/>
          <w:rtl/>
          <w:lang w:val="pl-PL"/>
        </w:rPr>
        <w:t xml:space="preserve">המענק ניתן בחלקים שווים בשתי פעימות. </w:t>
      </w:r>
      <w:r w:rsidR="0092467E">
        <w:rPr>
          <w:rFonts w:hint="cs"/>
          <w:rtl/>
          <w:lang w:val="pl-PL"/>
        </w:rPr>
        <w:t>במקרה של גירושין תחזור האלמנה להיות זכאית לקבלת קצבה חודשית</w:t>
      </w:r>
      <w:r w:rsidR="00C42560">
        <w:rPr>
          <w:rFonts w:hint="cs"/>
          <w:rtl/>
          <w:lang w:val="pl-PL"/>
        </w:rPr>
        <w:t>.</w:t>
      </w:r>
    </w:p>
    <w:p w14:paraId="5477A0CC" w14:textId="77777777" w:rsidR="006C578A" w:rsidRPr="00650E6C" w:rsidRDefault="006C578A" w:rsidP="00330C1C">
      <w:pPr>
        <w:pStyle w:val="ListParagraph"/>
        <w:numPr>
          <w:ilvl w:val="0"/>
          <w:numId w:val="132"/>
        </w:numPr>
        <w:rPr>
          <w:rtl/>
          <w:lang w:val="pl-PL"/>
        </w:rPr>
      </w:pPr>
      <w:r>
        <w:rPr>
          <w:rFonts w:hint="cs"/>
          <w:rtl/>
          <w:lang w:val="pl-PL"/>
        </w:rPr>
        <w:t xml:space="preserve">תשלומים שנתיים: </w:t>
      </w:r>
    </w:p>
    <w:p w14:paraId="0C608DD3" w14:textId="77777777" w:rsidR="006C578A" w:rsidRPr="00650E6C" w:rsidRDefault="006C578A" w:rsidP="00330C1C">
      <w:pPr>
        <w:pStyle w:val="ListParagraph"/>
        <w:numPr>
          <w:ilvl w:val="1"/>
          <w:numId w:val="132"/>
        </w:numPr>
        <w:rPr>
          <w:rtl/>
          <w:lang w:val="pl-PL"/>
        </w:rPr>
      </w:pPr>
      <w:r w:rsidRPr="00650E6C">
        <w:rPr>
          <w:rtl/>
          <w:lang w:val="pl-PL"/>
        </w:rPr>
        <w:t>קצובת הבראה – משולמת בקצבת חודש יוני.</w:t>
      </w:r>
    </w:p>
    <w:p w14:paraId="6F2D97B7" w14:textId="77777777" w:rsidR="006C578A" w:rsidRPr="00650E6C" w:rsidRDefault="006C578A" w:rsidP="00330C1C">
      <w:pPr>
        <w:pStyle w:val="ListParagraph"/>
        <w:numPr>
          <w:ilvl w:val="1"/>
          <w:numId w:val="132"/>
        </w:numPr>
        <w:rPr>
          <w:rtl/>
          <w:lang w:val="pl-PL"/>
        </w:rPr>
      </w:pPr>
      <w:r w:rsidRPr="00650E6C">
        <w:rPr>
          <w:rtl/>
          <w:lang w:val="pl-PL"/>
        </w:rPr>
        <w:t>קצובת ביגוד – משולמת בקצבת חודש יולי.</w:t>
      </w:r>
    </w:p>
    <w:p w14:paraId="43222CEF" w14:textId="77777777" w:rsidR="006C578A" w:rsidRDefault="006C578A" w:rsidP="00330C1C">
      <w:pPr>
        <w:pStyle w:val="ListParagraph"/>
        <w:numPr>
          <w:ilvl w:val="1"/>
          <w:numId w:val="132"/>
        </w:numPr>
        <w:rPr>
          <w:lang w:val="pl-PL"/>
        </w:rPr>
      </w:pPr>
      <w:r w:rsidRPr="00650E6C">
        <w:rPr>
          <w:rtl/>
          <w:lang w:val="pl-PL"/>
        </w:rPr>
        <w:t>מענק יובל</w:t>
      </w:r>
      <w:r w:rsidRPr="00650E6C">
        <w:rPr>
          <w:rFonts w:hint="cs"/>
          <w:rtl/>
          <w:lang w:val="pl-PL"/>
        </w:rPr>
        <w:t xml:space="preserve"> לזכאים</w:t>
      </w:r>
      <w:r w:rsidR="002A3551">
        <w:rPr>
          <w:rFonts w:hint="cs"/>
          <w:rtl/>
          <w:lang w:val="pl-PL"/>
        </w:rPr>
        <w:t xml:space="preserve"> </w:t>
      </w:r>
      <w:r w:rsidRPr="00650E6C">
        <w:rPr>
          <w:rtl/>
          <w:lang w:val="pl-PL"/>
        </w:rPr>
        <w:t xml:space="preserve">– </w:t>
      </w:r>
      <w:r w:rsidR="002A3551">
        <w:rPr>
          <w:rtl/>
          <w:lang w:val="pl-PL"/>
        </w:rPr>
        <w:t>משולם בק</w:t>
      </w:r>
      <w:r w:rsidR="002A3551" w:rsidRPr="002A3551">
        <w:rPr>
          <w:rtl/>
          <w:lang w:val="pl-PL"/>
        </w:rPr>
        <w:t xml:space="preserve">צבת חודש ספטמבר, אחיות בחודש נובמבר, עובדי הוראה בחודש יוני. למענק יובל זכאי מי ששרת תקופות מזכות 25 שנה לפחות בדרוגים מנהלי, מח"ר, מהנדסים, הנדסאים/טכנאים, רנטגן, עיתונאים, פסיכולוגים, </w:t>
      </w:r>
      <w:r w:rsidR="002A3551" w:rsidRPr="002A3551">
        <w:rPr>
          <w:rFonts w:hint="cs"/>
          <w:rtl/>
          <w:lang w:val="pl-PL"/>
        </w:rPr>
        <w:t>פיזיותרפיסטים</w:t>
      </w:r>
      <w:r w:rsidR="002A3551" w:rsidRPr="002A3551">
        <w:rPr>
          <w:rtl/>
          <w:lang w:val="pl-PL"/>
        </w:rPr>
        <w:t>, פארה-רפואיים, מרפאים בעיסוק, עו"ס, רוקחים ואחיות. ומי ששרת תקופות מזכות 30 שנה לפחות בדרוגים משפטנים, רופאים, וטרינרים ועובדי הוראה</w:t>
      </w:r>
      <w:r w:rsidR="00501B6D">
        <w:rPr>
          <w:rFonts w:hint="cs"/>
          <w:rtl/>
          <w:lang w:val="pl-PL"/>
        </w:rPr>
        <w:t>. הלוגיקה העסקית תאופיין ע"י הספק בשלב האפיון המפורט.</w:t>
      </w:r>
    </w:p>
    <w:p w14:paraId="1122A492" w14:textId="77777777" w:rsidR="009E3819" w:rsidRDefault="009E3819" w:rsidP="00330C1C">
      <w:pPr>
        <w:pStyle w:val="ListParagraph"/>
        <w:numPr>
          <w:ilvl w:val="1"/>
          <w:numId w:val="132"/>
        </w:numPr>
        <w:rPr>
          <w:lang w:val="pl-PL"/>
        </w:rPr>
      </w:pPr>
      <w:r>
        <w:rPr>
          <w:rFonts w:hint="cs"/>
          <w:rtl/>
          <w:lang w:val="pl-PL"/>
        </w:rPr>
        <w:t xml:space="preserve">שי לחג </w:t>
      </w:r>
      <w:r>
        <w:rPr>
          <w:rtl/>
          <w:lang w:val="pl-PL"/>
        </w:rPr>
        <w:t>–</w:t>
      </w:r>
      <w:r>
        <w:rPr>
          <w:rFonts w:hint="cs"/>
          <w:rtl/>
          <w:lang w:val="pl-PL"/>
        </w:rPr>
        <w:t xml:space="preserve"> סכום קבוע, פעמיים בשנה.</w:t>
      </w:r>
    </w:p>
    <w:p w14:paraId="79101D0C" w14:textId="77777777" w:rsidR="006C578A" w:rsidRDefault="006C578A" w:rsidP="00330C1C">
      <w:pPr>
        <w:pStyle w:val="ListParagraph"/>
        <w:numPr>
          <w:ilvl w:val="0"/>
          <w:numId w:val="132"/>
        </w:numPr>
        <w:rPr>
          <w:lang w:val="pl-PL"/>
        </w:rPr>
      </w:pPr>
      <w:r>
        <w:rPr>
          <w:rFonts w:hint="cs"/>
          <w:rtl/>
          <w:lang w:val="pl-PL"/>
        </w:rPr>
        <w:t xml:space="preserve">עדכון בדבר </w:t>
      </w:r>
      <w:r w:rsidR="00E8200B">
        <w:rPr>
          <w:rFonts w:hint="cs"/>
          <w:rtl/>
          <w:lang w:val="pl-PL"/>
        </w:rPr>
        <w:t xml:space="preserve">מועד </w:t>
      </w:r>
      <w:r>
        <w:rPr>
          <w:rFonts w:hint="cs"/>
          <w:rtl/>
          <w:lang w:val="pl-PL"/>
        </w:rPr>
        <w:t>תשלומים אלה יועבר למערכת השכר בממשק ממפ"ם.</w:t>
      </w:r>
    </w:p>
    <w:p w14:paraId="7A375569" w14:textId="77777777" w:rsidR="00B76B3D" w:rsidRDefault="00B76B3D">
      <w:pPr>
        <w:spacing w:after="0"/>
        <w:ind w:left="720" w:hanging="720"/>
        <w:rPr>
          <w:b/>
          <w:bCs/>
          <w:rtl/>
          <w:lang w:val="pl-PL"/>
        </w:rPr>
      </w:pPr>
      <w:r>
        <w:rPr>
          <w:rtl/>
          <w:lang w:val="pl-PL"/>
        </w:rPr>
        <w:br w:type="page"/>
      </w:r>
    </w:p>
    <w:p w14:paraId="37D48752" w14:textId="77777777" w:rsidR="00B76B3D" w:rsidRDefault="00B76B3D" w:rsidP="0044336D">
      <w:pPr>
        <w:pStyle w:val="Hn4"/>
        <w:numPr>
          <w:ilvl w:val="3"/>
          <w:numId w:val="97"/>
        </w:numPr>
        <w:ind w:left="794" w:hanging="794"/>
        <w:rPr>
          <w:rtl/>
          <w:lang w:val="pl-PL"/>
        </w:rPr>
      </w:pPr>
      <w:r>
        <w:rPr>
          <w:rFonts w:hint="cs"/>
          <w:rtl/>
          <w:lang w:val="pl-PL"/>
        </w:rPr>
        <w:t>הצמדה</w:t>
      </w:r>
    </w:p>
    <w:p w14:paraId="6F581719" w14:textId="77777777" w:rsidR="009E3819" w:rsidRPr="009E3819" w:rsidRDefault="00B76B3D" w:rsidP="00B76B3D">
      <w:pPr>
        <w:rPr>
          <w:rtl/>
          <w:lang w:val="pl-PL"/>
        </w:rPr>
      </w:pPr>
      <w:r>
        <w:rPr>
          <w:rFonts w:hint="cs"/>
          <w:rtl/>
          <w:lang w:val="pl-PL"/>
        </w:rPr>
        <w:t>קצבאות הגמלאים צמודות למדד המחירים לצרכן. בתחילת כל שנה יבצע הספק מהלך רוחבי של הצמדת הקצבאות למדד. במקרה של מדד שלילי לא תופחת הקצבה.</w:t>
      </w:r>
    </w:p>
    <w:p w14:paraId="217B10C5" w14:textId="77777777" w:rsidR="006664FA" w:rsidRDefault="003D2EE2" w:rsidP="0044336D">
      <w:pPr>
        <w:pStyle w:val="Hn3"/>
        <w:numPr>
          <w:ilvl w:val="2"/>
          <w:numId w:val="97"/>
        </w:numPr>
        <w:ind w:left="720"/>
        <w:rPr>
          <w:rtl/>
          <w:lang w:val="pl-PL"/>
        </w:rPr>
      </w:pPr>
      <w:bookmarkStart w:id="301" w:name="_Toc497894801"/>
      <w:bookmarkStart w:id="302" w:name="_Toc504475871"/>
      <w:r>
        <w:rPr>
          <w:rFonts w:hint="cs"/>
          <w:rtl/>
          <w:lang w:val="pl-PL"/>
        </w:rPr>
        <w:t>ניכויים</w:t>
      </w:r>
      <w:bookmarkEnd w:id="301"/>
      <w:bookmarkEnd w:id="302"/>
    </w:p>
    <w:p w14:paraId="093F249F" w14:textId="77777777" w:rsidR="006C578A" w:rsidRPr="006C578A" w:rsidRDefault="006C578A" w:rsidP="0044336D">
      <w:pPr>
        <w:pStyle w:val="Hn4"/>
        <w:numPr>
          <w:ilvl w:val="3"/>
          <w:numId w:val="97"/>
        </w:numPr>
        <w:ind w:left="794" w:hanging="794"/>
        <w:rPr>
          <w:lang w:val="pl-PL"/>
        </w:rPr>
      </w:pPr>
      <w:r>
        <w:rPr>
          <w:rFonts w:hint="cs"/>
          <w:rtl/>
          <w:lang w:val="pl-PL"/>
        </w:rPr>
        <w:t>ניכויי חובה</w:t>
      </w:r>
    </w:p>
    <w:p w14:paraId="566C8D13" w14:textId="77777777" w:rsidR="006664FA" w:rsidRDefault="006664FA" w:rsidP="00330C1C">
      <w:pPr>
        <w:pStyle w:val="ListParagraph"/>
        <w:numPr>
          <w:ilvl w:val="0"/>
          <w:numId w:val="133"/>
        </w:numPr>
        <w:rPr>
          <w:lang w:val="pl-PL"/>
        </w:rPr>
      </w:pPr>
      <w:r>
        <w:rPr>
          <w:rFonts w:hint="cs"/>
          <w:rtl/>
          <w:lang w:val="pl-PL"/>
        </w:rPr>
        <w:t xml:space="preserve">ניכויים לרשות המסים, </w:t>
      </w:r>
      <w:r w:rsidR="0048426B">
        <w:rPr>
          <w:rFonts w:hint="cs"/>
          <w:rtl/>
          <w:lang w:val="pl-PL"/>
        </w:rPr>
        <w:t>ניכויים למוסד לביטוח לאומי</w:t>
      </w:r>
      <w:r w:rsidR="00FD765B">
        <w:rPr>
          <w:rFonts w:hint="cs"/>
          <w:rtl/>
          <w:lang w:val="pl-PL"/>
        </w:rPr>
        <w:t>, מס בריאות</w:t>
      </w:r>
      <w:r w:rsidR="006A7956">
        <w:rPr>
          <w:rFonts w:hint="cs"/>
          <w:rtl/>
          <w:lang w:val="pl-PL"/>
        </w:rPr>
        <w:t>.</w:t>
      </w:r>
    </w:p>
    <w:p w14:paraId="1D6CFD47" w14:textId="77777777" w:rsidR="001E24CD" w:rsidRDefault="001E24CD" w:rsidP="00330C1C">
      <w:pPr>
        <w:pStyle w:val="ListParagraph"/>
        <w:numPr>
          <w:ilvl w:val="0"/>
          <w:numId w:val="133"/>
        </w:numPr>
        <w:rPr>
          <w:lang w:val="pl-PL"/>
        </w:rPr>
      </w:pPr>
      <w:r>
        <w:rPr>
          <w:rFonts w:hint="cs"/>
          <w:rtl/>
          <w:lang w:val="pl-PL"/>
        </w:rPr>
        <w:t>עיקולים ושעבודים</w:t>
      </w:r>
      <w:r w:rsidR="00D5147B">
        <w:rPr>
          <w:rFonts w:hint="cs"/>
          <w:rtl/>
          <w:lang w:val="pl-PL"/>
        </w:rPr>
        <w:t xml:space="preserve">. </w:t>
      </w:r>
    </w:p>
    <w:p w14:paraId="793D4B6E" w14:textId="77777777" w:rsidR="00254C60" w:rsidRDefault="00AB5B3F" w:rsidP="00330C1C">
      <w:pPr>
        <w:pStyle w:val="ListParagraph"/>
        <w:numPr>
          <w:ilvl w:val="0"/>
          <w:numId w:val="133"/>
        </w:numPr>
        <w:rPr>
          <w:lang w:val="pl-PL"/>
        </w:rPr>
      </w:pPr>
      <w:r>
        <w:rPr>
          <w:rFonts w:hint="cs"/>
          <w:rtl/>
          <w:lang w:val="pl-PL"/>
        </w:rPr>
        <w:t>קיזוזים לטובת המדינה בגין סעיף 59</w:t>
      </w:r>
      <w:r w:rsidR="004E41CF">
        <w:rPr>
          <w:rFonts w:hint="cs"/>
          <w:rtl/>
          <w:lang w:val="pl-PL"/>
        </w:rPr>
        <w:t xml:space="preserve"> בחוק הגמלאות.</w:t>
      </w:r>
      <w:r>
        <w:rPr>
          <w:rFonts w:hint="cs"/>
          <w:rtl/>
          <w:lang w:val="pl-PL"/>
        </w:rPr>
        <w:t xml:space="preserve"> </w:t>
      </w:r>
    </w:p>
    <w:p w14:paraId="3F83B578" w14:textId="77777777" w:rsidR="00D5147B" w:rsidRDefault="00D5147B" w:rsidP="00330C1C">
      <w:pPr>
        <w:pStyle w:val="ListParagraph"/>
        <w:numPr>
          <w:ilvl w:val="0"/>
          <w:numId w:val="133"/>
        </w:numPr>
        <w:rPr>
          <w:lang w:val="pl-PL"/>
        </w:rPr>
      </w:pPr>
      <w:r>
        <w:rPr>
          <w:rFonts w:hint="cs"/>
          <w:rtl/>
          <w:lang w:val="pl-PL"/>
        </w:rPr>
        <w:t xml:space="preserve">ניכויים בגין גמלת כפל </w:t>
      </w:r>
      <w:r>
        <w:rPr>
          <w:rtl/>
          <w:lang w:val="pl-PL"/>
        </w:rPr>
        <w:t>–</w:t>
      </w:r>
      <w:r>
        <w:rPr>
          <w:rFonts w:hint="cs"/>
          <w:rtl/>
          <w:lang w:val="pl-PL"/>
        </w:rPr>
        <w:t xml:space="preserve"> גמלאי המקבל קצבה נוספת</w:t>
      </w:r>
      <w:r w:rsidRPr="00EA6F7B">
        <w:rPr>
          <w:rtl/>
          <w:lang w:val="pl-PL"/>
        </w:rPr>
        <w:t xml:space="preserve"> מקופה ציבורית,</w:t>
      </w:r>
      <w:r>
        <w:rPr>
          <w:rFonts w:hint="cs"/>
          <w:rtl/>
          <w:lang w:val="pl-PL"/>
        </w:rPr>
        <w:t xml:space="preserve"> </w:t>
      </w:r>
      <w:r w:rsidRPr="00EA6F7B">
        <w:rPr>
          <w:rtl/>
          <w:lang w:val="pl-PL"/>
        </w:rPr>
        <w:t>או מקרן פנסיה או מקרן תגמולים שהקופה הציבורית קשורה בהם לצורך קצבה, וסך כולן לרבות החלק שהיוון עלה על 70% מהמשכורת הקובעת הגבוהה מבין שתי  הקצבאות, תופחת הקצבה בסכום העודף של סך כל הקצבאות</w:t>
      </w:r>
      <w:r>
        <w:rPr>
          <w:rFonts w:hint="cs"/>
          <w:rtl/>
          <w:lang w:val="pl-PL"/>
        </w:rPr>
        <w:t>.</w:t>
      </w:r>
    </w:p>
    <w:p w14:paraId="3AD595D6" w14:textId="77777777" w:rsidR="00E70514" w:rsidRDefault="00E70514" w:rsidP="00330C1C">
      <w:pPr>
        <w:pStyle w:val="ListParagraph"/>
        <w:numPr>
          <w:ilvl w:val="0"/>
          <w:numId w:val="133"/>
        </w:numPr>
        <w:rPr>
          <w:lang w:val="pl-PL"/>
        </w:rPr>
      </w:pPr>
      <w:r>
        <w:rPr>
          <w:rFonts w:hint="cs"/>
          <w:rtl/>
          <w:lang w:val="pl-PL"/>
        </w:rPr>
        <w:t xml:space="preserve">ניכויים לזכאים לביטוח הדדי. הפרמיה צמודה למדד והניכוי מתבצע לבנק יהב. </w:t>
      </w:r>
    </w:p>
    <w:p w14:paraId="2EE1F308" w14:textId="77777777" w:rsidR="00EA6F7B" w:rsidRDefault="00EA6F7B" w:rsidP="00330C1C">
      <w:pPr>
        <w:pStyle w:val="ListParagraph"/>
        <w:numPr>
          <w:ilvl w:val="0"/>
          <w:numId w:val="133"/>
        </w:numPr>
        <w:rPr>
          <w:lang w:val="pl-PL"/>
        </w:rPr>
      </w:pPr>
      <w:r>
        <w:rPr>
          <w:rFonts w:hint="cs"/>
          <w:rtl/>
          <w:lang w:val="pl-PL"/>
        </w:rPr>
        <w:t xml:space="preserve">ניכויים בגין סכום השתכרות העולה על התקרה הקבועה בחוק </w:t>
      </w:r>
      <w:r>
        <w:rPr>
          <w:rtl/>
          <w:lang w:val="pl-PL"/>
        </w:rPr>
        <w:t>–</w:t>
      </w:r>
      <w:r>
        <w:rPr>
          <w:rFonts w:hint="cs"/>
          <w:rtl/>
          <w:lang w:val="pl-PL"/>
        </w:rPr>
        <w:t xml:space="preserve"> גמלאי המקבל קצבה</w:t>
      </w:r>
      <w:r w:rsidRPr="00EA6F7B">
        <w:rPr>
          <w:rtl/>
          <w:lang w:val="pl-PL"/>
        </w:rPr>
        <w:t xml:space="preserve"> </w:t>
      </w:r>
      <w:r>
        <w:rPr>
          <w:rFonts w:hint="cs"/>
          <w:rtl/>
          <w:lang w:val="pl-PL"/>
        </w:rPr>
        <w:t>ו</w:t>
      </w:r>
      <w:r w:rsidRPr="00EA6F7B">
        <w:rPr>
          <w:rtl/>
          <w:lang w:val="pl-PL"/>
        </w:rPr>
        <w:t>מקבל גם משכורת מאוצר המדינה או מקופה אחרת שנקבע על ידי הממשלה כקופה ציבורית יכול להשתכר בנוסף לקצבה מבלי שתפגע,  עד סכום משכורתו הקובעת המשוקללת שלפיה מחושבת הגמלה. במידה וסכום ההשתכרות עולה על התקרה המותרת, ינוכה עד גיל 57 ההפרש, אך לא יותר מ 2/3 קצבה, ומגיל 57 עד 60 ההפרש אך לא יותר מ 1/3 קצבה</w:t>
      </w:r>
      <w:r>
        <w:rPr>
          <w:rFonts w:hint="cs"/>
          <w:rtl/>
          <w:lang w:val="pl-PL"/>
        </w:rPr>
        <w:t>.</w:t>
      </w:r>
    </w:p>
    <w:p w14:paraId="2D354DE7" w14:textId="77777777" w:rsidR="00D5147B" w:rsidRDefault="00D5147B" w:rsidP="00330C1C">
      <w:pPr>
        <w:pStyle w:val="ListParagraph"/>
        <w:numPr>
          <w:ilvl w:val="0"/>
          <w:numId w:val="133"/>
        </w:numPr>
        <w:rPr>
          <w:lang w:val="pl-PL"/>
        </w:rPr>
      </w:pPr>
      <w:r>
        <w:rPr>
          <w:rFonts w:hint="cs"/>
          <w:rtl/>
          <w:lang w:val="pl-PL"/>
        </w:rPr>
        <w:t>וכל ניכוי נוסף הנדרש ו/או יידרש על פי דין.</w:t>
      </w:r>
    </w:p>
    <w:p w14:paraId="70FA6225" w14:textId="77777777" w:rsidR="0092467E" w:rsidRDefault="0092467E" w:rsidP="0092467E">
      <w:pPr>
        <w:rPr>
          <w:rtl/>
          <w:lang w:val="pl-PL"/>
        </w:rPr>
      </w:pPr>
      <w:r>
        <w:rPr>
          <w:rFonts w:hint="cs"/>
          <w:rtl/>
          <w:lang w:val="pl-PL"/>
        </w:rPr>
        <w:t>הערה: המערכת תאפשר לגמלאי לקבל כפל קצבאות ו/או משכורת מאוצר המדינה בנוסך לקצבה.</w:t>
      </w:r>
    </w:p>
    <w:p w14:paraId="50940D5E" w14:textId="77777777" w:rsidR="00A14549" w:rsidRPr="00A14549" w:rsidRDefault="00A14549" w:rsidP="0044336D">
      <w:pPr>
        <w:pStyle w:val="Hn4"/>
        <w:numPr>
          <w:ilvl w:val="3"/>
          <w:numId w:val="97"/>
        </w:numPr>
        <w:ind w:left="794" w:hanging="794"/>
        <w:rPr>
          <w:lang w:val="pl-PL"/>
        </w:rPr>
      </w:pPr>
      <w:r>
        <w:rPr>
          <w:rFonts w:hint="cs"/>
          <w:rtl/>
          <w:lang w:val="pl-PL"/>
        </w:rPr>
        <w:t>ניכויי רשות</w:t>
      </w:r>
    </w:p>
    <w:p w14:paraId="5AD1A697" w14:textId="77777777" w:rsidR="006A7956" w:rsidRDefault="006A7956" w:rsidP="00330C1C">
      <w:pPr>
        <w:pStyle w:val="ListParagraph"/>
        <w:numPr>
          <w:ilvl w:val="0"/>
          <w:numId w:val="134"/>
        </w:numPr>
        <w:rPr>
          <w:lang w:val="pl-PL"/>
        </w:rPr>
      </w:pPr>
      <w:r>
        <w:rPr>
          <w:rFonts w:hint="cs"/>
          <w:rtl/>
          <w:lang w:val="pl-PL"/>
        </w:rPr>
        <w:t>נ</w:t>
      </w:r>
      <w:r w:rsidR="00A14549">
        <w:rPr>
          <w:rFonts w:hint="cs"/>
          <w:rtl/>
          <w:lang w:val="pl-PL"/>
        </w:rPr>
        <w:t xml:space="preserve">יכויים </w:t>
      </w:r>
      <w:r w:rsidR="00FE4166">
        <w:rPr>
          <w:rFonts w:hint="cs"/>
          <w:rtl/>
          <w:lang w:val="pl-PL"/>
        </w:rPr>
        <w:t>ל</w:t>
      </w:r>
      <w:r>
        <w:rPr>
          <w:rFonts w:hint="cs"/>
          <w:rtl/>
          <w:lang w:val="pl-PL"/>
        </w:rPr>
        <w:t>איגודים מקצועיים, וועדים מקצועיים כפי שיוגדר פרטנית לכל גמלאי.</w:t>
      </w:r>
    </w:p>
    <w:p w14:paraId="37F0C7B9" w14:textId="77777777" w:rsidR="00FE4166" w:rsidRDefault="00A14549" w:rsidP="00330C1C">
      <w:pPr>
        <w:pStyle w:val="ListParagraph"/>
        <w:numPr>
          <w:ilvl w:val="0"/>
          <w:numId w:val="134"/>
        </w:numPr>
        <w:rPr>
          <w:lang w:val="pl-PL"/>
        </w:rPr>
      </w:pPr>
      <w:r>
        <w:rPr>
          <w:rFonts w:hint="cs"/>
          <w:rtl/>
          <w:lang w:val="pl-PL"/>
        </w:rPr>
        <w:t xml:space="preserve">ניכויים </w:t>
      </w:r>
      <w:r w:rsidR="00FE4166">
        <w:rPr>
          <w:rFonts w:hint="cs"/>
          <w:rtl/>
          <w:lang w:val="pl-PL"/>
        </w:rPr>
        <w:t>למועדון עובדי המדינה, "מועדון טוב"</w:t>
      </w:r>
      <w:r>
        <w:rPr>
          <w:rFonts w:hint="cs"/>
          <w:rtl/>
          <w:lang w:val="pl-PL"/>
        </w:rPr>
        <w:t xml:space="preserve"> בגין רכישות של גמלאים באמצעות המועדון</w:t>
      </w:r>
      <w:r w:rsidR="00FE4166">
        <w:rPr>
          <w:rFonts w:hint="cs"/>
          <w:rtl/>
          <w:lang w:val="pl-PL"/>
        </w:rPr>
        <w:t>.</w:t>
      </w:r>
    </w:p>
    <w:p w14:paraId="2B2AC805" w14:textId="77777777" w:rsidR="00FE4166" w:rsidRDefault="00A14549" w:rsidP="00330C1C">
      <w:pPr>
        <w:pStyle w:val="ListParagraph"/>
        <w:numPr>
          <w:ilvl w:val="0"/>
          <w:numId w:val="134"/>
        </w:numPr>
        <w:rPr>
          <w:lang w:val="pl-PL"/>
        </w:rPr>
      </w:pPr>
      <w:r>
        <w:rPr>
          <w:rFonts w:hint="cs"/>
          <w:rtl/>
          <w:lang w:val="pl-PL"/>
        </w:rPr>
        <w:t xml:space="preserve">ניכויים </w:t>
      </w:r>
      <w:r w:rsidR="00FE4166">
        <w:rPr>
          <w:rFonts w:hint="cs"/>
          <w:rtl/>
          <w:lang w:val="pl-PL"/>
        </w:rPr>
        <w:t>בגין החזרי הלוואות לעובדי מדינה מבנקים שבהסדר, כיום ובעבר (יהב, דיסקונט).</w:t>
      </w:r>
    </w:p>
    <w:p w14:paraId="23482A0E" w14:textId="77777777" w:rsidR="005D1D9A" w:rsidRDefault="005D1D9A" w:rsidP="00330C1C">
      <w:pPr>
        <w:pStyle w:val="ListParagraph"/>
        <w:numPr>
          <w:ilvl w:val="0"/>
          <w:numId w:val="134"/>
        </w:numPr>
        <w:rPr>
          <w:lang w:val="pl-PL"/>
        </w:rPr>
      </w:pPr>
      <w:r>
        <w:rPr>
          <w:rFonts w:hint="cs"/>
          <w:rtl/>
          <w:lang w:val="pl-PL"/>
        </w:rPr>
        <w:t>ניכויי</w:t>
      </w:r>
      <w:r w:rsidR="006514C3">
        <w:rPr>
          <w:rFonts w:hint="cs"/>
          <w:rtl/>
          <w:lang w:val="pl-PL"/>
        </w:rPr>
        <w:t>ם</w:t>
      </w:r>
      <w:r>
        <w:rPr>
          <w:rFonts w:hint="cs"/>
          <w:rtl/>
          <w:lang w:val="pl-PL"/>
        </w:rPr>
        <w:t xml:space="preserve"> </w:t>
      </w:r>
      <w:r w:rsidR="006514C3">
        <w:rPr>
          <w:rFonts w:hint="cs"/>
          <w:rtl/>
          <w:lang w:val="pl-PL"/>
        </w:rPr>
        <w:t>ל</w:t>
      </w:r>
      <w:r>
        <w:rPr>
          <w:rFonts w:hint="cs"/>
          <w:rtl/>
          <w:lang w:val="pl-PL"/>
        </w:rPr>
        <w:t>קופות פנסיה במעמד עצמאי.</w:t>
      </w:r>
    </w:p>
    <w:p w14:paraId="22822471" w14:textId="77777777" w:rsidR="00501B6D" w:rsidRDefault="00617370" w:rsidP="00330C1C">
      <w:pPr>
        <w:pStyle w:val="ListParagraph"/>
        <w:numPr>
          <w:ilvl w:val="0"/>
          <w:numId w:val="134"/>
        </w:numPr>
        <w:rPr>
          <w:lang w:val="pl-PL"/>
        </w:rPr>
      </w:pPr>
      <w:r>
        <w:rPr>
          <w:rFonts w:hint="cs"/>
          <w:rtl/>
          <w:lang w:val="pl-PL"/>
        </w:rPr>
        <w:t xml:space="preserve">ניכויים בגין היוון - </w:t>
      </w:r>
      <w:r w:rsidR="00501B6D">
        <w:rPr>
          <w:rFonts w:hint="cs"/>
          <w:rtl/>
          <w:lang w:val="pl-PL"/>
        </w:rPr>
        <w:t>גמלאי שבחר במסלול היוון, תופחת קיצבתו בשיעור ההיוון בתקופה של 72 חודשים ממועד ההיוון. פטירת גמלאי במהלך תקופת ההחזר עוצרת את ההפחתה ושאירו יקבלו קצבה מלאה.</w:t>
      </w:r>
    </w:p>
    <w:p w14:paraId="75BCD638" w14:textId="77777777" w:rsidR="000714C1" w:rsidRDefault="000714C1" w:rsidP="00330C1C">
      <w:pPr>
        <w:pStyle w:val="ListParagraph"/>
        <w:numPr>
          <w:ilvl w:val="0"/>
          <w:numId w:val="134"/>
        </w:numPr>
        <w:rPr>
          <w:lang w:val="pl-PL"/>
        </w:rPr>
      </w:pPr>
      <w:r>
        <w:rPr>
          <w:rFonts w:hint="cs"/>
          <w:rtl/>
          <w:lang w:val="pl-PL"/>
        </w:rPr>
        <w:t>וכל ניכוי רשות נוסף שיאשר החשב הכללי.</w:t>
      </w:r>
    </w:p>
    <w:p w14:paraId="68731402" w14:textId="77777777" w:rsidR="00617370" w:rsidRDefault="00617370" w:rsidP="00330C1C">
      <w:pPr>
        <w:pStyle w:val="ListParagraph"/>
        <w:numPr>
          <w:ilvl w:val="0"/>
          <w:numId w:val="134"/>
        </w:numPr>
        <w:rPr>
          <w:lang w:val="pl-PL"/>
        </w:rPr>
      </w:pPr>
      <w:r>
        <w:rPr>
          <w:rFonts w:hint="cs"/>
          <w:rtl/>
        </w:rPr>
        <w:t>המערכת תכלול לוגיקה המותאמת לחוק הגנת השכר או לנוהל הקיים במינהלת הגמלאות. במידה וסך ניכויי החובה יוצרים ניכוי הנוגד את חוק הגנת השכר או את נוהל העבודה, תתריע על כך המערכת למשתמש</w:t>
      </w:r>
      <w:r>
        <w:rPr>
          <w:rFonts w:hint="cs"/>
          <w:rtl/>
          <w:lang w:val="pl-PL"/>
        </w:rPr>
        <w:t>.</w:t>
      </w:r>
    </w:p>
    <w:p w14:paraId="21D37FB3" w14:textId="77777777" w:rsidR="0092467E" w:rsidRDefault="007B122E" w:rsidP="0044336D">
      <w:pPr>
        <w:pStyle w:val="Hn4"/>
        <w:numPr>
          <w:ilvl w:val="3"/>
          <w:numId w:val="97"/>
        </w:numPr>
        <w:ind w:left="794" w:hanging="794"/>
        <w:rPr>
          <w:rtl/>
          <w:lang w:val="pl-PL"/>
        </w:rPr>
      </w:pPr>
      <w:r w:rsidRPr="0092467E">
        <w:rPr>
          <w:rFonts w:hint="cs"/>
          <w:rtl/>
          <w:lang w:val="pl-PL"/>
        </w:rPr>
        <w:t>הפ</w:t>
      </w:r>
      <w:r w:rsidR="0092467E">
        <w:rPr>
          <w:rFonts w:hint="cs"/>
          <w:rtl/>
          <w:lang w:val="pl-PL"/>
        </w:rPr>
        <w:t>סקות זמניות בתשלומי קצבת גמלאים</w:t>
      </w:r>
    </w:p>
    <w:p w14:paraId="49D6A9E1" w14:textId="77777777" w:rsidR="0092467E" w:rsidRDefault="007B122E" w:rsidP="0092467E">
      <w:pPr>
        <w:rPr>
          <w:rtl/>
          <w:lang w:val="pl-PL"/>
        </w:rPr>
      </w:pPr>
      <w:r w:rsidRPr="0092467E">
        <w:rPr>
          <w:rFonts w:hint="cs"/>
          <w:rtl/>
          <w:lang w:val="pl-PL"/>
        </w:rPr>
        <w:t xml:space="preserve">במקרים מסוימים עשויה </w:t>
      </w:r>
      <w:r w:rsidR="00AD7F64">
        <w:rPr>
          <w:rFonts w:hint="cs"/>
          <w:rtl/>
          <w:lang w:val="pl-PL"/>
        </w:rPr>
        <w:t>מינהלת הגמלאות</w:t>
      </w:r>
      <w:r w:rsidRPr="0092467E">
        <w:rPr>
          <w:rFonts w:hint="cs"/>
          <w:rtl/>
          <w:lang w:val="pl-PL"/>
        </w:rPr>
        <w:t xml:space="preserve"> להורות על הפס</w:t>
      </w:r>
      <w:r w:rsidR="0092467E">
        <w:rPr>
          <w:rFonts w:hint="cs"/>
          <w:rtl/>
          <w:lang w:val="pl-PL"/>
        </w:rPr>
        <w:t>קה זמנית של תשלומי קצבה לגמלאים.</w:t>
      </w:r>
    </w:p>
    <w:p w14:paraId="4B3FEAE3" w14:textId="77777777" w:rsidR="007B122E" w:rsidRDefault="007B122E" w:rsidP="0092467E">
      <w:pPr>
        <w:rPr>
          <w:rtl/>
          <w:lang w:val="pl-PL"/>
        </w:rPr>
      </w:pPr>
      <w:r w:rsidRPr="0092467E">
        <w:rPr>
          <w:rFonts w:hint="cs"/>
          <w:rtl/>
          <w:lang w:val="pl-PL"/>
        </w:rPr>
        <w:t xml:space="preserve"> לדוגמה: גמלאי המצוי במאסר, גמלאי החי בחו"ל ולא שלח "הוכחת חיים"</w:t>
      </w:r>
      <w:r w:rsidR="00B52E39" w:rsidRPr="0092467E">
        <w:rPr>
          <w:rFonts w:hint="cs"/>
          <w:rtl/>
          <w:lang w:val="pl-PL"/>
        </w:rPr>
        <w:t xml:space="preserve"> כנדרש, או כאשר מתברר שכתובת הגמלאי או מס' ח-</w:t>
      </w:r>
      <w:r w:rsidR="00E70514" w:rsidRPr="0092467E">
        <w:rPr>
          <w:rFonts w:hint="cs"/>
          <w:rtl/>
          <w:lang w:val="pl-PL"/>
        </w:rPr>
        <w:t>ן</w:t>
      </w:r>
      <w:r w:rsidR="00B52E39" w:rsidRPr="0092467E">
        <w:rPr>
          <w:rFonts w:hint="cs"/>
          <w:rtl/>
          <w:lang w:val="pl-PL"/>
        </w:rPr>
        <w:t xml:space="preserve"> הבנק שלו אינם עדכניים. </w:t>
      </w:r>
      <w:r w:rsidRPr="0092467E">
        <w:rPr>
          <w:rFonts w:hint="cs"/>
          <w:rtl/>
          <w:lang w:val="pl-PL"/>
        </w:rPr>
        <w:t xml:space="preserve">העדכון בדבר ההפסקה, כמו גם העדכון בדבר ההפעלה מחדש של תשלומי הקצבה יבוצע </w:t>
      </w:r>
      <w:r w:rsidR="00A14549" w:rsidRPr="0092467E">
        <w:rPr>
          <w:rFonts w:hint="cs"/>
          <w:rtl/>
          <w:lang w:val="pl-PL"/>
        </w:rPr>
        <w:t>דרך הממשק ממפ"ם</w:t>
      </w:r>
      <w:r w:rsidRPr="0092467E">
        <w:rPr>
          <w:rFonts w:hint="cs"/>
          <w:rtl/>
          <w:lang w:val="pl-PL"/>
        </w:rPr>
        <w:t>.</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FBFBF" w:themeFill="background1" w:themeFillShade="BF"/>
        <w:tblLook w:val="04A0" w:firstRow="1" w:lastRow="0" w:firstColumn="1" w:lastColumn="0" w:noHBand="0" w:noVBand="1"/>
      </w:tblPr>
      <w:tblGrid>
        <w:gridCol w:w="10138"/>
      </w:tblGrid>
      <w:tr w:rsidR="00FD5399" w:rsidRPr="00FD5399" w14:paraId="3E41CBD5" w14:textId="77777777" w:rsidTr="00FD5399">
        <w:tc>
          <w:tcPr>
            <w:tcW w:w="10138" w:type="dxa"/>
            <w:shd w:val="clear" w:color="auto" w:fill="BFBFBF" w:themeFill="background1" w:themeFillShade="BF"/>
          </w:tcPr>
          <w:p w14:paraId="6E22F19C" w14:textId="77777777" w:rsidR="00FD5399" w:rsidRPr="00FD5399" w:rsidRDefault="00FD5399" w:rsidP="00330C1C">
            <w:pPr>
              <w:pStyle w:val="ListParagraph"/>
              <w:numPr>
                <w:ilvl w:val="0"/>
                <w:numId w:val="140"/>
              </w:numPr>
              <w:spacing w:line="360" w:lineRule="auto"/>
              <w:ind w:left="414" w:hanging="357"/>
              <w:rPr>
                <w:b/>
                <w:bCs/>
                <w:rtl/>
                <w:lang w:val="pl-PL"/>
              </w:rPr>
            </w:pPr>
            <w:r w:rsidRPr="00FD5399">
              <w:rPr>
                <w:rFonts w:hint="cs"/>
                <w:bCs/>
                <w:rtl/>
                <w:lang w:val="pl-PL"/>
              </w:rPr>
              <w:t>המציע יציג את מנגנון החישובים במערכת המוצעת וכיצד הוא תומך בחישוב קצבאות על בסיס המפורט לעיל.</w:t>
            </w:r>
          </w:p>
          <w:p w14:paraId="4D9BE422" w14:textId="77777777" w:rsidR="00FD5399" w:rsidRPr="00FD5399" w:rsidRDefault="00FD5399" w:rsidP="00330C1C">
            <w:pPr>
              <w:pStyle w:val="ListParagraph"/>
              <w:numPr>
                <w:ilvl w:val="0"/>
                <w:numId w:val="140"/>
              </w:numPr>
              <w:spacing w:line="360" w:lineRule="auto"/>
              <w:ind w:left="414" w:hanging="357"/>
              <w:rPr>
                <w:b/>
                <w:bCs/>
                <w:rtl/>
                <w:lang w:val="pl-PL"/>
              </w:rPr>
            </w:pPr>
            <w:r w:rsidRPr="00FD5399">
              <w:rPr>
                <w:rFonts w:hint="cs"/>
                <w:bCs/>
                <w:rtl/>
                <w:lang w:val="pl-PL"/>
              </w:rPr>
              <w:t>המציע יפרט האם קיימים במערכת מנגנוני חישוב, תוספות וניכויים כנדרש לעיל בהם הוא עושה שימוש עבור לקוחות אחרים ויציין לכל אחד מה היקף ההתאמות/פיתוח</w:t>
            </w:r>
            <w:r w:rsidR="00D87773">
              <w:rPr>
                <w:rFonts w:hint="cs"/>
                <w:bCs/>
                <w:rtl/>
                <w:lang w:val="pl-PL"/>
              </w:rPr>
              <w:t>ים בקוד המערכת</w:t>
            </w:r>
            <w:r w:rsidRPr="00FD5399">
              <w:rPr>
                <w:rFonts w:hint="cs"/>
                <w:bCs/>
                <w:rtl/>
                <w:lang w:val="pl-PL"/>
              </w:rPr>
              <w:t xml:space="preserve"> הנדרשים ליישום עבור מינהלת הגמלאות </w:t>
            </w:r>
          </w:p>
          <w:p w14:paraId="708BCCEE" w14:textId="77777777" w:rsidR="00FD5399" w:rsidRPr="00FD5399" w:rsidRDefault="00FD5399" w:rsidP="00330C1C">
            <w:pPr>
              <w:pStyle w:val="ListParagraph"/>
              <w:numPr>
                <w:ilvl w:val="0"/>
                <w:numId w:val="140"/>
              </w:numPr>
              <w:spacing w:line="360" w:lineRule="auto"/>
              <w:ind w:left="414" w:hanging="357"/>
              <w:rPr>
                <w:b/>
                <w:bCs/>
                <w:rtl/>
                <w:lang w:val="pl-PL"/>
              </w:rPr>
            </w:pPr>
            <w:r w:rsidRPr="00FD5399">
              <w:rPr>
                <w:rFonts w:hint="cs"/>
                <w:bCs/>
                <w:rtl/>
                <w:lang w:val="pl-PL"/>
              </w:rPr>
              <w:t>המציע יציג לקוחות עבורם הוא עושה שימוש במנגנון כנ"ל</w:t>
            </w:r>
            <w:r w:rsidR="000714C1">
              <w:rPr>
                <w:rFonts w:hint="cs"/>
                <w:bCs/>
                <w:rtl/>
                <w:lang w:val="pl-PL"/>
              </w:rPr>
              <w:t xml:space="preserve"> במערכת המוצעת</w:t>
            </w:r>
            <w:r w:rsidRPr="00FD5399">
              <w:rPr>
                <w:rFonts w:hint="cs"/>
                <w:bCs/>
                <w:rtl/>
                <w:lang w:val="pl-PL"/>
              </w:rPr>
              <w:t>, במידת האפשר יציג מנגנון הפועל על אוכלוסיות מקבלי קצבה.</w:t>
            </w:r>
          </w:p>
        </w:tc>
      </w:tr>
    </w:tbl>
    <w:p w14:paraId="7D359081" w14:textId="77777777" w:rsidR="001450CA" w:rsidRPr="001450CA" w:rsidRDefault="001450CA" w:rsidP="001450CA">
      <w:pPr>
        <w:pStyle w:val="HNormal"/>
        <w:rPr>
          <w:lang w:val="pl-PL"/>
        </w:rPr>
      </w:pPr>
    </w:p>
    <w:p w14:paraId="0AF594CF" w14:textId="77777777" w:rsidR="00D87773" w:rsidRDefault="00D87773" w:rsidP="00617370">
      <w:pPr>
        <w:pStyle w:val="HNormal"/>
        <w:rPr>
          <w:rtl/>
          <w:lang w:val="pl-PL"/>
        </w:rPr>
      </w:pPr>
      <w:bookmarkStart w:id="303" w:name="_Toc497894802"/>
      <w:bookmarkStart w:id="304" w:name="_Toc449438364"/>
    </w:p>
    <w:p w14:paraId="0A5A8B11" w14:textId="77777777" w:rsidR="00577097" w:rsidRPr="006118CF" w:rsidRDefault="00577097" w:rsidP="0018135A">
      <w:pPr>
        <w:pStyle w:val="Hn2"/>
        <w:rPr>
          <w:rtl/>
        </w:rPr>
      </w:pPr>
      <w:bookmarkStart w:id="305" w:name="_Toc504475872"/>
      <w:r w:rsidRPr="006118CF">
        <w:rPr>
          <w:rFonts w:hint="cs"/>
          <w:rtl/>
        </w:rPr>
        <w:t>ה</w:t>
      </w:r>
      <w:r w:rsidR="009162B3" w:rsidRPr="006118CF">
        <w:rPr>
          <w:rFonts w:hint="cs"/>
          <w:rtl/>
        </w:rPr>
        <w:t>נתונים שישמרו במערכת</w:t>
      </w:r>
      <w:r w:rsidR="00FD5399">
        <w:rPr>
          <w:rFonts w:hint="cs"/>
          <w:rtl/>
        </w:rPr>
        <w:t xml:space="preserve"> (</w:t>
      </w:r>
      <w:r w:rsidR="00FD5399">
        <w:rPr>
          <w:lang w:val="en-US"/>
        </w:rPr>
        <w:t>I</w:t>
      </w:r>
      <w:r w:rsidR="00FD5399">
        <w:rPr>
          <w:rFonts w:hint="cs"/>
          <w:rtl/>
          <w:lang w:val="en-US"/>
        </w:rPr>
        <w:t>)</w:t>
      </w:r>
      <w:bookmarkEnd w:id="303"/>
      <w:bookmarkEnd w:id="305"/>
    </w:p>
    <w:p w14:paraId="4E95B1B0" w14:textId="77777777" w:rsidR="00926477" w:rsidRPr="00926477" w:rsidRDefault="00926477" w:rsidP="0044336D">
      <w:pPr>
        <w:pStyle w:val="Hn3"/>
        <w:numPr>
          <w:ilvl w:val="2"/>
          <w:numId w:val="97"/>
        </w:numPr>
        <w:ind w:left="720"/>
        <w:rPr>
          <w:rtl/>
        </w:rPr>
      </w:pPr>
      <w:bookmarkStart w:id="306" w:name="_Toc497894803"/>
      <w:bookmarkStart w:id="307" w:name="_Toc504475873"/>
      <w:r w:rsidRPr="00926477">
        <w:rPr>
          <w:rFonts w:hint="cs"/>
          <w:rtl/>
        </w:rPr>
        <w:t>נתונים אישיים</w:t>
      </w:r>
      <w:bookmarkEnd w:id="306"/>
      <w:bookmarkEnd w:id="307"/>
    </w:p>
    <w:p w14:paraId="5FCE94B6" w14:textId="77777777" w:rsidR="005112E3" w:rsidRDefault="00E63CF5" w:rsidP="00617370">
      <w:pPr>
        <w:rPr>
          <w:rtl/>
        </w:rPr>
      </w:pPr>
      <w:r>
        <w:rPr>
          <w:rFonts w:hint="cs"/>
          <w:rtl/>
          <w:lang w:val="pl-PL"/>
        </w:rPr>
        <w:t xml:space="preserve">נתוני הגמלאי </w:t>
      </w:r>
      <w:r w:rsidR="005112E3">
        <w:rPr>
          <w:rFonts w:hint="cs"/>
          <w:rtl/>
          <w:lang w:val="pl-PL"/>
        </w:rPr>
        <w:t xml:space="preserve">נשמרים </w:t>
      </w:r>
      <w:r w:rsidR="00C8581D">
        <w:rPr>
          <w:rFonts w:hint="cs"/>
          <w:rtl/>
          <w:lang w:val="pl-PL"/>
        </w:rPr>
        <w:t xml:space="preserve">ומנוהלים </w:t>
      </w:r>
      <w:r>
        <w:rPr>
          <w:rFonts w:hint="cs"/>
          <w:rtl/>
          <w:lang w:val="pl-PL"/>
        </w:rPr>
        <w:t>במפ"ם</w:t>
      </w:r>
      <w:r w:rsidR="00C8581D">
        <w:rPr>
          <w:rFonts w:hint="cs"/>
          <w:rtl/>
          <w:lang w:val="pl-PL"/>
        </w:rPr>
        <w:t>,</w:t>
      </w:r>
      <w:r>
        <w:rPr>
          <w:rFonts w:hint="cs"/>
          <w:rtl/>
          <w:lang w:val="pl-PL"/>
        </w:rPr>
        <w:t xml:space="preserve"> </w:t>
      </w:r>
      <w:r>
        <w:rPr>
          <w:rFonts w:hint="cs"/>
          <w:rtl/>
        </w:rPr>
        <w:t xml:space="preserve">מערכת השכר חדשה תנהל </w:t>
      </w:r>
      <w:r w:rsidR="005112E3">
        <w:rPr>
          <w:rFonts w:hint="cs"/>
          <w:rtl/>
        </w:rPr>
        <w:t>את</w:t>
      </w:r>
      <w:r>
        <w:rPr>
          <w:rFonts w:hint="cs"/>
          <w:rtl/>
        </w:rPr>
        <w:t xml:space="preserve"> </w:t>
      </w:r>
      <w:r w:rsidR="00617370">
        <w:rPr>
          <w:rFonts w:hint="cs"/>
          <w:rtl/>
        </w:rPr>
        <w:t xml:space="preserve">הנתונים </w:t>
      </w:r>
      <w:r w:rsidR="005112E3">
        <w:rPr>
          <w:rFonts w:hint="cs"/>
          <w:rtl/>
        </w:rPr>
        <w:t>הבאים:</w:t>
      </w:r>
    </w:p>
    <w:p w14:paraId="132BF9EA" w14:textId="77777777" w:rsidR="005112E3" w:rsidRDefault="00E63CF5" w:rsidP="00330C1C">
      <w:pPr>
        <w:pStyle w:val="ListParagraph"/>
        <w:numPr>
          <w:ilvl w:val="0"/>
          <w:numId w:val="138"/>
        </w:numPr>
      </w:pPr>
      <w:r>
        <w:rPr>
          <w:rFonts w:hint="cs"/>
          <w:rtl/>
        </w:rPr>
        <w:t>נתונים הנדרשים ל</w:t>
      </w:r>
      <w:r w:rsidR="005112E3">
        <w:rPr>
          <w:rFonts w:hint="cs"/>
          <w:rtl/>
        </w:rPr>
        <w:t>צורך</w:t>
      </w:r>
      <w:r w:rsidR="00346ED3">
        <w:rPr>
          <w:rFonts w:hint="cs"/>
          <w:rtl/>
        </w:rPr>
        <w:t xml:space="preserve"> חישוב </w:t>
      </w:r>
      <w:r w:rsidR="005112E3">
        <w:rPr>
          <w:rFonts w:hint="cs"/>
          <w:rtl/>
        </w:rPr>
        <w:t>ה</w:t>
      </w:r>
      <w:r>
        <w:rPr>
          <w:rFonts w:hint="cs"/>
          <w:rtl/>
        </w:rPr>
        <w:t>קצבה</w:t>
      </w:r>
      <w:r w:rsidR="005112E3">
        <w:rPr>
          <w:rFonts w:hint="cs"/>
          <w:rtl/>
        </w:rPr>
        <w:t xml:space="preserve"> (על כל המרכיבים המוגדרים בסעיף 2.4). </w:t>
      </w:r>
    </w:p>
    <w:p w14:paraId="191F39C9" w14:textId="77777777" w:rsidR="00E63CF5" w:rsidRDefault="005112E3" w:rsidP="00330C1C">
      <w:pPr>
        <w:pStyle w:val="ListParagraph"/>
        <w:numPr>
          <w:ilvl w:val="0"/>
          <w:numId w:val="138"/>
        </w:numPr>
      </w:pPr>
      <w:r>
        <w:rPr>
          <w:rFonts w:hint="cs"/>
          <w:rtl/>
        </w:rPr>
        <w:t xml:space="preserve">נתונים הנדרשים לצורך </w:t>
      </w:r>
      <w:r w:rsidR="00E63CF5">
        <w:rPr>
          <w:rFonts w:hint="cs"/>
          <w:rtl/>
        </w:rPr>
        <w:t>העברת תשלומי הקצבאות לחשבונות הבנקים של הזכאים ו</w:t>
      </w:r>
      <w:r>
        <w:rPr>
          <w:rFonts w:hint="cs"/>
          <w:rtl/>
        </w:rPr>
        <w:t>הפקת</w:t>
      </w:r>
      <w:r w:rsidR="00E63CF5">
        <w:rPr>
          <w:rFonts w:hint="cs"/>
          <w:rtl/>
        </w:rPr>
        <w:t xml:space="preserve"> תלושי שכר.</w:t>
      </w:r>
    </w:p>
    <w:p w14:paraId="5DF89B33" w14:textId="77777777" w:rsidR="00E63CF5" w:rsidRDefault="00E63CF5" w:rsidP="00E63CF5">
      <w:pPr>
        <w:rPr>
          <w:rtl/>
        </w:rPr>
      </w:pPr>
      <w:r>
        <w:rPr>
          <w:rFonts w:hint="cs"/>
          <w:rtl/>
        </w:rPr>
        <w:t>עדכון נתונים לא יבוצע ישירות במערכת השכר או ביוזמת מערכת השכר, אלא אך ורק במערכת מפ"ם</w:t>
      </w:r>
      <w:r w:rsidR="00346ED3">
        <w:rPr>
          <w:rFonts w:hint="cs"/>
          <w:rtl/>
        </w:rPr>
        <w:t>. העדכונים יועברו בממשקים למערכת השכר.</w:t>
      </w:r>
    </w:p>
    <w:p w14:paraId="2566E2CC" w14:textId="77777777" w:rsidR="00926477" w:rsidRDefault="00926477" w:rsidP="0044336D">
      <w:pPr>
        <w:pStyle w:val="Hn3"/>
        <w:numPr>
          <w:ilvl w:val="2"/>
          <w:numId w:val="97"/>
        </w:numPr>
        <w:ind w:left="720"/>
        <w:rPr>
          <w:rtl/>
        </w:rPr>
      </w:pPr>
      <w:bookmarkStart w:id="308" w:name="_Toc497894804"/>
      <w:bookmarkStart w:id="309" w:name="_Toc504475874"/>
      <w:r>
        <w:rPr>
          <w:rFonts w:hint="cs"/>
          <w:rtl/>
        </w:rPr>
        <w:t>נתונים שכריים</w:t>
      </w:r>
      <w:bookmarkEnd w:id="308"/>
      <w:bookmarkEnd w:id="309"/>
    </w:p>
    <w:p w14:paraId="77177BD4" w14:textId="77777777" w:rsidR="00926477" w:rsidRDefault="00F94862" w:rsidP="00F94862">
      <w:pPr>
        <w:rPr>
          <w:rtl/>
        </w:rPr>
      </w:pPr>
      <w:r>
        <w:rPr>
          <w:rFonts w:hint="cs"/>
          <w:rtl/>
        </w:rPr>
        <w:t>ב</w:t>
      </w:r>
      <w:r w:rsidR="00926477">
        <w:rPr>
          <w:rFonts w:hint="cs"/>
          <w:rtl/>
        </w:rPr>
        <w:t xml:space="preserve">מערכת </w:t>
      </w:r>
      <w:r>
        <w:rPr>
          <w:rFonts w:hint="cs"/>
          <w:rtl/>
        </w:rPr>
        <w:t>יישמרו</w:t>
      </w:r>
      <w:r w:rsidR="00926477">
        <w:rPr>
          <w:rFonts w:hint="cs"/>
          <w:rtl/>
        </w:rPr>
        <w:t xml:space="preserve"> לכל גמלאי</w:t>
      </w:r>
      <w:r w:rsidR="00E23D86">
        <w:rPr>
          <w:rFonts w:hint="cs"/>
          <w:rtl/>
        </w:rPr>
        <w:t xml:space="preserve"> או </w:t>
      </w:r>
      <w:r w:rsidR="00926477">
        <w:rPr>
          <w:rFonts w:hint="cs"/>
          <w:rtl/>
        </w:rPr>
        <w:t xml:space="preserve">שאר המקבלים קצבה כל נתוני השכר </w:t>
      </w:r>
      <w:r w:rsidR="001870F2">
        <w:rPr>
          <w:rFonts w:hint="cs"/>
          <w:rtl/>
        </w:rPr>
        <w:t>שלו. הן נתוני</w:t>
      </w:r>
      <w:r w:rsidR="00004A9A">
        <w:rPr>
          <w:rFonts w:hint="cs"/>
          <w:rtl/>
        </w:rPr>
        <w:t xml:space="preserve">ם מדווחים והן </w:t>
      </w:r>
      <w:r w:rsidR="001870F2">
        <w:rPr>
          <w:rFonts w:hint="cs"/>
          <w:rtl/>
        </w:rPr>
        <w:t>נתונים תוצאתיים.</w:t>
      </w:r>
    </w:p>
    <w:p w14:paraId="5AF67E68" w14:textId="77777777" w:rsidR="006118CF" w:rsidRDefault="006118CF" w:rsidP="00F94862">
      <w:pPr>
        <w:rPr>
          <w:rtl/>
        </w:rPr>
      </w:pPr>
      <w:r>
        <w:rPr>
          <w:rFonts w:hint="cs"/>
          <w:rtl/>
        </w:rPr>
        <w:t xml:space="preserve">בנוסף </w:t>
      </w:r>
      <w:r w:rsidR="00F94862">
        <w:rPr>
          <w:rFonts w:hint="cs"/>
          <w:rtl/>
        </w:rPr>
        <w:t>יישמרו</w:t>
      </w:r>
      <w:r>
        <w:rPr>
          <w:rFonts w:hint="cs"/>
          <w:rtl/>
        </w:rPr>
        <w:t xml:space="preserve"> </w:t>
      </w:r>
      <w:r w:rsidR="00F94862">
        <w:rPr>
          <w:rFonts w:hint="cs"/>
          <w:rtl/>
        </w:rPr>
        <w:t>ב</w:t>
      </w:r>
      <w:r>
        <w:rPr>
          <w:rFonts w:hint="cs"/>
          <w:rtl/>
        </w:rPr>
        <w:t xml:space="preserve">מערכת לכל גמלאי הרכיבים הפנסיוניים במשכרת הקובעת ביום הפרישה כפי שיתקבלו ממערכת השכר לפעילים באמצעות ממשק ממפ"ם. </w:t>
      </w:r>
      <w:r w:rsidRPr="00F94862">
        <w:rPr>
          <w:rFonts w:hint="cs"/>
          <w:u w:val="single"/>
          <w:rtl/>
        </w:rPr>
        <w:t xml:space="preserve">נתונים אלה נדרשים להצגה </w:t>
      </w:r>
      <w:r w:rsidRPr="00F94862">
        <w:rPr>
          <w:rFonts w:hint="cs"/>
          <w:b/>
          <w:bCs/>
          <w:u w:val="single"/>
          <w:rtl/>
        </w:rPr>
        <w:t>בכל</w:t>
      </w:r>
      <w:r w:rsidR="004C6822">
        <w:rPr>
          <w:rFonts w:hint="cs"/>
          <w:u w:val="single"/>
          <w:rtl/>
        </w:rPr>
        <w:t xml:space="preserve"> תלוש שנשלח לגמלאי ו</w:t>
      </w:r>
      <w:r w:rsidRPr="00F94862">
        <w:rPr>
          <w:rFonts w:hint="cs"/>
          <w:u w:val="single"/>
          <w:rtl/>
        </w:rPr>
        <w:t>שאר</w:t>
      </w:r>
      <w:r>
        <w:rPr>
          <w:rFonts w:hint="cs"/>
          <w:rtl/>
        </w:rPr>
        <w:t>.</w:t>
      </w:r>
    </w:p>
    <w:p w14:paraId="3D5C4881" w14:textId="77777777" w:rsidR="001870F2" w:rsidRDefault="001870F2" w:rsidP="001870F2">
      <w:pPr>
        <w:rPr>
          <w:rtl/>
        </w:rPr>
      </w:pPr>
      <w:r>
        <w:rPr>
          <w:rFonts w:hint="cs"/>
          <w:rtl/>
        </w:rPr>
        <w:t>הנתונים יישמרו עם חותמת זמן כך שיתאפשר לדעת מתי הם חושבו לצרכי אחזור מידע ולצרכי חישובי רטרו. יישמרו כל הגרסאות של הנתונים, נתון מעודכן לא ידרוס את הנתון הישן.</w:t>
      </w:r>
    </w:p>
    <w:p w14:paraId="185645D9" w14:textId="77777777" w:rsidR="000714C1" w:rsidRDefault="000714C1" w:rsidP="001870F2">
      <w:pPr>
        <w:rPr>
          <w:rtl/>
        </w:rPr>
      </w:pPr>
      <w:r>
        <w:rPr>
          <w:rFonts w:hint="cs"/>
          <w:rtl/>
        </w:rPr>
        <w:t>המערכת תאפשר למשתמשים להזין במקרה הצורך נתונים שכריים שלא עברו או אינם אמורים לעבור בממשק ממפ"ם. על הספק לפתח מסכי הזנה מתאימים בממשק המשתמש.</w:t>
      </w:r>
    </w:p>
    <w:p w14:paraId="40C24629" w14:textId="77777777" w:rsidR="00004A9A" w:rsidRDefault="00004A9A" w:rsidP="0044336D">
      <w:pPr>
        <w:pStyle w:val="Hn3"/>
        <w:numPr>
          <w:ilvl w:val="2"/>
          <w:numId w:val="97"/>
        </w:numPr>
        <w:ind w:left="720"/>
        <w:rPr>
          <w:rtl/>
        </w:rPr>
      </w:pPr>
      <w:bookmarkStart w:id="310" w:name="_Toc497894805"/>
      <w:bookmarkStart w:id="311" w:name="_Toc504475875"/>
      <w:r>
        <w:rPr>
          <w:rFonts w:hint="cs"/>
          <w:rtl/>
        </w:rPr>
        <w:t>שמירת תלושים</w:t>
      </w:r>
      <w:r w:rsidR="005112E3">
        <w:rPr>
          <w:rFonts w:hint="cs"/>
          <w:rtl/>
        </w:rPr>
        <w:t>, טפסים ומכתבים</w:t>
      </w:r>
      <w:bookmarkEnd w:id="310"/>
      <w:bookmarkEnd w:id="311"/>
    </w:p>
    <w:p w14:paraId="780A72CD" w14:textId="77777777" w:rsidR="00004A9A" w:rsidRDefault="00004A9A" w:rsidP="00330C1C">
      <w:pPr>
        <w:pStyle w:val="ListParagraph"/>
        <w:numPr>
          <w:ilvl w:val="0"/>
          <w:numId w:val="139"/>
        </w:numPr>
      </w:pPr>
      <w:r w:rsidRPr="002A792A">
        <w:rPr>
          <w:rtl/>
        </w:rPr>
        <w:t xml:space="preserve">הספק נדרש לשמור תלושים וטפסים </w:t>
      </w:r>
      <w:r w:rsidR="00F94862">
        <w:rPr>
          <w:rFonts w:hint="cs"/>
          <w:rtl/>
        </w:rPr>
        <w:t xml:space="preserve">באופן </w:t>
      </w:r>
      <w:r w:rsidRPr="002A792A">
        <w:rPr>
          <w:rtl/>
        </w:rPr>
        <w:t>ש</w:t>
      </w:r>
      <w:r w:rsidR="00F94862">
        <w:rPr>
          <w:rFonts w:hint="cs"/>
          <w:rtl/>
        </w:rPr>
        <w:t>י</w:t>
      </w:r>
      <w:r w:rsidRPr="002A792A">
        <w:rPr>
          <w:rtl/>
        </w:rPr>
        <w:t>ת</w:t>
      </w:r>
      <w:r>
        <w:rPr>
          <w:rFonts w:hint="cs"/>
          <w:rtl/>
        </w:rPr>
        <w:t>א</w:t>
      </w:r>
      <w:r w:rsidRPr="002A792A">
        <w:rPr>
          <w:rtl/>
        </w:rPr>
        <w:t xml:space="preserve">פשר </w:t>
      </w:r>
      <w:r w:rsidR="00F94862">
        <w:rPr>
          <w:rFonts w:hint="cs"/>
          <w:rtl/>
        </w:rPr>
        <w:t>להפיקם</w:t>
      </w:r>
      <w:r w:rsidRPr="002A792A">
        <w:rPr>
          <w:rtl/>
        </w:rPr>
        <w:t xml:space="preserve"> בפורמט נאמן למקור. המערכת תאפשר </w:t>
      </w:r>
      <w:r w:rsidR="00874079">
        <w:rPr>
          <w:rFonts w:hint="cs"/>
          <w:rtl/>
        </w:rPr>
        <w:t xml:space="preserve">למשתמש </w:t>
      </w:r>
      <w:r>
        <w:rPr>
          <w:rFonts w:hint="cs"/>
          <w:rtl/>
        </w:rPr>
        <w:t>לאחזר את</w:t>
      </w:r>
      <w:r w:rsidRPr="002A792A">
        <w:rPr>
          <w:rtl/>
        </w:rPr>
        <w:t xml:space="preserve"> התלושים לפי פרמטרים שונים. המערכת תאפשר יצוא הקבצים הנשמרים בה לפורמט </w:t>
      </w:r>
      <w:r w:rsidR="00777191">
        <w:rPr>
          <w:rFonts w:hint="cs"/>
        </w:rPr>
        <w:t>PDF</w:t>
      </w:r>
      <w:r w:rsidRPr="002A792A">
        <w:rPr>
          <w:rtl/>
        </w:rPr>
        <w:t xml:space="preserve"> שיאפשר </w:t>
      </w:r>
      <w:r>
        <w:rPr>
          <w:rFonts w:hint="cs"/>
          <w:rtl/>
        </w:rPr>
        <w:t>למזמין</w:t>
      </w:r>
      <w:r w:rsidRPr="002A792A">
        <w:rPr>
          <w:rtl/>
        </w:rPr>
        <w:t xml:space="preserve"> להסב אותם למערכת אחרת לאחר היפרדות מהספק. ככל שלא ניתן יהיה לממש דרישה זו, יהיה הספק מחויב לאפשר </w:t>
      </w:r>
      <w:r>
        <w:rPr>
          <w:rFonts w:hint="cs"/>
          <w:rtl/>
        </w:rPr>
        <w:t>למזמין</w:t>
      </w:r>
      <w:r w:rsidRPr="002A792A">
        <w:rPr>
          <w:rtl/>
        </w:rPr>
        <w:t xml:space="preserve"> זכות שימוש בכלי ובמסד הנתונים שלו לכל תקופה שיחפוץ</w:t>
      </w:r>
      <w:r w:rsidR="007E1BCC">
        <w:rPr>
          <w:rFonts w:hint="cs"/>
          <w:rtl/>
        </w:rPr>
        <w:t>, גם לאחר סיום החוזה,</w:t>
      </w:r>
      <w:r w:rsidRPr="002A792A">
        <w:rPr>
          <w:rtl/>
        </w:rPr>
        <w:t xml:space="preserve"> וללא עלות נוספת.</w:t>
      </w:r>
      <w:r w:rsidR="004C6822">
        <w:rPr>
          <w:rFonts w:hint="cs"/>
          <w:rtl/>
        </w:rPr>
        <w:t xml:space="preserve"> </w:t>
      </w:r>
      <w:r w:rsidR="004C6822">
        <w:rPr>
          <w:rFonts w:hint="cs"/>
          <w:b/>
          <w:bCs/>
          <w:rtl/>
        </w:rPr>
        <w:t>יובהר שמסד הנתונים הוא רכושו הבלעדי של המזמין.</w:t>
      </w:r>
    </w:p>
    <w:p w14:paraId="43E30F7E" w14:textId="77777777" w:rsidR="005112E3" w:rsidRDefault="002B18BF" w:rsidP="00330C1C">
      <w:pPr>
        <w:pStyle w:val="ListParagraph"/>
        <w:numPr>
          <w:ilvl w:val="0"/>
          <w:numId w:val="139"/>
        </w:numPr>
        <w:rPr>
          <w:rtl/>
        </w:rPr>
      </w:pPr>
      <w:r>
        <w:rPr>
          <w:rFonts w:hint="cs"/>
          <w:rtl/>
        </w:rPr>
        <w:t>מכתבים אוטומטיים שתפיק המערכת יועברו בממשק למפ"ם כמפורט בסעיף 2.2.2 לעיל</w:t>
      </w:r>
    </w:p>
    <w:p w14:paraId="78D639B3" w14:textId="77777777" w:rsidR="007E1BCC" w:rsidRDefault="007E1BCC" w:rsidP="0044336D">
      <w:pPr>
        <w:pStyle w:val="Hn3"/>
        <w:numPr>
          <w:ilvl w:val="2"/>
          <w:numId w:val="97"/>
        </w:numPr>
        <w:ind w:left="720"/>
        <w:rPr>
          <w:rtl/>
        </w:rPr>
      </w:pPr>
      <w:bookmarkStart w:id="312" w:name="_Toc497894806"/>
      <w:bookmarkStart w:id="313" w:name="_Toc504475876"/>
      <w:r>
        <w:rPr>
          <w:rFonts w:hint="cs"/>
          <w:rtl/>
        </w:rPr>
        <w:t>משך שמירת נתונים</w:t>
      </w:r>
      <w:bookmarkEnd w:id="312"/>
      <w:bookmarkEnd w:id="313"/>
    </w:p>
    <w:p w14:paraId="4D707B91" w14:textId="77777777" w:rsidR="00874079" w:rsidRDefault="007E1BCC" w:rsidP="005112E3">
      <w:pPr>
        <w:rPr>
          <w:rtl/>
        </w:rPr>
      </w:pPr>
      <w:r w:rsidRPr="007E1BCC">
        <w:rPr>
          <w:rFonts w:hint="cs"/>
          <w:rtl/>
        </w:rPr>
        <w:t>שמירת הנתונים</w:t>
      </w:r>
      <w:r>
        <w:rPr>
          <w:rFonts w:hint="cs"/>
          <w:rtl/>
        </w:rPr>
        <w:t xml:space="preserve"> האישיים והשכריים</w:t>
      </w:r>
      <w:r w:rsidRPr="007E1BCC">
        <w:rPr>
          <w:rFonts w:hint="cs"/>
          <w:rtl/>
        </w:rPr>
        <w:t xml:space="preserve"> תתבצע </w:t>
      </w:r>
      <w:r w:rsidRPr="00990852">
        <w:rPr>
          <w:rFonts w:hint="eastAsia"/>
          <w:b/>
          <w:bCs/>
          <w:rtl/>
        </w:rPr>
        <w:t>ללא</w:t>
      </w:r>
      <w:r w:rsidRPr="00990852">
        <w:rPr>
          <w:b/>
          <w:bCs/>
          <w:rtl/>
        </w:rPr>
        <w:t xml:space="preserve"> </w:t>
      </w:r>
      <w:r w:rsidRPr="00990852">
        <w:rPr>
          <w:rFonts w:hint="eastAsia"/>
          <w:b/>
          <w:bCs/>
          <w:rtl/>
        </w:rPr>
        <w:t>מגבלת</w:t>
      </w:r>
      <w:r w:rsidRPr="00990852">
        <w:rPr>
          <w:b/>
          <w:bCs/>
          <w:rtl/>
        </w:rPr>
        <w:t xml:space="preserve"> </w:t>
      </w:r>
      <w:r w:rsidRPr="00990852">
        <w:rPr>
          <w:rFonts w:hint="eastAsia"/>
          <w:b/>
          <w:bCs/>
          <w:rtl/>
        </w:rPr>
        <w:t>זמן</w:t>
      </w:r>
      <w:r w:rsidRPr="007E1BCC">
        <w:rPr>
          <w:rFonts w:hint="cs"/>
          <w:rtl/>
        </w:rPr>
        <w:t xml:space="preserve"> לאורך כל תקופת ההתקשרות</w:t>
      </w:r>
      <w:r>
        <w:rPr>
          <w:rFonts w:hint="cs"/>
          <w:rtl/>
        </w:rPr>
        <w:t>,</w:t>
      </w:r>
      <w:r w:rsidRPr="007E1BCC">
        <w:rPr>
          <w:rFonts w:hint="cs"/>
          <w:rtl/>
        </w:rPr>
        <w:t xml:space="preserve"> הספק אינו רשאי למחוק או לדלל נתונים. </w:t>
      </w:r>
    </w:p>
    <w:p w14:paraId="6F41471C" w14:textId="77777777" w:rsidR="00874079" w:rsidRDefault="007E1BCC" w:rsidP="005112E3">
      <w:pPr>
        <w:rPr>
          <w:rtl/>
        </w:rPr>
      </w:pPr>
      <w:r w:rsidRPr="007E1BCC">
        <w:rPr>
          <w:rFonts w:hint="cs"/>
          <w:rtl/>
        </w:rPr>
        <w:t>נתונים היסטוריים שמצטברים במערכת יהיו זמינים לאחזור ע"י המשתמשים, בחתכים שונים לפי צרכיהם, ללא פגיעה ברמת ביצועים וללא צורך בביצוע פעולות מיוחדות</w:t>
      </w:r>
      <w:r>
        <w:rPr>
          <w:rFonts w:hint="cs"/>
          <w:rtl/>
        </w:rPr>
        <w:t xml:space="preserve"> או פנייה לספק לשם הפקתם.</w:t>
      </w:r>
    </w:p>
    <w:p w14:paraId="3651EA6B" w14:textId="77777777" w:rsidR="00874079" w:rsidRDefault="00874079" w:rsidP="005112E3">
      <w:pPr>
        <w:pStyle w:val="HNormal"/>
        <w:rPr>
          <w:rtl/>
        </w:rPr>
      </w:pPr>
    </w:p>
    <w:p w14:paraId="7F9ADE6A" w14:textId="77777777" w:rsidR="009162B3" w:rsidRPr="00C8581D" w:rsidRDefault="009162B3" w:rsidP="0018135A">
      <w:pPr>
        <w:pStyle w:val="Hn2"/>
        <w:rPr>
          <w:rtl/>
        </w:rPr>
      </w:pPr>
      <w:bookmarkStart w:id="314" w:name="_Toc497894807"/>
      <w:bookmarkStart w:id="315" w:name="_Toc504475877"/>
      <w:r w:rsidRPr="00C8581D">
        <w:rPr>
          <w:rtl/>
        </w:rPr>
        <w:t>אירועים וסמלים</w:t>
      </w:r>
      <w:r w:rsidR="00FD5399" w:rsidRPr="00C8581D">
        <w:rPr>
          <w:rtl/>
        </w:rPr>
        <w:t xml:space="preserve"> (</w:t>
      </w:r>
      <w:r w:rsidR="00FD5399" w:rsidRPr="00C8581D">
        <w:rPr>
          <w:lang w:val="en-US"/>
        </w:rPr>
        <w:t>I</w:t>
      </w:r>
      <w:r w:rsidR="00FD5399" w:rsidRPr="00C8581D">
        <w:rPr>
          <w:rtl/>
          <w:lang w:val="en-US"/>
        </w:rPr>
        <w:t>)</w:t>
      </w:r>
      <w:bookmarkEnd w:id="314"/>
      <w:bookmarkEnd w:id="315"/>
    </w:p>
    <w:p w14:paraId="735376A6" w14:textId="77777777" w:rsidR="002F7DF9" w:rsidRDefault="009162B3" w:rsidP="000E24C3">
      <w:pPr>
        <w:rPr>
          <w:rtl/>
          <w:lang w:val="pl-PL"/>
        </w:rPr>
      </w:pPr>
      <w:r>
        <w:rPr>
          <w:rFonts w:hint="cs"/>
          <w:rtl/>
          <w:lang w:val="pl-PL"/>
        </w:rPr>
        <w:t>מספרי האירועים והסמלים הנוכחיים יישמרו גם במערכת השכר החדשה</w:t>
      </w:r>
      <w:r w:rsidR="002F7DF9">
        <w:rPr>
          <w:rFonts w:hint="cs"/>
          <w:rtl/>
          <w:lang w:val="pl-PL"/>
        </w:rPr>
        <w:t xml:space="preserve">, במידת הצורך יקים הספק טבלאות המרה </w:t>
      </w:r>
      <w:r w:rsidR="000E24C3">
        <w:rPr>
          <w:rFonts w:hint="cs"/>
          <w:rtl/>
          <w:lang w:val="pl-PL"/>
        </w:rPr>
        <w:t xml:space="preserve">עבור </w:t>
      </w:r>
      <w:r w:rsidR="002F7DF9">
        <w:rPr>
          <w:rFonts w:hint="cs"/>
          <w:rtl/>
          <w:lang w:val="pl-PL"/>
        </w:rPr>
        <w:t xml:space="preserve">מספרי </w:t>
      </w:r>
      <w:r w:rsidR="000E24C3">
        <w:rPr>
          <w:rFonts w:hint="cs"/>
          <w:rtl/>
          <w:lang w:val="pl-PL"/>
        </w:rPr>
        <w:t>ה</w:t>
      </w:r>
      <w:r w:rsidR="002F7DF9">
        <w:rPr>
          <w:rFonts w:hint="cs"/>
          <w:rtl/>
          <w:lang w:val="pl-PL"/>
        </w:rPr>
        <w:t>אירועים ו</w:t>
      </w:r>
      <w:r w:rsidR="000E24C3">
        <w:rPr>
          <w:rFonts w:hint="cs"/>
          <w:rtl/>
          <w:lang w:val="pl-PL"/>
        </w:rPr>
        <w:t>ה</w:t>
      </w:r>
      <w:r w:rsidR="002F7DF9">
        <w:rPr>
          <w:rFonts w:hint="cs"/>
          <w:rtl/>
          <w:lang w:val="pl-PL"/>
        </w:rPr>
        <w:t>סמלים.</w:t>
      </w:r>
      <w:r w:rsidR="00FD5399">
        <w:rPr>
          <w:rFonts w:hint="cs"/>
          <w:rtl/>
          <w:lang w:val="pl-PL"/>
        </w:rPr>
        <w:t xml:space="preserve"> </w:t>
      </w:r>
      <w:r w:rsidR="002F7DF9">
        <w:rPr>
          <w:rFonts w:hint="cs"/>
          <w:rtl/>
          <w:lang w:val="pl-PL"/>
        </w:rPr>
        <w:t>אירועים וסמלי</w:t>
      </w:r>
      <w:r w:rsidR="00B6147E">
        <w:rPr>
          <w:rFonts w:hint="cs"/>
          <w:rtl/>
          <w:lang w:val="pl-PL"/>
        </w:rPr>
        <w:t>ם</w:t>
      </w:r>
      <w:r w:rsidR="002F7DF9">
        <w:rPr>
          <w:rFonts w:hint="cs"/>
          <w:rtl/>
          <w:lang w:val="pl-PL"/>
        </w:rPr>
        <w:t xml:space="preserve"> חדשים ימוספרו לפי נוחיות הספק.</w:t>
      </w:r>
    </w:p>
    <w:p w14:paraId="63FBBF1B" w14:textId="77777777" w:rsidR="00874079" w:rsidRDefault="00874079" w:rsidP="009162B3">
      <w:pPr>
        <w:rPr>
          <w:rtl/>
          <w:lang w:val="pl-PL"/>
        </w:rPr>
      </w:pPr>
      <w:r>
        <w:rPr>
          <w:rFonts w:hint="cs"/>
          <w:rtl/>
        </w:rPr>
        <w:t xml:space="preserve">הספק אינו רשאי למחוק או לדלל סמלים ואירועים שאינם בשימוש אלא לשמור אותם בסטטוס מתאים. סמלים ואירועים שאינם בתוקף יהיו זמינים </w:t>
      </w:r>
      <w:r w:rsidR="00AB4420">
        <w:rPr>
          <w:rFonts w:hint="cs"/>
          <w:rtl/>
        </w:rPr>
        <w:t>לחישובי רטרו ו</w:t>
      </w:r>
      <w:r>
        <w:rPr>
          <w:rFonts w:hint="cs"/>
          <w:rtl/>
        </w:rPr>
        <w:t>לאחזור ע"י המשתמשים לפי צרכיהם.</w:t>
      </w:r>
    </w:p>
    <w:p w14:paraId="4BDF51F0" w14:textId="77777777" w:rsidR="002F7DF9" w:rsidRPr="009162B3" w:rsidRDefault="002F7DF9" w:rsidP="002F7DF9">
      <w:pPr>
        <w:pStyle w:val="HNormal"/>
        <w:rPr>
          <w:lang w:val="pl-PL"/>
        </w:rPr>
      </w:pPr>
    </w:p>
    <w:p w14:paraId="515749F0" w14:textId="77777777" w:rsidR="007C06AE" w:rsidRPr="00C8581D" w:rsidRDefault="007C06AE" w:rsidP="0018135A">
      <w:pPr>
        <w:pStyle w:val="Hn2"/>
        <w:rPr>
          <w:rtl/>
        </w:rPr>
      </w:pPr>
      <w:bookmarkStart w:id="316" w:name="_Toc497894808"/>
      <w:bookmarkStart w:id="317" w:name="_Toc504475878"/>
      <w:r w:rsidRPr="00C8581D">
        <w:rPr>
          <w:rtl/>
        </w:rPr>
        <w:t xml:space="preserve">תיאום מס </w:t>
      </w:r>
      <w:bookmarkEnd w:id="304"/>
      <w:r w:rsidR="00FD5399" w:rsidRPr="00C8581D">
        <w:rPr>
          <w:rtl/>
        </w:rPr>
        <w:t>(</w:t>
      </w:r>
      <w:r w:rsidR="00FD5399" w:rsidRPr="00C8581D">
        <w:rPr>
          <w:lang w:val="en-US"/>
        </w:rPr>
        <w:t>S</w:t>
      </w:r>
      <w:r w:rsidR="00FD5399" w:rsidRPr="00C8581D">
        <w:rPr>
          <w:rtl/>
          <w:lang w:val="en-US"/>
        </w:rPr>
        <w:t>)</w:t>
      </w:r>
      <w:bookmarkEnd w:id="316"/>
      <w:bookmarkEnd w:id="317"/>
    </w:p>
    <w:p w14:paraId="1CBC6FA8" w14:textId="77777777" w:rsidR="00126E00" w:rsidRPr="00126E00" w:rsidRDefault="00126E00" w:rsidP="0044336D">
      <w:pPr>
        <w:pStyle w:val="Hn3"/>
        <w:numPr>
          <w:ilvl w:val="2"/>
          <w:numId w:val="97"/>
        </w:numPr>
        <w:ind w:left="851" w:hanging="851"/>
      </w:pPr>
      <w:bookmarkStart w:id="318" w:name="_Toc449438409"/>
      <w:bookmarkStart w:id="319" w:name="_Toc497894809"/>
      <w:bookmarkStart w:id="320" w:name="_Toc504475879"/>
      <w:r w:rsidRPr="00126E00">
        <w:rPr>
          <w:rtl/>
        </w:rPr>
        <w:t>תיאום ביטוח לאומי</w:t>
      </w:r>
      <w:bookmarkEnd w:id="318"/>
      <w:bookmarkEnd w:id="319"/>
      <w:bookmarkEnd w:id="320"/>
    </w:p>
    <w:p w14:paraId="04142FFD" w14:textId="77777777" w:rsidR="00126E00" w:rsidRPr="002A792A" w:rsidRDefault="00126E00" w:rsidP="00F672D3">
      <w:pPr>
        <w:numPr>
          <w:ilvl w:val="0"/>
          <w:numId w:val="49"/>
        </w:numPr>
      </w:pPr>
      <w:r w:rsidRPr="002A792A">
        <w:rPr>
          <w:rtl/>
        </w:rPr>
        <w:t>על גמלאי שעובד ומשתכר משכורת נוספת לבצע תיאום ביטוח לאומי.</w:t>
      </w:r>
      <w:r w:rsidR="00715324">
        <w:rPr>
          <w:rFonts w:hint="cs"/>
          <w:rtl/>
        </w:rPr>
        <w:t xml:space="preserve"> במקרה כזה תכלול המערכת אינדיקציה שלגמלאי משרה פעילה, </w:t>
      </w:r>
      <w:r w:rsidRPr="002A792A">
        <w:rPr>
          <w:rtl/>
        </w:rPr>
        <w:t>המערכת תאפשר הזנה ריבוי משרות לגמלאי.</w:t>
      </w:r>
    </w:p>
    <w:p w14:paraId="1581B9FB" w14:textId="77777777" w:rsidR="00126E00" w:rsidRPr="002A792A" w:rsidRDefault="00126E00" w:rsidP="00F672D3">
      <w:pPr>
        <w:numPr>
          <w:ilvl w:val="0"/>
          <w:numId w:val="49"/>
        </w:numPr>
      </w:pPr>
      <w:r w:rsidRPr="002A792A">
        <w:rPr>
          <w:rtl/>
        </w:rPr>
        <w:t xml:space="preserve">המערכת תזהה את המקרים של גמלאי שעובד ותחשב אוטומטית את ניכוי </w:t>
      </w:r>
      <w:r w:rsidR="00715324">
        <w:rPr>
          <w:rFonts w:hint="cs"/>
          <w:rtl/>
        </w:rPr>
        <w:t xml:space="preserve">המס </w:t>
      </w:r>
      <w:r w:rsidRPr="002A792A">
        <w:rPr>
          <w:rtl/>
        </w:rPr>
        <w:t>הנכון כנדרש לגמלאי עובד.</w:t>
      </w:r>
    </w:p>
    <w:p w14:paraId="2CC88716" w14:textId="77777777" w:rsidR="00126E00" w:rsidRPr="002A792A" w:rsidRDefault="00126E00" w:rsidP="00F672D3">
      <w:pPr>
        <w:numPr>
          <w:ilvl w:val="0"/>
          <w:numId w:val="49"/>
        </w:numPr>
      </w:pPr>
      <w:r w:rsidRPr="002A792A">
        <w:rPr>
          <w:rtl/>
        </w:rPr>
        <w:t xml:space="preserve">במקרה של גמלאי עובד, תופיע על גבי התלוש הודעה למעסיק העיקרי כי מקצבתו של הגמלאי המשולמת ע"י </w:t>
      </w:r>
      <w:r w:rsidR="00A00CCC">
        <w:rPr>
          <w:rFonts w:hint="cs"/>
          <w:rtl/>
        </w:rPr>
        <w:t xml:space="preserve">המדינה </w:t>
      </w:r>
      <w:r w:rsidRPr="002A792A">
        <w:rPr>
          <w:rtl/>
        </w:rPr>
        <w:t>מבוצע ניכוי לפי התקרה הגבוהה.</w:t>
      </w:r>
    </w:p>
    <w:p w14:paraId="23F3139C" w14:textId="77777777" w:rsidR="00126E00" w:rsidRDefault="00126E00" w:rsidP="00F672D3">
      <w:pPr>
        <w:numPr>
          <w:ilvl w:val="0"/>
          <w:numId w:val="49"/>
        </w:numPr>
      </w:pPr>
      <w:r w:rsidRPr="002A792A">
        <w:rPr>
          <w:rtl/>
        </w:rPr>
        <w:t xml:space="preserve">קצבת </w:t>
      </w:r>
      <w:r w:rsidR="00D278E7">
        <w:rPr>
          <w:rtl/>
        </w:rPr>
        <w:t xml:space="preserve">שארים </w:t>
      </w:r>
      <w:r w:rsidRPr="002A792A">
        <w:rPr>
          <w:rtl/>
        </w:rPr>
        <w:t>פטורה מביטוח לאומי ע"פ התקרות המתפרסמות ע"י המוסד לביטוח לאומי.</w:t>
      </w:r>
    </w:p>
    <w:p w14:paraId="3F441F7D" w14:textId="77777777" w:rsidR="00E87A9E" w:rsidRPr="00E87A9E" w:rsidRDefault="00E87A9E" w:rsidP="0044336D">
      <w:pPr>
        <w:pStyle w:val="Hn3"/>
        <w:numPr>
          <w:ilvl w:val="2"/>
          <w:numId w:val="97"/>
        </w:numPr>
        <w:ind w:left="851" w:hanging="851"/>
        <w:rPr>
          <w:rtl/>
        </w:rPr>
      </w:pPr>
      <w:bookmarkStart w:id="321" w:name="_Toc497894810"/>
      <w:bookmarkStart w:id="322" w:name="_Toc504475880"/>
      <w:r>
        <w:rPr>
          <w:rFonts w:hint="cs"/>
          <w:rtl/>
        </w:rPr>
        <w:t xml:space="preserve">תיאום עם </w:t>
      </w:r>
      <w:r w:rsidRPr="00E87A9E">
        <w:rPr>
          <w:rtl/>
        </w:rPr>
        <w:t>מס הכנסה</w:t>
      </w:r>
      <w:bookmarkEnd w:id="321"/>
      <w:bookmarkEnd w:id="322"/>
    </w:p>
    <w:p w14:paraId="3378D3C1" w14:textId="77777777" w:rsidR="00E87A9E" w:rsidRPr="002A792A" w:rsidRDefault="00E87A9E" w:rsidP="00330C1C">
      <w:pPr>
        <w:numPr>
          <w:ilvl w:val="0"/>
          <w:numId w:val="124"/>
        </w:numPr>
        <w:rPr>
          <w:rtl/>
        </w:rPr>
      </w:pPr>
      <w:r w:rsidRPr="002A792A">
        <w:rPr>
          <w:rtl/>
        </w:rPr>
        <w:t>על גמלאי עובד המשתכר משכורת נוספת לבצע תיאום מס הכנסה.</w:t>
      </w:r>
    </w:p>
    <w:p w14:paraId="3D6068AF" w14:textId="77777777" w:rsidR="00E87A9E" w:rsidRPr="002A792A" w:rsidRDefault="00E87A9E" w:rsidP="00330C1C">
      <w:pPr>
        <w:numPr>
          <w:ilvl w:val="0"/>
          <w:numId w:val="124"/>
        </w:numPr>
        <w:rPr>
          <w:rtl/>
        </w:rPr>
      </w:pPr>
      <w:r w:rsidRPr="002A792A">
        <w:rPr>
          <w:rtl/>
        </w:rPr>
        <w:t xml:space="preserve">על גמלאי המגיע לגיל פרישה לפנות לפקיד שומה לצורך קבלת הפטור על הקצבה (ע"פ תיקון 190 לפקודת מס הכנסה). </w:t>
      </w:r>
    </w:p>
    <w:p w14:paraId="369CC5AF" w14:textId="77777777" w:rsidR="00E87A9E" w:rsidRPr="002A792A" w:rsidRDefault="00E87A9E" w:rsidP="00330C1C">
      <w:pPr>
        <w:numPr>
          <w:ilvl w:val="0"/>
          <w:numId w:val="124"/>
        </w:numPr>
        <w:rPr>
          <w:rtl/>
        </w:rPr>
      </w:pPr>
      <w:r w:rsidRPr="002A792A">
        <w:rPr>
          <w:rtl/>
        </w:rPr>
        <w:t xml:space="preserve">קצבת </w:t>
      </w:r>
      <w:r w:rsidR="00D278E7">
        <w:rPr>
          <w:rtl/>
        </w:rPr>
        <w:t xml:space="preserve">שארים </w:t>
      </w:r>
      <w:r w:rsidRPr="002A792A">
        <w:rPr>
          <w:rtl/>
        </w:rPr>
        <w:t>פטורה ממס הכנסה ע"פ התקרות המתפרסמות מעת לעת ע"י נציבות מס הכנסה.</w:t>
      </w:r>
    </w:p>
    <w:p w14:paraId="3758A8AF" w14:textId="77777777" w:rsidR="00E87A9E" w:rsidRPr="002A792A" w:rsidRDefault="00E87A9E" w:rsidP="00330C1C">
      <w:pPr>
        <w:numPr>
          <w:ilvl w:val="0"/>
          <w:numId w:val="124"/>
        </w:numPr>
        <w:rPr>
          <w:rtl/>
        </w:rPr>
      </w:pPr>
      <w:r w:rsidRPr="002A792A">
        <w:rPr>
          <w:rtl/>
        </w:rPr>
        <w:t>האישורים המתקבלים ממס הכנסה יועברו באמצעות ממשק במבנה מוכתב משע"</w:t>
      </w:r>
      <w:r>
        <w:rPr>
          <w:rFonts w:hint="cs"/>
          <w:rtl/>
        </w:rPr>
        <w:t>מ (ראה סעיף 2.2.2 לעיל)</w:t>
      </w:r>
      <w:r w:rsidRPr="002A792A">
        <w:rPr>
          <w:rtl/>
        </w:rPr>
        <w:t xml:space="preserve">. </w:t>
      </w:r>
    </w:p>
    <w:p w14:paraId="5F4C20CE" w14:textId="77777777" w:rsidR="00E87A9E" w:rsidRPr="002A792A" w:rsidRDefault="00E87A9E" w:rsidP="00330C1C">
      <w:pPr>
        <w:numPr>
          <w:ilvl w:val="0"/>
          <w:numId w:val="124"/>
        </w:numPr>
        <w:rPr>
          <w:rtl/>
        </w:rPr>
      </w:pPr>
      <w:r w:rsidRPr="002A792A">
        <w:rPr>
          <w:rtl/>
        </w:rPr>
        <w:t xml:space="preserve">המערכת תפיק הודעה אוטומטית בתלוש השכר לגמלאי מעל גיל פרישה ואשר אין לו פטור גמלאי, </w:t>
      </w:r>
      <w:r>
        <w:rPr>
          <w:rFonts w:hint="cs"/>
          <w:rtl/>
        </w:rPr>
        <w:t>ש</w:t>
      </w:r>
      <w:r w:rsidRPr="002A792A">
        <w:rPr>
          <w:rtl/>
        </w:rPr>
        <w:t>תתריע בפניו כי טרם המציא אישור מפקיד שומה לעניין הפטור על הקצבה.</w:t>
      </w:r>
    </w:p>
    <w:p w14:paraId="069379DF" w14:textId="77777777" w:rsidR="004D0B06" w:rsidRDefault="00E87A9E" w:rsidP="00330C1C">
      <w:pPr>
        <w:numPr>
          <w:ilvl w:val="0"/>
          <w:numId w:val="124"/>
        </w:numPr>
      </w:pPr>
      <w:r w:rsidRPr="002A792A">
        <w:rPr>
          <w:rtl/>
        </w:rPr>
        <w:t>גמלאי עובד, המשלם ביטוח לאומי וביטוח בריאות זכאי להנחה במס הכנסה בעקבות תשלום זה על-פי הוראות החוק. ההנחה תחושב ע"י המערכת באופן אוטומטי.</w:t>
      </w:r>
    </w:p>
    <w:p w14:paraId="62B71D3A" w14:textId="77777777" w:rsidR="007C06AE" w:rsidRPr="00C8581D" w:rsidRDefault="007C06AE" w:rsidP="0018135A">
      <w:pPr>
        <w:pStyle w:val="Hn2"/>
        <w:rPr>
          <w:rtl/>
        </w:rPr>
      </w:pPr>
      <w:bookmarkStart w:id="323" w:name="_Toc449438365"/>
      <w:bookmarkStart w:id="324" w:name="_Toc497894811"/>
      <w:bookmarkStart w:id="325" w:name="_Toc504475881"/>
      <w:r w:rsidRPr="00C8581D">
        <w:rPr>
          <w:rtl/>
        </w:rPr>
        <w:t xml:space="preserve">סימולציה </w:t>
      </w:r>
      <w:bookmarkEnd w:id="323"/>
      <w:r w:rsidRPr="00C8581D">
        <w:rPr>
          <w:rtl/>
        </w:rPr>
        <w:t>(S</w:t>
      </w:r>
      <w:r w:rsidRPr="00C8581D">
        <w:t>(</w:t>
      </w:r>
      <w:bookmarkEnd w:id="324"/>
      <w:bookmarkEnd w:id="325"/>
    </w:p>
    <w:p w14:paraId="25E92346" w14:textId="77777777" w:rsidR="007C06AE" w:rsidRPr="002A792A" w:rsidRDefault="007C06AE" w:rsidP="0067019A">
      <w:r w:rsidRPr="002A792A">
        <w:rPr>
          <w:rtl/>
        </w:rPr>
        <w:t xml:space="preserve">המערכת תכלול סימולטור שיאפשר למשתמשים לבצע את הפעולות </w:t>
      </w:r>
      <w:r w:rsidR="0067019A">
        <w:rPr>
          <w:rFonts w:hint="cs"/>
          <w:rtl/>
        </w:rPr>
        <w:t>המפורטות להלן</w:t>
      </w:r>
      <w:r w:rsidRPr="002A792A">
        <w:rPr>
          <w:rtl/>
        </w:rPr>
        <w:t xml:space="preserve">. </w:t>
      </w:r>
      <w:r w:rsidRPr="002A792A">
        <w:rPr>
          <w:bCs/>
          <w:rtl/>
        </w:rPr>
        <w:t>מודגש כי הסימולציות תתבצענה במקוון וברמת ביצועים גבוהה וכי על הספק להיערך לכך מבחינת משאבי המחשוב</w:t>
      </w:r>
      <w:r w:rsidRPr="002A792A">
        <w:rPr>
          <w:rtl/>
        </w:rPr>
        <w:t>. הסימולטור יכלול לפחות את הפונקציונאליות הבאה:</w:t>
      </w:r>
    </w:p>
    <w:p w14:paraId="7BFAE8CD" w14:textId="77777777" w:rsidR="008A2645" w:rsidRDefault="007C06AE" w:rsidP="00F672D3">
      <w:pPr>
        <w:numPr>
          <w:ilvl w:val="0"/>
          <w:numId w:val="44"/>
        </w:numPr>
      </w:pPr>
      <w:r w:rsidRPr="002A792A">
        <w:rPr>
          <w:rtl/>
        </w:rPr>
        <w:t xml:space="preserve">סימולציות במערכת יבוצעו בהתבסס כל הנתונים הקיימים במערכת. </w:t>
      </w:r>
    </w:p>
    <w:p w14:paraId="63C1FF66" w14:textId="77777777" w:rsidR="00AB4420" w:rsidRPr="002A792A" w:rsidRDefault="00AB4420" w:rsidP="00F672D3">
      <w:pPr>
        <w:numPr>
          <w:ilvl w:val="0"/>
          <w:numId w:val="44"/>
        </w:numPr>
      </w:pPr>
      <w:r>
        <w:rPr>
          <w:rFonts w:hint="cs"/>
          <w:rtl/>
        </w:rPr>
        <w:t xml:space="preserve">ניתן יהיה </w:t>
      </w:r>
      <w:r w:rsidR="00352142">
        <w:rPr>
          <w:rFonts w:hint="cs"/>
          <w:rtl/>
        </w:rPr>
        <w:t>לבצע סימולציות גם על גמלאים בסטטוס "מושהה" (גמלאים שנקלטו למערכת ולא הגיע המועד לתשלום הקצבה), או גמלאים עם תאריך עתידי להתחלת תשלומי הקצבאות, או גמלאים בסטטוס "מופסק זמנית" (נמצאים בכלא, פרטי ח-ן בנק לא עדכניים וכו')</w:t>
      </w:r>
      <w:r w:rsidR="00DD09E6">
        <w:rPr>
          <w:rFonts w:hint="cs"/>
          <w:rtl/>
        </w:rPr>
        <w:t>.</w:t>
      </w:r>
    </w:p>
    <w:p w14:paraId="246FE0DF" w14:textId="77777777" w:rsidR="007C06AE" w:rsidRPr="002A792A" w:rsidRDefault="007C06AE" w:rsidP="00F672D3">
      <w:pPr>
        <w:numPr>
          <w:ilvl w:val="0"/>
          <w:numId w:val="44"/>
        </w:numPr>
      </w:pPr>
      <w:r w:rsidRPr="002A792A">
        <w:rPr>
          <w:rtl/>
        </w:rPr>
        <w:t xml:space="preserve">סימולציות יבוצעו בסביבה נפרדת מסביבת הייצור ותוצאותיהן לא ישפיעו </w:t>
      </w:r>
      <w:r w:rsidR="0043008D">
        <w:rPr>
          <w:rtl/>
        </w:rPr>
        <w:t>בשום מקרה על הנתונים החיים של ה</w:t>
      </w:r>
      <w:r w:rsidR="0043008D">
        <w:rPr>
          <w:rFonts w:hint="cs"/>
          <w:rtl/>
        </w:rPr>
        <w:t>גמלאי</w:t>
      </w:r>
      <w:r w:rsidRPr="002A792A">
        <w:rPr>
          <w:rtl/>
        </w:rPr>
        <w:t xml:space="preserve">ם המשתתפים בסימולציה. </w:t>
      </w:r>
    </w:p>
    <w:p w14:paraId="7312854E" w14:textId="77777777" w:rsidR="005F2B7F" w:rsidRPr="002A792A" w:rsidRDefault="005F2B7F" w:rsidP="00F672D3">
      <w:pPr>
        <w:numPr>
          <w:ilvl w:val="0"/>
          <w:numId w:val="44"/>
        </w:numPr>
      </w:pPr>
      <w:r w:rsidRPr="002A792A">
        <w:rPr>
          <w:rtl/>
        </w:rPr>
        <w:t xml:space="preserve">סביבת הסימולציה תהיה זהה לסביבת ייצור כולל נתוני </w:t>
      </w:r>
      <w:r w:rsidR="0043008D">
        <w:rPr>
          <w:rFonts w:hint="cs"/>
          <w:rtl/>
        </w:rPr>
        <w:t>גמלא</w:t>
      </w:r>
      <w:r w:rsidRPr="002A792A">
        <w:rPr>
          <w:rtl/>
        </w:rPr>
        <w:t xml:space="preserve">ים עדכניים. כל עדכון בנתוני </w:t>
      </w:r>
      <w:r w:rsidR="0043008D">
        <w:rPr>
          <w:rFonts w:hint="cs"/>
          <w:rtl/>
        </w:rPr>
        <w:t>גמלאי</w:t>
      </w:r>
      <w:r w:rsidRPr="002A792A">
        <w:rPr>
          <w:rtl/>
        </w:rPr>
        <w:t xml:space="preserve"> יעדכן גם את נתוני סביבת הסימולציה באופן שוטף.</w:t>
      </w:r>
    </w:p>
    <w:p w14:paraId="2890E751" w14:textId="77777777" w:rsidR="007C06AE" w:rsidRPr="002A792A" w:rsidRDefault="007C06AE" w:rsidP="00F672D3">
      <w:pPr>
        <w:numPr>
          <w:ilvl w:val="0"/>
          <w:numId w:val="44"/>
        </w:numPr>
      </w:pPr>
      <w:r w:rsidRPr="002A792A">
        <w:rPr>
          <w:rtl/>
        </w:rPr>
        <w:t>המשתמש יוכל לשמור את תוצאות הסימולציה, משתמשים אחרים יוכלו לצפות בסימולציות שנשמרו ולהריץ אותן מחדש כפי שהן או לערוך אותן לפני הרצה מחדש.</w:t>
      </w:r>
    </w:p>
    <w:p w14:paraId="5A06CA24" w14:textId="77777777" w:rsidR="007C06AE" w:rsidRPr="002A792A" w:rsidRDefault="007C06AE" w:rsidP="00F672D3">
      <w:pPr>
        <w:numPr>
          <w:ilvl w:val="0"/>
          <w:numId w:val="44"/>
        </w:numPr>
      </w:pPr>
      <w:r w:rsidRPr="002A792A">
        <w:rPr>
          <w:rtl/>
        </w:rPr>
        <w:t xml:space="preserve">המערכת תאפשר למספר משתמשים לבצע סימולציה בו זמנית על אותו </w:t>
      </w:r>
      <w:r w:rsidR="0043008D">
        <w:rPr>
          <w:rFonts w:hint="cs"/>
          <w:rtl/>
        </w:rPr>
        <w:t>גמלא</w:t>
      </w:r>
      <w:r w:rsidRPr="002A792A">
        <w:rPr>
          <w:rtl/>
        </w:rPr>
        <w:t>/ים מבלי לפגוע בסימולציות המתבצעות במקביל.</w:t>
      </w:r>
      <w:r w:rsidR="008A2645" w:rsidRPr="002A792A">
        <w:rPr>
          <w:rtl/>
        </w:rPr>
        <w:t xml:space="preserve"> המערכת תציג את כל המשתמשים הפעילים בסימולטור בכל נקודת זמן.</w:t>
      </w:r>
    </w:p>
    <w:p w14:paraId="5185BE5D" w14:textId="77777777" w:rsidR="008A2645" w:rsidRPr="002A792A" w:rsidRDefault="008A2645" w:rsidP="00F672D3">
      <w:pPr>
        <w:numPr>
          <w:ilvl w:val="0"/>
          <w:numId w:val="44"/>
        </w:numPr>
      </w:pPr>
      <w:r w:rsidRPr="002A792A">
        <w:rPr>
          <w:rtl/>
        </w:rPr>
        <w:t>המערכת תאפשר לבצע סימולציות על תאריכים עתידיים.</w:t>
      </w:r>
    </w:p>
    <w:p w14:paraId="12E4D639" w14:textId="77777777" w:rsidR="007C06AE" w:rsidRPr="002A792A" w:rsidRDefault="007C06AE" w:rsidP="00F672D3">
      <w:pPr>
        <w:numPr>
          <w:ilvl w:val="0"/>
          <w:numId w:val="44"/>
        </w:numPr>
      </w:pPr>
      <w:r w:rsidRPr="002A792A">
        <w:rPr>
          <w:rtl/>
        </w:rPr>
        <w:t>בגוף הסימולציה יוצגו פרטי ה</w:t>
      </w:r>
      <w:r w:rsidR="0043008D">
        <w:rPr>
          <w:rFonts w:hint="cs"/>
          <w:rtl/>
        </w:rPr>
        <w:t>גמלאי</w:t>
      </w:r>
      <w:r w:rsidRPr="002A792A">
        <w:rPr>
          <w:rtl/>
        </w:rPr>
        <w:t xml:space="preserve"> והנתונים הקובעים לסימולציה, כגון: </w:t>
      </w:r>
      <w:r w:rsidR="0043008D">
        <w:rPr>
          <w:rFonts w:hint="cs"/>
          <w:rtl/>
        </w:rPr>
        <w:t>משכורת קובעת, אחוזי זכאות, שעורי מס וכדו'</w:t>
      </w:r>
      <w:r w:rsidRPr="002A792A">
        <w:rPr>
          <w:rtl/>
        </w:rPr>
        <w:t xml:space="preserve">. </w:t>
      </w:r>
    </w:p>
    <w:p w14:paraId="6FFAF36A" w14:textId="77777777" w:rsidR="008A2645" w:rsidRPr="002A792A" w:rsidRDefault="007C06AE" w:rsidP="00F672D3">
      <w:pPr>
        <w:numPr>
          <w:ilvl w:val="0"/>
          <w:numId w:val="44"/>
        </w:numPr>
      </w:pPr>
      <w:r w:rsidRPr="002A792A">
        <w:rPr>
          <w:rtl/>
        </w:rPr>
        <w:t xml:space="preserve">המערכת תאפשר בחירה של כל מדגם </w:t>
      </w:r>
      <w:r w:rsidR="0043008D">
        <w:rPr>
          <w:rFonts w:hint="cs"/>
          <w:rtl/>
        </w:rPr>
        <w:t>גמלא</w:t>
      </w:r>
      <w:r w:rsidRPr="002A792A">
        <w:rPr>
          <w:rtl/>
        </w:rPr>
        <w:t xml:space="preserve">ים עליהם תתבצע סימולציה </w:t>
      </w:r>
      <w:r w:rsidR="00577097">
        <w:rPr>
          <w:rFonts w:hint="cs"/>
          <w:rtl/>
        </w:rPr>
        <w:t>או</w:t>
      </w:r>
      <w:r w:rsidRPr="002A792A">
        <w:rPr>
          <w:rtl/>
        </w:rPr>
        <w:t xml:space="preserve"> הזנה פרטנית של </w:t>
      </w:r>
      <w:r w:rsidR="0043008D">
        <w:rPr>
          <w:rFonts w:hint="cs"/>
          <w:rtl/>
        </w:rPr>
        <w:t>גמלא</w:t>
      </w:r>
      <w:r w:rsidR="00577097">
        <w:rPr>
          <w:rtl/>
        </w:rPr>
        <w:t>ים</w:t>
      </w:r>
      <w:r w:rsidR="00577097">
        <w:rPr>
          <w:rFonts w:hint="cs"/>
          <w:rtl/>
        </w:rPr>
        <w:t xml:space="preserve"> עליהם תורץ הסימולציה</w:t>
      </w:r>
      <w:r w:rsidRPr="002A792A">
        <w:rPr>
          <w:rtl/>
        </w:rPr>
        <w:t>. המערכת תכלול כלי גמיש לחיתוך ולהגדרת אוכלוסיית מדגם לסימולציה</w:t>
      </w:r>
      <w:r w:rsidR="008A2645" w:rsidRPr="002A792A">
        <w:rPr>
          <w:rtl/>
        </w:rPr>
        <w:t xml:space="preserve">. </w:t>
      </w:r>
    </w:p>
    <w:p w14:paraId="095917E1" w14:textId="77777777" w:rsidR="007C06AE" w:rsidRPr="002A792A" w:rsidRDefault="007C06AE" w:rsidP="00F672D3">
      <w:pPr>
        <w:numPr>
          <w:ilvl w:val="0"/>
          <w:numId w:val="44"/>
        </w:numPr>
      </w:pPr>
      <w:r w:rsidRPr="002A792A">
        <w:rPr>
          <w:rtl/>
        </w:rPr>
        <w:t>המערכת תאפשר לי</w:t>
      </w:r>
      <w:r w:rsidR="008A2645" w:rsidRPr="002A792A">
        <w:rPr>
          <w:rtl/>
        </w:rPr>
        <w:t>י</w:t>
      </w:r>
      <w:r w:rsidRPr="002A792A">
        <w:rPr>
          <w:rtl/>
        </w:rPr>
        <w:t xml:space="preserve">בא נתוני </w:t>
      </w:r>
      <w:r w:rsidR="00577097">
        <w:rPr>
          <w:rFonts w:hint="cs"/>
          <w:rtl/>
        </w:rPr>
        <w:t>גמלא</w:t>
      </w:r>
      <w:r w:rsidRPr="002A792A">
        <w:rPr>
          <w:rtl/>
        </w:rPr>
        <w:t xml:space="preserve">ים מסביבת הייצור לסביבת הסימולציה משתמש לא יידרש להקליד את נתוני </w:t>
      </w:r>
      <w:r w:rsidR="00577097">
        <w:rPr>
          <w:rFonts w:hint="cs"/>
          <w:rtl/>
        </w:rPr>
        <w:t>הגמלאים לסביבת הסימולציה</w:t>
      </w:r>
      <w:r w:rsidR="008A2645" w:rsidRPr="002A792A">
        <w:rPr>
          <w:rtl/>
        </w:rPr>
        <w:t>.</w:t>
      </w:r>
    </w:p>
    <w:p w14:paraId="39F5DBA5" w14:textId="77777777" w:rsidR="007C06AE" w:rsidRPr="002A792A" w:rsidRDefault="007C06AE" w:rsidP="00F672D3">
      <w:pPr>
        <w:numPr>
          <w:ilvl w:val="0"/>
          <w:numId w:val="44"/>
        </w:numPr>
      </w:pPr>
      <w:r w:rsidRPr="002A792A">
        <w:rPr>
          <w:rtl/>
        </w:rPr>
        <w:t xml:space="preserve">המערכת תאפשר השוואה </w:t>
      </w:r>
      <w:r w:rsidR="00577097">
        <w:rPr>
          <w:rFonts w:hint="cs"/>
          <w:rtl/>
        </w:rPr>
        <w:t xml:space="preserve">באופן </w:t>
      </w:r>
      <w:r w:rsidRPr="002A792A">
        <w:rPr>
          <w:rtl/>
        </w:rPr>
        <w:t xml:space="preserve">בין </w:t>
      </w:r>
      <w:r w:rsidR="00577097">
        <w:rPr>
          <w:rFonts w:hint="cs"/>
          <w:rtl/>
        </w:rPr>
        <w:t xml:space="preserve">תוצאות </w:t>
      </w:r>
      <w:r w:rsidRPr="002A792A">
        <w:rPr>
          <w:rtl/>
        </w:rPr>
        <w:t>סימולציות.</w:t>
      </w:r>
    </w:p>
    <w:p w14:paraId="27F818AB" w14:textId="77777777" w:rsidR="007C06AE" w:rsidRPr="002A792A" w:rsidRDefault="007C06AE" w:rsidP="00F672D3">
      <w:pPr>
        <w:numPr>
          <w:ilvl w:val="0"/>
          <w:numId w:val="44"/>
        </w:numPr>
      </w:pPr>
      <w:r w:rsidRPr="002A792A">
        <w:rPr>
          <w:rtl/>
        </w:rPr>
        <w:t>המערכת תאפשר שמירה של סימולציות או מרכיבי סימולציות לשימושים עתידיים או לצורך תיעוד התוצאות:</w:t>
      </w:r>
    </w:p>
    <w:p w14:paraId="73D715C9" w14:textId="77777777" w:rsidR="007C06AE" w:rsidRPr="002A792A" w:rsidRDefault="007C06AE" w:rsidP="00F672D3">
      <w:pPr>
        <w:numPr>
          <w:ilvl w:val="1"/>
          <w:numId w:val="44"/>
        </w:numPr>
        <w:ind w:left="981" w:hanging="624"/>
      </w:pPr>
      <w:r w:rsidRPr="002A792A">
        <w:rPr>
          <w:rtl/>
        </w:rPr>
        <w:t>שמירה של מדגמים שנבחרו.</w:t>
      </w:r>
    </w:p>
    <w:p w14:paraId="1D6BACAB" w14:textId="77777777" w:rsidR="007C06AE" w:rsidRPr="002A792A" w:rsidRDefault="007C06AE" w:rsidP="00F672D3">
      <w:pPr>
        <w:numPr>
          <w:ilvl w:val="1"/>
          <w:numId w:val="44"/>
        </w:numPr>
        <w:ind w:left="981" w:hanging="624"/>
      </w:pPr>
      <w:r w:rsidRPr="002A792A">
        <w:rPr>
          <w:rtl/>
        </w:rPr>
        <w:t>שמירה של תוצאות סימולציה.</w:t>
      </w:r>
    </w:p>
    <w:p w14:paraId="46CBDE48" w14:textId="77777777" w:rsidR="007C06AE" w:rsidRPr="002A792A" w:rsidRDefault="007C06AE" w:rsidP="00F672D3">
      <w:pPr>
        <w:numPr>
          <w:ilvl w:val="1"/>
          <w:numId w:val="44"/>
        </w:numPr>
        <w:ind w:left="981" w:hanging="624"/>
        <w:rPr>
          <w:rtl/>
        </w:rPr>
      </w:pPr>
      <w:r w:rsidRPr="002A792A">
        <w:rPr>
          <w:rtl/>
        </w:rPr>
        <w:t>שמירה על הגדרות סימולציה.</w:t>
      </w:r>
    </w:p>
    <w:p w14:paraId="161B58E9" w14:textId="77777777" w:rsidR="007C06AE" w:rsidRDefault="007C06AE" w:rsidP="00F672D3">
      <w:pPr>
        <w:numPr>
          <w:ilvl w:val="0"/>
          <w:numId w:val="44"/>
        </w:numPr>
      </w:pPr>
      <w:r w:rsidRPr="002A792A">
        <w:rPr>
          <w:rtl/>
        </w:rPr>
        <w:t xml:space="preserve">המערכת תאפשר ביצוע סימולציה לבחינת השפעת שינוי </w:t>
      </w:r>
      <w:r w:rsidR="00DF7F90">
        <w:rPr>
          <w:rFonts w:hint="cs"/>
          <w:rtl/>
        </w:rPr>
        <w:t>הסכם שכר</w:t>
      </w:r>
      <w:r w:rsidR="00DF7F90">
        <w:rPr>
          <w:rtl/>
        </w:rPr>
        <w:t xml:space="preserve"> על סך </w:t>
      </w:r>
      <w:r w:rsidRPr="002A792A">
        <w:rPr>
          <w:rtl/>
        </w:rPr>
        <w:t>עלויות השכר קדימה ועל עלויות השינויים הרטרואקטיביים הנגזרים מהשינוי המתוכנן.</w:t>
      </w:r>
    </w:p>
    <w:p w14:paraId="322E9393" w14:textId="77777777" w:rsidR="00FD5399" w:rsidRDefault="00FD5399" w:rsidP="00F672D3">
      <w:pPr>
        <w:numPr>
          <w:ilvl w:val="0"/>
          <w:numId w:val="44"/>
        </w:numPr>
      </w:pPr>
      <w:r>
        <w:rPr>
          <w:rFonts w:hint="cs"/>
          <w:rtl/>
        </w:rPr>
        <w:t>המערכת תאפשר ביצוע סימולציית היוון לגמלאים המעוניינים לבחון היוון חלק מקצבתם. הסימולציה תציג את סכום ההיוון ורכיבי מיסוי ככל שקיימים.</w:t>
      </w:r>
      <w:r w:rsidR="00E8200B">
        <w:rPr>
          <w:rFonts w:hint="cs"/>
          <w:rtl/>
        </w:rPr>
        <w:t xml:space="preserve"> לשם כך יידרש הספק להקים את חוקת ההיוון בסביבת הסימולציה (או כל פתרון אחר מתאים), על אף שאינה חלק מהחוקה הנדרשת לחישוב הקצבה.</w:t>
      </w:r>
    </w:p>
    <w:p w14:paraId="3FE03955" w14:textId="77777777" w:rsidR="00FD5399" w:rsidRDefault="00FD5399" w:rsidP="00DA4D24">
      <w:pPr>
        <w:pStyle w:val="HNormal"/>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FBFBF" w:themeFill="background1" w:themeFillShade="BF"/>
        <w:tblLook w:val="04A0" w:firstRow="1" w:lastRow="0" w:firstColumn="1" w:lastColumn="0" w:noHBand="0" w:noVBand="1"/>
      </w:tblPr>
      <w:tblGrid>
        <w:gridCol w:w="10138"/>
      </w:tblGrid>
      <w:tr w:rsidR="00FD5399" w:rsidRPr="00FD5399" w14:paraId="5338D0F5" w14:textId="77777777" w:rsidTr="00A80FCD">
        <w:tc>
          <w:tcPr>
            <w:tcW w:w="10138" w:type="dxa"/>
            <w:shd w:val="clear" w:color="auto" w:fill="BFBFBF" w:themeFill="background1" w:themeFillShade="BF"/>
          </w:tcPr>
          <w:p w14:paraId="18043DEF" w14:textId="77777777" w:rsidR="00FD5399" w:rsidRDefault="00FD5399" w:rsidP="00330C1C">
            <w:pPr>
              <w:pStyle w:val="ListParagraph"/>
              <w:numPr>
                <w:ilvl w:val="0"/>
                <w:numId w:val="141"/>
              </w:numPr>
              <w:spacing w:line="360" w:lineRule="auto"/>
              <w:ind w:left="414" w:hanging="357"/>
              <w:rPr>
                <w:b/>
                <w:bCs/>
                <w:lang w:val="pl-PL"/>
              </w:rPr>
            </w:pPr>
            <w:r w:rsidRPr="00FD5399">
              <w:rPr>
                <w:rFonts w:hint="cs"/>
                <w:bCs/>
                <w:rtl/>
                <w:lang w:val="pl-PL"/>
              </w:rPr>
              <w:t xml:space="preserve">המציע יציג את </w:t>
            </w:r>
            <w:r>
              <w:rPr>
                <w:rFonts w:hint="cs"/>
                <w:bCs/>
                <w:rtl/>
                <w:lang w:val="pl-PL"/>
              </w:rPr>
              <w:t xml:space="preserve">כלי הסימולציה המשולב בהצעתו תוך מתן דגש על יכולות הכלי </w:t>
            </w:r>
            <w:r w:rsidR="00DA4D24">
              <w:rPr>
                <w:rFonts w:hint="cs"/>
                <w:bCs/>
                <w:rtl/>
                <w:lang w:val="pl-PL"/>
              </w:rPr>
              <w:t xml:space="preserve">באופן פרטני </w:t>
            </w:r>
            <w:r>
              <w:rPr>
                <w:rFonts w:hint="cs"/>
                <w:bCs/>
                <w:rtl/>
                <w:lang w:val="pl-PL"/>
              </w:rPr>
              <w:t>ביחס לדרישות המפורטות לעיל.</w:t>
            </w:r>
          </w:p>
          <w:p w14:paraId="75C8BB4F" w14:textId="77777777" w:rsidR="00FD5399" w:rsidRPr="00FD5399" w:rsidRDefault="00FD5399" w:rsidP="00330C1C">
            <w:pPr>
              <w:pStyle w:val="ListParagraph"/>
              <w:numPr>
                <w:ilvl w:val="0"/>
                <w:numId w:val="141"/>
              </w:numPr>
              <w:spacing w:line="360" w:lineRule="auto"/>
              <w:ind w:left="414" w:hanging="357"/>
              <w:rPr>
                <w:b/>
                <w:bCs/>
                <w:rtl/>
                <w:lang w:val="pl-PL"/>
              </w:rPr>
            </w:pPr>
            <w:r>
              <w:rPr>
                <w:rFonts w:hint="cs"/>
                <w:bCs/>
                <w:rtl/>
                <w:lang w:val="pl-PL"/>
              </w:rPr>
              <w:t>במידה והמציע סבור כי לכלי המוצע יתרונות מעבר לנדרש, הוא מתבקש להציג אותן באופן מנומק.</w:t>
            </w:r>
          </w:p>
          <w:p w14:paraId="30C6BC76" w14:textId="77777777" w:rsidR="00FD5399" w:rsidRPr="00FD5399" w:rsidRDefault="00FD5399" w:rsidP="00330C1C">
            <w:pPr>
              <w:pStyle w:val="ListParagraph"/>
              <w:numPr>
                <w:ilvl w:val="0"/>
                <w:numId w:val="141"/>
              </w:numPr>
              <w:spacing w:line="360" w:lineRule="auto"/>
              <w:ind w:left="414" w:hanging="357"/>
              <w:rPr>
                <w:b/>
                <w:bCs/>
                <w:rtl/>
                <w:lang w:val="pl-PL"/>
              </w:rPr>
            </w:pPr>
            <w:r w:rsidRPr="00FD5399">
              <w:rPr>
                <w:rFonts w:hint="cs"/>
                <w:bCs/>
                <w:rtl/>
                <w:lang w:val="pl-PL"/>
              </w:rPr>
              <w:t xml:space="preserve">המציע יציג לקוחות עבורם הוא עושה שימוש </w:t>
            </w:r>
            <w:r>
              <w:rPr>
                <w:rFonts w:hint="cs"/>
                <w:bCs/>
                <w:rtl/>
                <w:lang w:val="pl-PL"/>
              </w:rPr>
              <w:t>בכלי הסימולציה המוצע</w:t>
            </w:r>
            <w:r w:rsidRPr="00FD5399">
              <w:rPr>
                <w:rFonts w:hint="cs"/>
                <w:bCs/>
                <w:rtl/>
                <w:lang w:val="pl-PL"/>
              </w:rPr>
              <w:t>, במידת האפשר יציג מנגנון הפועל על אוכלוסיות מקבלי קצבה</w:t>
            </w:r>
            <w:r>
              <w:rPr>
                <w:rFonts w:hint="cs"/>
                <w:bCs/>
                <w:rtl/>
                <w:lang w:val="pl-PL"/>
              </w:rPr>
              <w:t xml:space="preserve"> ועבור לקוחות בעלי מאפייני דרישות דומים</w:t>
            </w:r>
            <w:r w:rsidRPr="00FD5399">
              <w:rPr>
                <w:rFonts w:hint="cs"/>
                <w:bCs/>
                <w:rtl/>
                <w:lang w:val="pl-PL"/>
              </w:rPr>
              <w:t xml:space="preserve">. </w:t>
            </w:r>
          </w:p>
        </w:tc>
      </w:tr>
    </w:tbl>
    <w:p w14:paraId="45B53BE4" w14:textId="77777777" w:rsidR="00FD5399" w:rsidRPr="002A792A" w:rsidRDefault="00FD5399" w:rsidP="00DA4D24">
      <w:pPr>
        <w:pStyle w:val="HNormal"/>
      </w:pPr>
    </w:p>
    <w:p w14:paraId="54C78174" w14:textId="77777777" w:rsidR="00745A9F" w:rsidRPr="002A792A" w:rsidRDefault="00745A9F" w:rsidP="00B51490">
      <w:pPr>
        <w:pStyle w:val="HNormal"/>
        <w:rPr>
          <w:rtl/>
          <w:lang w:val="pl-PL"/>
        </w:rPr>
      </w:pPr>
      <w:bookmarkStart w:id="326" w:name="_Toc449438368"/>
    </w:p>
    <w:p w14:paraId="04BE2100" w14:textId="77777777" w:rsidR="007C06AE" w:rsidRPr="00C8581D" w:rsidRDefault="007C06AE" w:rsidP="0018135A">
      <w:pPr>
        <w:pStyle w:val="Hn2"/>
        <w:rPr>
          <w:rtl/>
        </w:rPr>
      </w:pPr>
      <w:bookmarkStart w:id="327" w:name="_Toc497894812"/>
      <w:bookmarkStart w:id="328" w:name="_Toc504475882"/>
      <w:r w:rsidRPr="00C8581D">
        <w:rPr>
          <w:rtl/>
        </w:rPr>
        <w:t>סגירת חודש, עיבוד חודשי ותשלום שכר</w:t>
      </w:r>
      <w:bookmarkEnd w:id="326"/>
      <w:r w:rsidRPr="00C8581D">
        <w:rPr>
          <w:rtl/>
        </w:rPr>
        <w:t xml:space="preserve"> (</w:t>
      </w:r>
      <w:r w:rsidRPr="00C8581D">
        <w:t>S</w:t>
      </w:r>
      <w:r w:rsidRPr="00C8581D">
        <w:rPr>
          <w:rtl/>
        </w:rPr>
        <w:t>)</w:t>
      </w:r>
      <w:bookmarkEnd w:id="327"/>
      <w:bookmarkEnd w:id="328"/>
    </w:p>
    <w:p w14:paraId="0D04B905" w14:textId="77777777" w:rsidR="007C06AE" w:rsidRPr="002A792A" w:rsidRDefault="007C06AE" w:rsidP="0044336D">
      <w:pPr>
        <w:pStyle w:val="Hn3"/>
        <w:numPr>
          <w:ilvl w:val="2"/>
          <w:numId w:val="97"/>
        </w:numPr>
        <w:ind w:left="1077" w:hanging="1077"/>
        <w:rPr>
          <w:rtl/>
        </w:rPr>
      </w:pPr>
      <w:bookmarkStart w:id="329" w:name="_Toc449438369"/>
      <w:bookmarkStart w:id="330" w:name="_Toc497894813"/>
      <w:bookmarkStart w:id="331" w:name="_Toc504475883"/>
      <w:r w:rsidRPr="002A792A">
        <w:rPr>
          <w:rtl/>
        </w:rPr>
        <w:t>סגירת חודש</w:t>
      </w:r>
      <w:bookmarkEnd w:id="329"/>
      <w:bookmarkEnd w:id="330"/>
      <w:bookmarkEnd w:id="331"/>
    </w:p>
    <w:p w14:paraId="093ABB41" w14:textId="77777777" w:rsidR="007C06AE" w:rsidRPr="002A792A" w:rsidRDefault="007C06AE" w:rsidP="00F672D3">
      <w:pPr>
        <w:numPr>
          <w:ilvl w:val="0"/>
          <w:numId w:val="39"/>
        </w:numPr>
      </w:pPr>
      <w:r w:rsidRPr="002A792A">
        <w:rPr>
          <w:rtl/>
        </w:rPr>
        <w:t xml:space="preserve">סגירת חודש תתרחש כשבוע לפני סוף החודש. תאריכים מדויקים יועברו לספק בחודש דצמבר עבור שנה קדימה, תאריכים אלו נקבעים ע"י </w:t>
      </w:r>
      <w:r w:rsidR="00DF7F90">
        <w:rPr>
          <w:rFonts w:hint="cs"/>
          <w:rtl/>
        </w:rPr>
        <w:t>המזמין</w:t>
      </w:r>
      <w:r w:rsidRPr="002A792A">
        <w:rPr>
          <w:rtl/>
        </w:rPr>
        <w:t xml:space="preserve">. יחד עם זאת במהלך השנה יתכנו שינויים ועדכונים לרשימת התאריכים אותם יעביר </w:t>
      </w:r>
      <w:r w:rsidR="00DF7F90">
        <w:rPr>
          <w:rFonts w:hint="cs"/>
          <w:rtl/>
        </w:rPr>
        <w:t>המזמין או מי מטעמו</w:t>
      </w:r>
      <w:r w:rsidRPr="002A792A">
        <w:rPr>
          <w:rtl/>
        </w:rPr>
        <w:t xml:space="preserve"> לספק.</w:t>
      </w:r>
    </w:p>
    <w:p w14:paraId="2D2E5633" w14:textId="77777777" w:rsidR="007C06AE" w:rsidRPr="002A792A" w:rsidRDefault="007C06AE" w:rsidP="00FF5760">
      <w:pPr>
        <w:numPr>
          <w:ilvl w:val="0"/>
          <w:numId w:val="39"/>
        </w:numPr>
      </w:pPr>
      <w:r w:rsidRPr="002A792A">
        <w:rPr>
          <w:rtl/>
        </w:rPr>
        <w:t xml:space="preserve">שעת סגירת החודש תהיה בשעה 17:00 בתאריך </w:t>
      </w:r>
      <w:r w:rsidR="00FF5760" w:rsidRPr="002A792A">
        <w:rPr>
          <w:rtl/>
        </w:rPr>
        <w:t>ש</w:t>
      </w:r>
      <w:r w:rsidR="00FF5760">
        <w:rPr>
          <w:rFonts w:hint="cs"/>
          <w:rtl/>
        </w:rPr>
        <w:t>יי</w:t>
      </w:r>
      <w:r w:rsidR="00FF5760" w:rsidRPr="002A792A">
        <w:rPr>
          <w:rtl/>
        </w:rPr>
        <w:t xml:space="preserve">קבע </w:t>
      </w:r>
      <w:r w:rsidRPr="002A792A">
        <w:rPr>
          <w:rtl/>
        </w:rPr>
        <w:t>לכך.</w:t>
      </w:r>
    </w:p>
    <w:p w14:paraId="65ADB519" w14:textId="77777777" w:rsidR="007C06AE" w:rsidRPr="002A792A" w:rsidRDefault="007C06AE" w:rsidP="00F672D3">
      <w:pPr>
        <w:numPr>
          <w:ilvl w:val="0"/>
          <w:numId w:val="39"/>
        </w:numPr>
      </w:pPr>
      <w:r w:rsidRPr="002A792A">
        <w:rPr>
          <w:rtl/>
        </w:rPr>
        <w:t xml:space="preserve">מערך התפעול של הספק צריך להיות גמיש לחריגות אד-הוק בתאריך הסגירה או בשעת הסגירה במקרים בהם </w:t>
      </w:r>
      <w:r w:rsidR="00DF7F90">
        <w:rPr>
          <w:rFonts w:hint="cs"/>
          <w:rtl/>
        </w:rPr>
        <w:t>ב</w:t>
      </w:r>
      <w:r w:rsidR="00AD7F64">
        <w:rPr>
          <w:rFonts w:hint="cs"/>
          <w:rtl/>
        </w:rPr>
        <w:t>מינהלת הגמלאות</w:t>
      </w:r>
      <w:r w:rsidRPr="002A792A">
        <w:rPr>
          <w:rtl/>
        </w:rPr>
        <w:t xml:space="preserve"> לא סיי</w:t>
      </w:r>
      <w:r w:rsidR="00DF7F90">
        <w:rPr>
          <w:rFonts w:hint="cs"/>
          <w:rtl/>
        </w:rPr>
        <w:t>מו</w:t>
      </w:r>
      <w:r w:rsidRPr="002A792A">
        <w:rPr>
          <w:rtl/>
        </w:rPr>
        <w:t xml:space="preserve"> את הבקרות.</w:t>
      </w:r>
    </w:p>
    <w:p w14:paraId="5409605D" w14:textId="77777777" w:rsidR="007C06AE" w:rsidRPr="002A792A" w:rsidRDefault="007C06AE" w:rsidP="00F672D3">
      <w:pPr>
        <w:numPr>
          <w:ilvl w:val="0"/>
          <w:numId w:val="39"/>
        </w:numPr>
      </w:pPr>
      <w:r w:rsidRPr="002A792A">
        <w:rPr>
          <w:rtl/>
        </w:rPr>
        <w:t xml:space="preserve">בכל הפעלה של המערכת יופיע סטטוס למשתמש המודיע לו האם המערכת פתוחה/סגורה לעבודה. </w:t>
      </w:r>
    </w:p>
    <w:p w14:paraId="06C2B94A" w14:textId="77777777" w:rsidR="007C06AE" w:rsidRPr="002A792A" w:rsidRDefault="007C06AE" w:rsidP="00F672D3">
      <w:pPr>
        <w:numPr>
          <w:ilvl w:val="0"/>
          <w:numId w:val="39"/>
        </w:numPr>
      </w:pPr>
      <w:r w:rsidRPr="002A792A">
        <w:rPr>
          <w:rtl/>
        </w:rPr>
        <w:t xml:space="preserve">עם סיום העיבוד יעביר הספק באופן יזום הודעה לאיש הקשר </w:t>
      </w:r>
      <w:r w:rsidR="003A52FA">
        <w:rPr>
          <w:rFonts w:hint="cs"/>
          <w:rtl/>
        </w:rPr>
        <w:t>ב</w:t>
      </w:r>
      <w:r w:rsidR="00AD7F64">
        <w:rPr>
          <w:rFonts w:hint="cs"/>
          <w:rtl/>
        </w:rPr>
        <w:t>מינהלת הגמלאות</w:t>
      </w:r>
      <w:r w:rsidRPr="002A792A">
        <w:rPr>
          <w:rtl/>
        </w:rPr>
        <w:t xml:space="preserve"> על סיום עיבוד.</w:t>
      </w:r>
    </w:p>
    <w:p w14:paraId="774AF5C4" w14:textId="77777777" w:rsidR="007C06AE" w:rsidRPr="002A792A" w:rsidRDefault="007C06AE" w:rsidP="00F672D3">
      <w:pPr>
        <w:numPr>
          <w:ilvl w:val="0"/>
          <w:numId w:val="39"/>
        </w:numPr>
      </w:pPr>
      <w:r w:rsidRPr="002A792A">
        <w:rPr>
          <w:rtl/>
        </w:rPr>
        <w:t>פרסום תלוש חכם יהיה רק לאחר סיום הבקרות, יו</w:t>
      </w:r>
      <w:r w:rsidR="00920B78" w:rsidRPr="002A792A">
        <w:rPr>
          <w:rtl/>
        </w:rPr>
        <w:t>מיי</w:t>
      </w:r>
      <w:r w:rsidRPr="002A792A">
        <w:rPr>
          <w:rtl/>
        </w:rPr>
        <w:t xml:space="preserve">ם לפני העברת </w:t>
      </w:r>
      <w:r w:rsidR="003A52FA">
        <w:rPr>
          <w:rFonts w:hint="cs"/>
          <w:rtl/>
        </w:rPr>
        <w:t>מס"ב קצבאות</w:t>
      </w:r>
      <w:r w:rsidRPr="002A792A">
        <w:rPr>
          <w:rtl/>
        </w:rPr>
        <w:t>.</w:t>
      </w:r>
    </w:p>
    <w:p w14:paraId="11C34EA7" w14:textId="60C4F451" w:rsidR="007C06AE" w:rsidRPr="00AD7F64" w:rsidRDefault="007C06AE" w:rsidP="00824522">
      <w:pPr>
        <w:numPr>
          <w:ilvl w:val="0"/>
          <w:numId w:val="39"/>
        </w:numPr>
      </w:pPr>
      <w:r w:rsidRPr="002A792A">
        <w:rPr>
          <w:rtl/>
        </w:rPr>
        <w:t xml:space="preserve">כל דוחות הבקרה יועברו במרוכז </w:t>
      </w:r>
      <w:r w:rsidR="003A52FA">
        <w:rPr>
          <w:rFonts w:hint="cs"/>
          <w:rtl/>
        </w:rPr>
        <w:t>ל</w:t>
      </w:r>
      <w:r w:rsidR="00AD7F64">
        <w:rPr>
          <w:rFonts w:hint="cs"/>
          <w:rtl/>
        </w:rPr>
        <w:t>מינהלת הגמלאות</w:t>
      </w:r>
      <w:r w:rsidR="003A52FA">
        <w:rPr>
          <w:rFonts w:hint="cs"/>
          <w:rtl/>
        </w:rPr>
        <w:t xml:space="preserve"> </w:t>
      </w:r>
      <w:r w:rsidRPr="002A792A">
        <w:rPr>
          <w:rtl/>
        </w:rPr>
        <w:t>בתוך יומיים ממועד סגירת המערכת. הדוחות יועברו בפורמט אקסל תוך שימוש בממשק כספות</w:t>
      </w:r>
      <w:r w:rsidR="000F0652">
        <w:rPr>
          <w:rFonts w:hint="cs"/>
          <w:rtl/>
        </w:rPr>
        <w:t xml:space="preserve"> (באמצעות תווך מאובטח אחר שיגדיר המזמין)</w:t>
      </w:r>
      <w:r w:rsidR="00920B78" w:rsidRPr="002A792A">
        <w:rPr>
          <w:rtl/>
        </w:rPr>
        <w:t xml:space="preserve">, לא יועברו דוחות פיזיים למעט אלו המוגדרים </w:t>
      </w:r>
      <w:r w:rsidR="00920B78" w:rsidRPr="00AD7F64">
        <w:rPr>
          <w:rtl/>
        </w:rPr>
        <w:t xml:space="preserve">במפורש </w:t>
      </w:r>
      <w:r w:rsidR="00AD7F64" w:rsidRPr="00AD7F64">
        <w:rPr>
          <w:rtl/>
        </w:rPr>
        <w:t>בסעיף</w:t>
      </w:r>
      <w:r w:rsidR="00AD7F64" w:rsidRPr="00AD7F64">
        <w:rPr>
          <w:rFonts w:hint="cs"/>
          <w:rtl/>
        </w:rPr>
        <w:t xml:space="preserve"> 2.1</w:t>
      </w:r>
      <w:r w:rsidR="00824522">
        <w:rPr>
          <w:rFonts w:hint="cs"/>
          <w:rtl/>
        </w:rPr>
        <w:t>9</w:t>
      </w:r>
      <w:r w:rsidR="00AD7F64" w:rsidRPr="00AD7F64">
        <w:rPr>
          <w:rFonts w:hint="cs"/>
          <w:rtl/>
        </w:rPr>
        <w:t>.2</w:t>
      </w:r>
      <w:r w:rsidRPr="00AD7F64">
        <w:rPr>
          <w:rtl/>
        </w:rPr>
        <w:t xml:space="preserve">. </w:t>
      </w:r>
    </w:p>
    <w:p w14:paraId="0CAD0642" w14:textId="77777777" w:rsidR="007C06AE" w:rsidRPr="002A792A" w:rsidRDefault="007C06AE" w:rsidP="00F672D3">
      <w:pPr>
        <w:numPr>
          <w:ilvl w:val="0"/>
          <w:numId w:val="39"/>
        </w:numPr>
      </w:pPr>
      <w:r w:rsidRPr="002A792A">
        <w:rPr>
          <w:rtl/>
        </w:rPr>
        <w:t>לדוחות תצורף תעודת משלוח אלקטרונית המציינת אלו דוחות מועברים. הסכם רמת השירות שמוגדר במכרז (</w:t>
      </w:r>
      <w:r w:rsidRPr="002A792A">
        <w:t>SLA</w:t>
      </w:r>
      <w:r w:rsidRPr="002A792A">
        <w:rPr>
          <w:rtl/>
        </w:rPr>
        <w:t>) כולל מרכיב קנסות למקרה של חוסר התאמה בין תעודת המשלוח לדוחות המועברים בפועל.</w:t>
      </w:r>
    </w:p>
    <w:p w14:paraId="64D5BE2F" w14:textId="77777777" w:rsidR="007C06AE" w:rsidRPr="002A792A" w:rsidRDefault="007C06AE" w:rsidP="00F672D3">
      <w:pPr>
        <w:numPr>
          <w:ilvl w:val="0"/>
          <w:numId w:val="39"/>
        </w:numPr>
      </w:pPr>
      <w:r w:rsidRPr="002A792A">
        <w:rPr>
          <w:rtl/>
        </w:rPr>
        <w:t xml:space="preserve">המערכת </w:t>
      </w:r>
      <w:r w:rsidR="00920B78" w:rsidRPr="002A792A">
        <w:rPr>
          <w:rtl/>
        </w:rPr>
        <w:t>תכלול</w:t>
      </w:r>
      <w:r w:rsidRPr="002A792A">
        <w:rPr>
          <w:rtl/>
        </w:rPr>
        <w:t xml:space="preserve"> דוחות חריגים שיאפשרו ניתוח ואיתור הגורמים שהביאו לחריגה וביצוע </w:t>
      </w:r>
      <w:r w:rsidRPr="002A792A">
        <w:t>Drill down</w:t>
      </w:r>
      <w:r w:rsidRPr="002A792A">
        <w:rPr>
          <w:rtl/>
        </w:rPr>
        <w:t xml:space="preserve"> עד לרמת הרכיב (אחד או יותר) שיצר את החריגה אצל העובד/קבוצת עובדים. דוחות חריגים לדוגמה:</w:t>
      </w:r>
    </w:p>
    <w:p w14:paraId="76EDF15B" w14:textId="77777777" w:rsidR="007C06AE" w:rsidRPr="002A792A" w:rsidRDefault="007C06AE" w:rsidP="00F672D3">
      <w:pPr>
        <w:numPr>
          <w:ilvl w:val="1"/>
          <w:numId w:val="39"/>
        </w:numPr>
        <w:ind w:left="981" w:hanging="624"/>
      </w:pPr>
      <w:r w:rsidRPr="002A792A">
        <w:rPr>
          <w:rtl/>
        </w:rPr>
        <w:t xml:space="preserve">שינויים ב- </w:t>
      </w:r>
      <w:r w:rsidRPr="002A792A">
        <w:t>±X%</w:t>
      </w:r>
      <w:r w:rsidRPr="002A792A">
        <w:rPr>
          <w:rtl/>
        </w:rPr>
        <w:t xml:space="preserve"> מריצת שכר קודמת (הדוח יציג </w:t>
      </w:r>
      <w:r w:rsidR="003A52FA">
        <w:rPr>
          <w:rFonts w:hint="cs"/>
          <w:rtl/>
        </w:rPr>
        <w:t>גמלא</w:t>
      </w:r>
      <w:r w:rsidRPr="002A792A">
        <w:rPr>
          <w:rtl/>
        </w:rPr>
        <w:t>ים שעונים על הקריטריון שנבחר).</w:t>
      </w:r>
    </w:p>
    <w:p w14:paraId="2151198F" w14:textId="77777777" w:rsidR="007C06AE" w:rsidRPr="002A792A" w:rsidRDefault="007C06AE" w:rsidP="00F672D3">
      <w:pPr>
        <w:numPr>
          <w:ilvl w:val="1"/>
          <w:numId w:val="39"/>
        </w:numPr>
        <w:ind w:left="981" w:hanging="624"/>
      </w:pPr>
      <w:r w:rsidRPr="002A792A">
        <w:rPr>
          <w:rtl/>
        </w:rPr>
        <w:t xml:space="preserve"> שינויים ב- </w:t>
      </w:r>
      <w:r w:rsidRPr="002A792A">
        <w:t>±X</w:t>
      </w:r>
      <w:r w:rsidRPr="002A792A">
        <w:rPr>
          <w:rtl/>
        </w:rPr>
        <w:t xml:space="preserve">  ש"ח מריצת שכר קודמת (כנ"ל).</w:t>
      </w:r>
    </w:p>
    <w:p w14:paraId="3F4E5333" w14:textId="77777777" w:rsidR="007C06AE" w:rsidRPr="002A792A" w:rsidRDefault="003A52FA" w:rsidP="00F672D3">
      <w:pPr>
        <w:numPr>
          <w:ilvl w:val="1"/>
          <w:numId w:val="39"/>
        </w:numPr>
        <w:ind w:left="981" w:hanging="624"/>
      </w:pPr>
      <w:r>
        <w:rPr>
          <w:rFonts w:hint="cs"/>
          <w:rtl/>
        </w:rPr>
        <w:t>גמלא</w:t>
      </w:r>
      <w:r w:rsidR="007C06AE" w:rsidRPr="002A792A">
        <w:rPr>
          <w:rtl/>
        </w:rPr>
        <w:t xml:space="preserve">ים עם </w:t>
      </w:r>
      <w:r>
        <w:rPr>
          <w:rFonts w:hint="cs"/>
          <w:rtl/>
        </w:rPr>
        <w:t>קצבה</w:t>
      </w:r>
      <w:r w:rsidR="007C06AE" w:rsidRPr="002A792A">
        <w:rPr>
          <w:rtl/>
        </w:rPr>
        <w:t xml:space="preserve"> 0.</w:t>
      </w:r>
    </w:p>
    <w:p w14:paraId="3ADA939C" w14:textId="77777777" w:rsidR="007C06AE" w:rsidRDefault="003A52FA" w:rsidP="00F672D3">
      <w:pPr>
        <w:numPr>
          <w:ilvl w:val="1"/>
          <w:numId w:val="39"/>
        </w:numPr>
        <w:ind w:left="981" w:hanging="624"/>
      </w:pPr>
      <w:r>
        <w:rPr>
          <w:rFonts w:hint="cs"/>
          <w:rtl/>
        </w:rPr>
        <w:t>גמלאי</w:t>
      </w:r>
      <w:r w:rsidR="007C06AE" w:rsidRPr="002A792A">
        <w:rPr>
          <w:rtl/>
        </w:rPr>
        <w:t>ם</w:t>
      </w:r>
      <w:r>
        <w:rPr>
          <w:rFonts w:hint="cs"/>
          <w:rtl/>
        </w:rPr>
        <w:t xml:space="preserve"> עם</w:t>
      </w:r>
      <w:r w:rsidR="007C06AE" w:rsidRPr="002A792A">
        <w:rPr>
          <w:rtl/>
        </w:rPr>
        <w:t xml:space="preserve"> </w:t>
      </w:r>
      <w:r>
        <w:rPr>
          <w:rFonts w:hint="cs"/>
          <w:rtl/>
        </w:rPr>
        <w:t>קצבה</w:t>
      </w:r>
      <w:r w:rsidR="007C06AE" w:rsidRPr="002A792A">
        <w:rPr>
          <w:rtl/>
        </w:rPr>
        <w:t xml:space="preserve"> שלילי</w:t>
      </w:r>
      <w:r>
        <w:rPr>
          <w:rFonts w:hint="cs"/>
          <w:rtl/>
        </w:rPr>
        <w:t>ת</w:t>
      </w:r>
      <w:r w:rsidR="007C06AE" w:rsidRPr="002A792A">
        <w:rPr>
          <w:rtl/>
        </w:rPr>
        <w:t>.</w:t>
      </w:r>
    </w:p>
    <w:p w14:paraId="6E5D9778" w14:textId="77777777" w:rsidR="007C06AE" w:rsidRPr="002A792A" w:rsidRDefault="007C06AE" w:rsidP="0044336D">
      <w:pPr>
        <w:pStyle w:val="Hn3"/>
        <w:numPr>
          <w:ilvl w:val="2"/>
          <w:numId w:val="97"/>
        </w:numPr>
        <w:ind w:left="1077" w:hanging="1077"/>
      </w:pPr>
      <w:bookmarkStart w:id="332" w:name="_Toc449438370"/>
      <w:bookmarkStart w:id="333" w:name="_Toc497894814"/>
      <w:bookmarkStart w:id="334" w:name="_Toc504475884"/>
      <w:r w:rsidRPr="002A792A">
        <w:rPr>
          <w:rtl/>
        </w:rPr>
        <w:t>ריצות מדגם</w:t>
      </w:r>
      <w:bookmarkEnd w:id="332"/>
      <w:r w:rsidR="002340C3">
        <w:rPr>
          <w:rFonts w:hint="cs"/>
          <w:rtl/>
        </w:rPr>
        <w:t xml:space="preserve"> וניסויי חישוב</w:t>
      </w:r>
      <w:bookmarkEnd w:id="333"/>
      <w:bookmarkEnd w:id="334"/>
    </w:p>
    <w:p w14:paraId="1788C198" w14:textId="19ED6371" w:rsidR="007C06AE" w:rsidRDefault="00AD7F64" w:rsidP="00824522">
      <w:pPr>
        <w:rPr>
          <w:rtl/>
        </w:rPr>
      </w:pPr>
      <w:r>
        <w:rPr>
          <w:rFonts w:hint="cs"/>
          <w:rtl/>
        </w:rPr>
        <w:t>המערכת תאפשר ביצוע ריצות מדגם וניסויי חישוב טרם העיבוד החודשי לבקרה אחר שינויים שנקלטו לנתוני מקבלי הקצבאות.</w:t>
      </w:r>
      <w:r w:rsidR="00602F6C">
        <w:rPr>
          <w:rFonts w:hint="cs"/>
          <w:rtl/>
        </w:rPr>
        <w:t xml:space="preserve"> הבקרה תבוצע מול דוחות בקרה שחלקם מוגדרים בסעיף 2.1</w:t>
      </w:r>
      <w:r w:rsidR="00824522">
        <w:rPr>
          <w:rFonts w:hint="cs"/>
          <w:rtl/>
        </w:rPr>
        <w:t>9</w:t>
      </w:r>
      <w:r w:rsidR="00602F6C">
        <w:rPr>
          <w:rFonts w:hint="cs"/>
          <w:rtl/>
        </w:rPr>
        <w:t xml:space="preserve">.2 להלן וחלקם יאופיינו בשלב האפיון המפורט. </w:t>
      </w:r>
    </w:p>
    <w:p w14:paraId="7477A661" w14:textId="77777777" w:rsidR="00602F6C" w:rsidRDefault="00602F6C" w:rsidP="00602F6C">
      <w:pPr>
        <w:rPr>
          <w:rtl/>
        </w:rPr>
      </w:pPr>
      <w:r>
        <w:rPr>
          <w:rFonts w:hint="cs"/>
          <w:rtl/>
        </w:rPr>
        <w:t>דוחות בקרה ותלושי מדגם יועברו מדי חודש ע"י הספק למשתמשי מנהלת הגמלאות,</w:t>
      </w:r>
      <w:r w:rsidRPr="00602F6C">
        <w:rPr>
          <w:rFonts w:hint="cs"/>
          <w:rtl/>
        </w:rPr>
        <w:t xml:space="preserve"> </w:t>
      </w:r>
      <w:r>
        <w:rPr>
          <w:rFonts w:hint="cs"/>
          <w:rtl/>
        </w:rPr>
        <w:t xml:space="preserve">כחלק מהשירות השוטף, הן ב- </w:t>
      </w:r>
      <w:r>
        <w:t>Hard copy</w:t>
      </w:r>
      <w:r>
        <w:rPr>
          <w:rFonts w:hint="cs"/>
          <w:rtl/>
        </w:rPr>
        <w:t xml:space="preserve"> והן בקבצים.</w:t>
      </w:r>
    </w:p>
    <w:p w14:paraId="2D36BFFD" w14:textId="77777777" w:rsidR="00D44420" w:rsidRDefault="00D44420" w:rsidP="0044336D">
      <w:pPr>
        <w:pStyle w:val="Hn3"/>
        <w:numPr>
          <w:ilvl w:val="2"/>
          <w:numId w:val="97"/>
        </w:numPr>
        <w:ind w:left="1077" w:hanging="1077"/>
        <w:rPr>
          <w:rtl/>
        </w:rPr>
      </w:pPr>
      <w:bookmarkStart w:id="335" w:name="_Toc504475885"/>
      <w:bookmarkStart w:id="336" w:name="_Toc379899169"/>
      <w:bookmarkStart w:id="337" w:name="_Toc449438371"/>
      <w:bookmarkStart w:id="338" w:name="_Toc497894815"/>
      <w:r>
        <w:rPr>
          <w:rFonts w:hint="cs"/>
          <w:rtl/>
        </w:rPr>
        <w:t>חישוב שכר</w:t>
      </w:r>
      <w:bookmarkEnd w:id="335"/>
    </w:p>
    <w:p w14:paraId="2870245A" w14:textId="77777777" w:rsidR="006523B8" w:rsidRDefault="00D44420" w:rsidP="006523B8">
      <w:pPr>
        <w:rPr>
          <w:rtl/>
        </w:rPr>
      </w:pPr>
      <w:r>
        <w:rPr>
          <w:rFonts w:hint="cs"/>
          <w:rtl/>
        </w:rPr>
        <w:t>בסיום תהליכי הבקרה וניסויי החישוב תבצע המערכת חישוב של קצבאות הגמלאות (ושאר מקבלי הקצבה). תוצאות החישוב יהיו</w:t>
      </w:r>
      <w:r w:rsidR="006523B8">
        <w:rPr>
          <w:rFonts w:hint="cs"/>
          <w:rtl/>
        </w:rPr>
        <w:t xml:space="preserve">: </w:t>
      </w:r>
    </w:p>
    <w:p w14:paraId="712F698F" w14:textId="77777777" w:rsidR="006523B8" w:rsidRDefault="006523B8" w:rsidP="00330C1C">
      <w:pPr>
        <w:pStyle w:val="ListParagraph"/>
        <w:numPr>
          <w:ilvl w:val="0"/>
          <w:numId w:val="173"/>
        </w:numPr>
      </w:pPr>
      <w:r>
        <w:rPr>
          <w:rFonts w:hint="cs"/>
          <w:rtl/>
        </w:rPr>
        <w:t>עדכון רשומת מקבל הקצבה בתוצאות החישוב.</w:t>
      </w:r>
    </w:p>
    <w:p w14:paraId="42F17D1F" w14:textId="59F3ED77" w:rsidR="006523B8" w:rsidRDefault="00D44420" w:rsidP="00824522">
      <w:pPr>
        <w:pStyle w:val="ListParagraph"/>
        <w:numPr>
          <w:ilvl w:val="0"/>
          <w:numId w:val="173"/>
        </w:numPr>
      </w:pPr>
      <w:r>
        <w:rPr>
          <w:rFonts w:hint="cs"/>
          <w:rtl/>
        </w:rPr>
        <w:t xml:space="preserve">קובץ קצבאות לתשלום, כולל כל </w:t>
      </w:r>
      <w:r w:rsidR="006523B8">
        <w:rPr>
          <w:rFonts w:hint="cs"/>
          <w:rtl/>
        </w:rPr>
        <w:t>הרכיבים המשתתפים בחישוב ומשפיעים עליו (תוספות וניכויים) בפורמט המתאים למס"ב (ראה סעיף 2.9.</w:t>
      </w:r>
      <w:r w:rsidR="00824522">
        <w:rPr>
          <w:rFonts w:hint="cs"/>
          <w:rtl/>
        </w:rPr>
        <w:t>8</w:t>
      </w:r>
      <w:r w:rsidR="006523B8">
        <w:rPr>
          <w:rFonts w:hint="cs"/>
          <w:rtl/>
        </w:rPr>
        <w:t xml:space="preserve"> להלן)</w:t>
      </w:r>
    </w:p>
    <w:p w14:paraId="4559F6F0" w14:textId="77777777" w:rsidR="006523B8" w:rsidRDefault="006523B8" w:rsidP="00330C1C">
      <w:pPr>
        <w:pStyle w:val="ListParagraph"/>
        <w:numPr>
          <w:ilvl w:val="0"/>
          <w:numId w:val="173"/>
        </w:numPr>
      </w:pPr>
      <w:r>
        <w:rPr>
          <w:rFonts w:hint="cs"/>
          <w:rtl/>
        </w:rPr>
        <w:t xml:space="preserve">קובץ כנ"ל לממשק למערכת </w:t>
      </w:r>
      <w:r>
        <w:rPr>
          <w:rFonts w:hint="cs"/>
        </w:rPr>
        <w:t>BI</w:t>
      </w:r>
      <w:r>
        <w:rPr>
          <w:rFonts w:hint="cs"/>
          <w:rtl/>
        </w:rPr>
        <w:t xml:space="preserve"> של משרד האוצר (ראה סעיף 2.2 לעיל).</w:t>
      </w:r>
    </w:p>
    <w:p w14:paraId="27632583" w14:textId="77777777" w:rsidR="006523B8" w:rsidRDefault="006523B8" w:rsidP="00330C1C">
      <w:pPr>
        <w:pStyle w:val="ListParagraph"/>
        <w:numPr>
          <w:ilvl w:val="0"/>
          <w:numId w:val="173"/>
        </w:numPr>
      </w:pPr>
      <w:r>
        <w:rPr>
          <w:rFonts w:hint="cs"/>
          <w:rtl/>
        </w:rPr>
        <w:t>קובץ מקדמות (ראה סעיף 2.9.4 להלן).</w:t>
      </w:r>
    </w:p>
    <w:p w14:paraId="21A2E1A4" w14:textId="77777777" w:rsidR="00D44420" w:rsidRPr="00D44420" w:rsidRDefault="006523B8" w:rsidP="00330C1C">
      <w:pPr>
        <w:pStyle w:val="ListParagraph"/>
        <w:numPr>
          <w:ilvl w:val="0"/>
          <w:numId w:val="173"/>
        </w:numPr>
      </w:pPr>
      <w:r>
        <w:rPr>
          <w:rFonts w:hint="cs"/>
          <w:rtl/>
        </w:rPr>
        <w:t xml:space="preserve">קובץ תלושי שכר (ראה סעיף 2.15 להלן). </w:t>
      </w:r>
    </w:p>
    <w:p w14:paraId="00B71C43" w14:textId="77777777" w:rsidR="006523B8" w:rsidRDefault="006523B8" w:rsidP="0044336D">
      <w:pPr>
        <w:pStyle w:val="Hn3"/>
        <w:numPr>
          <w:ilvl w:val="2"/>
          <w:numId w:val="97"/>
        </w:numPr>
        <w:ind w:left="1077" w:hanging="1077"/>
        <w:rPr>
          <w:rtl/>
        </w:rPr>
      </w:pPr>
      <w:bookmarkStart w:id="339" w:name="_Toc504475886"/>
      <w:r>
        <w:rPr>
          <w:rFonts w:hint="cs"/>
          <w:rtl/>
        </w:rPr>
        <w:t>קובץ מקדמות</w:t>
      </w:r>
      <w:bookmarkEnd w:id="339"/>
    </w:p>
    <w:p w14:paraId="0BC3D4FD" w14:textId="77777777" w:rsidR="001C6539" w:rsidRDefault="001C6539" w:rsidP="001C6539">
      <w:pPr>
        <w:rPr>
          <w:rtl/>
        </w:rPr>
      </w:pPr>
      <w:r>
        <w:rPr>
          <w:rFonts w:hint="cs"/>
          <w:rtl/>
        </w:rPr>
        <w:t>מטה השכר באגף החשב הכללי נערך באמצעות נוהל חירום למצבים בהם תושבת יכולת החישוב של שכר וקצבאות. אחד התרחישים קובע שבמידה ולא ניתן לחשב קצבאות בחודש מסוים, ישולמו מקדמות לגמלאים ולשארים על חשבון הקצבה.</w:t>
      </w:r>
    </w:p>
    <w:p w14:paraId="72CEAC8C" w14:textId="77777777" w:rsidR="001C6539" w:rsidRDefault="001C6539" w:rsidP="001C6539">
      <w:pPr>
        <w:rPr>
          <w:rtl/>
        </w:rPr>
      </w:pPr>
      <w:r>
        <w:rPr>
          <w:rFonts w:hint="cs"/>
          <w:rtl/>
        </w:rPr>
        <w:t>לפיכך, בכל חודש שכר על הספק להפיק גם קובץ מקדמות הכולל תחשיב מקדמה לכל מקבל קצבה פעיל. ככלל, תחשיב המקדמה מבוסס על 90% מקצבה קודמת בניכוי תוספות חד פעמיות, הספק יבצע אפיון מפורט בשלב הקמת המערכת.</w:t>
      </w:r>
    </w:p>
    <w:p w14:paraId="7DBE7CDD" w14:textId="77777777" w:rsidR="001C6539" w:rsidRPr="001C6539" w:rsidRDefault="001C6539" w:rsidP="001C6539">
      <w:r>
        <w:rPr>
          <w:rFonts w:hint="cs"/>
          <w:rtl/>
        </w:rPr>
        <w:t>קובץ המקדמות נשלח בפורמט מס"ב בכל חודש לכספת משרד האוצר והוא זמין להפעלה במקרה ובחודש הבא לא ניתן יהיה לחשב שכר</w:t>
      </w:r>
      <w:r w:rsidR="007D5BC9">
        <w:rPr>
          <w:rFonts w:hint="cs"/>
          <w:rtl/>
        </w:rPr>
        <w:t xml:space="preserve"> (פירוט נוסף מופיע בפרק 4 סעיף 4.4.6 להלן)</w:t>
      </w:r>
      <w:r>
        <w:rPr>
          <w:rFonts w:hint="cs"/>
          <w:rtl/>
        </w:rPr>
        <w:t>.</w:t>
      </w:r>
    </w:p>
    <w:p w14:paraId="0FC93894" w14:textId="77777777" w:rsidR="007C06AE" w:rsidRPr="002A792A" w:rsidRDefault="007C06AE" w:rsidP="0044336D">
      <w:pPr>
        <w:pStyle w:val="Hn3"/>
        <w:numPr>
          <w:ilvl w:val="2"/>
          <w:numId w:val="97"/>
        </w:numPr>
        <w:ind w:left="1077" w:hanging="1077"/>
        <w:rPr>
          <w:rtl/>
        </w:rPr>
      </w:pPr>
      <w:bookmarkStart w:id="340" w:name="_Toc504475887"/>
      <w:r w:rsidRPr="002A792A">
        <w:rPr>
          <w:rtl/>
        </w:rPr>
        <w:t>ניתוח שכר</w:t>
      </w:r>
      <w:bookmarkEnd w:id="336"/>
      <w:bookmarkEnd w:id="337"/>
      <w:bookmarkEnd w:id="338"/>
      <w:bookmarkEnd w:id="340"/>
    </w:p>
    <w:p w14:paraId="358C36D8" w14:textId="77777777" w:rsidR="007C06AE" w:rsidRPr="002A792A" w:rsidRDefault="007C06AE" w:rsidP="00F672D3">
      <w:pPr>
        <w:numPr>
          <w:ilvl w:val="0"/>
          <w:numId w:val="38"/>
        </w:numPr>
        <w:rPr>
          <w:rtl/>
        </w:rPr>
      </w:pPr>
      <w:r w:rsidRPr="002A792A">
        <w:rPr>
          <w:rtl/>
        </w:rPr>
        <w:t xml:space="preserve">המערכת תאפשר למשתמש לבצע ניתוח סיבות להפרשים בשכר בין תקופות שונות (חודש, רבעון, שנה), ברמת </w:t>
      </w:r>
      <w:r w:rsidR="00202CB7">
        <w:rPr>
          <w:rFonts w:hint="cs"/>
          <w:rtl/>
        </w:rPr>
        <w:t>גמלאי</w:t>
      </w:r>
      <w:r w:rsidRPr="002A792A">
        <w:rPr>
          <w:rtl/>
        </w:rPr>
        <w:t xml:space="preserve">/אוכלוסיית </w:t>
      </w:r>
      <w:r w:rsidR="00202CB7">
        <w:rPr>
          <w:rFonts w:hint="cs"/>
          <w:rtl/>
        </w:rPr>
        <w:t>גמלאי</w:t>
      </w:r>
      <w:r w:rsidRPr="002A792A">
        <w:rPr>
          <w:rtl/>
        </w:rPr>
        <w:t xml:space="preserve">ם מוגדרת. </w:t>
      </w:r>
    </w:p>
    <w:p w14:paraId="5F20D555" w14:textId="77777777" w:rsidR="007C06AE" w:rsidRDefault="007C06AE" w:rsidP="00F672D3">
      <w:pPr>
        <w:numPr>
          <w:ilvl w:val="0"/>
          <w:numId w:val="38"/>
        </w:numPr>
      </w:pPr>
      <w:r w:rsidRPr="002A792A">
        <w:rPr>
          <w:rtl/>
        </w:rPr>
        <w:t xml:space="preserve">ניתוח ההפרשים יביא בחשבון תוספות וגריעות </w:t>
      </w:r>
      <w:r w:rsidR="00185D5C">
        <w:rPr>
          <w:rFonts w:hint="cs"/>
          <w:rtl/>
        </w:rPr>
        <w:t>בקצבאות</w:t>
      </w:r>
      <w:r w:rsidRPr="002A792A">
        <w:rPr>
          <w:rtl/>
        </w:rPr>
        <w:t xml:space="preserve"> ויתבסס על כלל הנתונים </w:t>
      </w:r>
      <w:r w:rsidR="00185D5C">
        <w:rPr>
          <w:rFonts w:hint="cs"/>
          <w:rtl/>
        </w:rPr>
        <w:t>על חישוב הקצבה נטו</w:t>
      </w:r>
      <w:r w:rsidRPr="002A792A">
        <w:rPr>
          <w:rtl/>
        </w:rPr>
        <w:t>.</w:t>
      </w:r>
    </w:p>
    <w:p w14:paraId="09A5080E" w14:textId="77777777" w:rsidR="007C06AE" w:rsidRPr="002A792A" w:rsidRDefault="007C06AE" w:rsidP="0044336D">
      <w:pPr>
        <w:pStyle w:val="Hn3"/>
        <w:numPr>
          <w:ilvl w:val="2"/>
          <w:numId w:val="97"/>
        </w:numPr>
        <w:ind w:left="1077" w:hanging="1077"/>
        <w:rPr>
          <w:rtl/>
        </w:rPr>
      </w:pPr>
      <w:bookmarkStart w:id="341" w:name="_Toc449438372"/>
      <w:bookmarkStart w:id="342" w:name="_Toc497894816"/>
      <w:bookmarkStart w:id="343" w:name="_Toc504475888"/>
      <w:r w:rsidRPr="002A792A">
        <w:rPr>
          <w:rtl/>
        </w:rPr>
        <w:t>מקדמות</w:t>
      </w:r>
      <w:bookmarkEnd w:id="341"/>
      <w:bookmarkEnd w:id="342"/>
      <w:bookmarkEnd w:id="343"/>
    </w:p>
    <w:p w14:paraId="1B32C353" w14:textId="77777777" w:rsidR="007C06AE" w:rsidRPr="002A792A" w:rsidRDefault="007C06AE" w:rsidP="00F672D3">
      <w:pPr>
        <w:numPr>
          <w:ilvl w:val="0"/>
          <w:numId w:val="40"/>
        </w:numPr>
      </w:pPr>
      <w:r w:rsidRPr="002A792A">
        <w:rPr>
          <w:rtl/>
        </w:rPr>
        <w:t xml:space="preserve">המערכת תאפשר </w:t>
      </w:r>
      <w:r w:rsidR="00185D5C">
        <w:rPr>
          <w:rFonts w:hint="cs"/>
          <w:rtl/>
        </w:rPr>
        <w:t>למשתמש מורשה</w:t>
      </w:r>
      <w:r w:rsidRPr="002A792A">
        <w:rPr>
          <w:rtl/>
        </w:rPr>
        <w:t xml:space="preserve"> להזין מקדמה ל</w:t>
      </w:r>
      <w:r w:rsidR="00185D5C">
        <w:rPr>
          <w:rFonts w:hint="cs"/>
          <w:rtl/>
        </w:rPr>
        <w:t>גמלאי</w:t>
      </w:r>
      <w:r w:rsidR="00602F6C">
        <w:rPr>
          <w:rFonts w:hint="cs"/>
          <w:rtl/>
        </w:rPr>
        <w:t>, מלבד מקדמות ע"ח קצבה.</w:t>
      </w:r>
    </w:p>
    <w:p w14:paraId="057C1083" w14:textId="77777777" w:rsidR="006813A3" w:rsidRDefault="006813A3" w:rsidP="006813A3">
      <w:pPr>
        <w:ind w:left="367"/>
      </w:pPr>
      <w:r>
        <w:rPr>
          <w:rFonts w:hint="cs"/>
          <w:rtl/>
        </w:rPr>
        <w:t>מקדמות ניתנות במקרים הבאים:</w:t>
      </w:r>
    </w:p>
    <w:p w14:paraId="03921E67" w14:textId="77777777" w:rsidR="006813A3" w:rsidRDefault="006813A3" w:rsidP="00F672D3">
      <w:pPr>
        <w:numPr>
          <w:ilvl w:val="1"/>
          <w:numId w:val="40"/>
        </w:numPr>
      </w:pPr>
      <w:r>
        <w:rPr>
          <w:rFonts w:hint="cs"/>
          <w:rtl/>
        </w:rPr>
        <w:t>גמלאי שהטיפול בו עדיין לא הסתיים עד סגירת חודש.</w:t>
      </w:r>
    </w:p>
    <w:p w14:paraId="17A4FA5C" w14:textId="77777777" w:rsidR="006813A3" w:rsidRDefault="006813A3" w:rsidP="00F672D3">
      <w:pPr>
        <w:numPr>
          <w:ilvl w:val="1"/>
          <w:numId w:val="40"/>
        </w:numPr>
      </w:pPr>
      <w:r>
        <w:rPr>
          <w:rFonts w:hint="cs"/>
          <w:rtl/>
        </w:rPr>
        <w:t>החזר ניכויים ביתר שבוצעו לגמלאי (כשהסכום גבוה ולא מעוניינים להמתין לחודש הבא).</w:t>
      </w:r>
    </w:p>
    <w:p w14:paraId="2F2563F4" w14:textId="77777777" w:rsidR="006813A3" w:rsidRDefault="006813A3" w:rsidP="00F672D3">
      <w:pPr>
        <w:numPr>
          <w:ilvl w:val="1"/>
          <w:numId w:val="40"/>
        </w:numPr>
      </w:pPr>
      <w:r>
        <w:rPr>
          <w:rFonts w:hint="cs"/>
          <w:rtl/>
        </w:rPr>
        <w:t>טעות בדיווחי תיאום מס.</w:t>
      </w:r>
    </w:p>
    <w:p w14:paraId="48785AE3" w14:textId="77777777" w:rsidR="006813A3" w:rsidRDefault="006813A3" w:rsidP="00F672D3">
      <w:pPr>
        <w:numPr>
          <w:ilvl w:val="1"/>
          <w:numId w:val="40"/>
        </w:numPr>
      </w:pPr>
      <w:r>
        <w:rPr>
          <w:rFonts w:hint="cs"/>
          <w:rtl/>
        </w:rPr>
        <w:t>בקשות של גמלאים לקבלת מקדמה.</w:t>
      </w:r>
    </w:p>
    <w:p w14:paraId="4C4388BC" w14:textId="77777777" w:rsidR="006813A3" w:rsidRPr="002A792A" w:rsidRDefault="006813A3" w:rsidP="00F672D3">
      <w:pPr>
        <w:numPr>
          <w:ilvl w:val="0"/>
          <w:numId w:val="40"/>
        </w:numPr>
      </w:pPr>
      <w:r>
        <w:rPr>
          <w:rFonts w:hint="cs"/>
          <w:rtl/>
        </w:rPr>
        <w:t xml:space="preserve">המקדמות בד"כ יזומות ע"י מינהלת הגמלאות, הטיפול בהן </w:t>
      </w:r>
      <w:r w:rsidR="005E34D4">
        <w:rPr>
          <w:rFonts w:hint="cs"/>
          <w:rtl/>
        </w:rPr>
        <w:t>יבוצע במסכי עבודה ייעודיים שיקים הספק במערכת לצורך כך</w:t>
      </w:r>
      <w:r>
        <w:rPr>
          <w:rFonts w:hint="cs"/>
          <w:rtl/>
        </w:rPr>
        <w:t>.</w:t>
      </w:r>
    </w:p>
    <w:p w14:paraId="55E17F12" w14:textId="77777777" w:rsidR="007C06AE" w:rsidRPr="002A792A" w:rsidRDefault="006813A3" w:rsidP="00F672D3">
      <w:pPr>
        <w:numPr>
          <w:ilvl w:val="0"/>
          <w:numId w:val="40"/>
        </w:numPr>
      </w:pPr>
      <w:r>
        <w:rPr>
          <w:rFonts w:hint="cs"/>
          <w:rtl/>
        </w:rPr>
        <w:t xml:space="preserve">עבור מקדמות ע"ח קצבה, </w:t>
      </w:r>
      <w:r w:rsidR="007C06AE" w:rsidRPr="002A792A">
        <w:rPr>
          <w:rtl/>
        </w:rPr>
        <w:t>המערכת תאפשר להגדיר את גובה החזר המקדמה, פריסת ההחזר ומועד ההחזר.</w:t>
      </w:r>
    </w:p>
    <w:p w14:paraId="46D4A929" w14:textId="77777777" w:rsidR="007C06AE" w:rsidRPr="002A792A" w:rsidRDefault="00EA2320" w:rsidP="00F672D3">
      <w:pPr>
        <w:numPr>
          <w:ilvl w:val="0"/>
          <w:numId w:val="40"/>
        </w:numPr>
      </w:pPr>
      <w:r w:rsidRPr="002A792A">
        <w:rPr>
          <w:rtl/>
        </w:rPr>
        <w:t>המערכת תציג מקדמות שנקלטו ל</w:t>
      </w:r>
      <w:r w:rsidR="00185D5C">
        <w:rPr>
          <w:rFonts w:hint="cs"/>
          <w:rtl/>
        </w:rPr>
        <w:t>גמלא</w:t>
      </w:r>
      <w:r w:rsidRPr="002A792A">
        <w:rPr>
          <w:rtl/>
        </w:rPr>
        <w:t xml:space="preserve">ים בחתכים של: סוג </w:t>
      </w:r>
      <w:r w:rsidR="00185D5C">
        <w:rPr>
          <w:rtl/>
        </w:rPr>
        <w:t>מקדמה, סכום, תאריך ושעת דיווח,</w:t>
      </w:r>
      <w:r w:rsidRPr="002A792A">
        <w:rPr>
          <w:rtl/>
        </w:rPr>
        <w:t xml:space="preserve"> תאריך אישור שני, תאריך שיגור למס"ב, מספר הוראה, מספר משתמש מדווח, מספר משתמש מאשר, תאריך התחלת גבייה, תאריך סיום גביה, מספר תשלומים, סכום גבייה חודשי, סטטוס שולם/לא שולם</w:t>
      </w:r>
      <w:r w:rsidR="007C06AE" w:rsidRPr="002A792A">
        <w:rPr>
          <w:rtl/>
        </w:rPr>
        <w:t>.</w:t>
      </w:r>
    </w:p>
    <w:p w14:paraId="676A58A4" w14:textId="77777777" w:rsidR="00EA2320" w:rsidRPr="002A792A" w:rsidRDefault="00EA2320" w:rsidP="00F672D3">
      <w:pPr>
        <w:numPr>
          <w:ilvl w:val="0"/>
          <w:numId w:val="40"/>
        </w:numPr>
      </w:pPr>
      <w:r w:rsidRPr="002A792A">
        <w:rPr>
          <w:rtl/>
        </w:rPr>
        <w:t>החזר מקדמה יתבצע ב</w:t>
      </w:r>
      <w:r w:rsidR="003C0580">
        <w:rPr>
          <w:rFonts w:hint="cs"/>
          <w:rtl/>
        </w:rPr>
        <w:t>חודש הקצבה</w:t>
      </w:r>
      <w:r w:rsidRPr="002A792A">
        <w:rPr>
          <w:rtl/>
        </w:rPr>
        <w:t xml:space="preserve"> ה</w:t>
      </w:r>
      <w:r w:rsidR="003C0580">
        <w:rPr>
          <w:rFonts w:hint="cs"/>
          <w:rtl/>
        </w:rPr>
        <w:t>עוק</w:t>
      </w:r>
      <w:r w:rsidRPr="002A792A">
        <w:rPr>
          <w:rtl/>
        </w:rPr>
        <w:t>ב או עפ"י דיווח (</w:t>
      </w:r>
      <w:r w:rsidR="006813A3">
        <w:rPr>
          <w:rFonts w:hint="cs"/>
          <w:rtl/>
        </w:rPr>
        <w:t xml:space="preserve">כולל אפשרות </w:t>
      </w:r>
      <w:r w:rsidRPr="002A792A">
        <w:rPr>
          <w:rtl/>
        </w:rPr>
        <w:t>פריסה לתשלומים).</w:t>
      </w:r>
    </w:p>
    <w:p w14:paraId="75D7881B" w14:textId="77777777" w:rsidR="007C06AE" w:rsidRPr="002A792A" w:rsidRDefault="007C06AE" w:rsidP="0044336D">
      <w:pPr>
        <w:pStyle w:val="Hn3"/>
        <w:numPr>
          <w:ilvl w:val="2"/>
          <w:numId w:val="97"/>
        </w:numPr>
        <w:ind w:left="1077" w:hanging="1077"/>
        <w:rPr>
          <w:rtl/>
        </w:rPr>
      </w:pPr>
      <w:bookmarkStart w:id="344" w:name="_Toc449438373"/>
      <w:bookmarkStart w:id="345" w:name="_Toc497894817"/>
      <w:bookmarkStart w:id="346" w:name="_Toc504475889"/>
      <w:r w:rsidRPr="002A792A">
        <w:rPr>
          <w:rtl/>
        </w:rPr>
        <w:t xml:space="preserve">ביטול/עיכוב </w:t>
      </w:r>
      <w:bookmarkEnd w:id="344"/>
      <w:r w:rsidR="003C0580">
        <w:rPr>
          <w:rFonts w:hint="cs"/>
          <w:rtl/>
        </w:rPr>
        <w:t>קצבה</w:t>
      </w:r>
      <w:bookmarkEnd w:id="345"/>
      <w:bookmarkEnd w:id="346"/>
    </w:p>
    <w:p w14:paraId="688D6FAA" w14:textId="77777777" w:rsidR="007C06AE" w:rsidRPr="002A792A" w:rsidRDefault="007C06AE" w:rsidP="00F672D3">
      <w:pPr>
        <w:numPr>
          <w:ilvl w:val="0"/>
          <w:numId w:val="41"/>
        </w:numPr>
      </w:pPr>
      <w:r w:rsidRPr="002A792A">
        <w:rPr>
          <w:rtl/>
        </w:rPr>
        <w:t xml:space="preserve">המערכת תאפשר </w:t>
      </w:r>
      <w:r w:rsidR="003C0580">
        <w:rPr>
          <w:rFonts w:hint="cs"/>
          <w:rtl/>
        </w:rPr>
        <w:t>למשתמש</w:t>
      </w:r>
      <w:r w:rsidRPr="002A792A">
        <w:rPr>
          <w:rtl/>
        </w:rPr>
        <w:t xml:space="preserve"> לעכב </w:t>
      </w:r>
      <w:r w:rsidR="003C0580">
        <w:rPr>
          <w:rFonts w:hint="cs"/>
          <w:rtl/>
        </w:rPr>
        <w:t>קצבה</w:t>
      </w:r>
      <w:r w:rsidRPr="002A792A">
        <w:rPr>
          <w:rtl/>
        </w:rPr>
        <w:t xml:space="preserve"> (</w:t>
      </w:r>
      <w:r w:rsidR="003C0580">
        <w:rPr>
          <w:rFonts w:hint="cs"/>
          <w:rtl/>
        </w:rPr>
        <w:t xml:space="preserve">באופן </w:t>
      </w:r>
      <w:r w:rsidRPr="002A792A">
        <w:rPr>
          <w:rtl/>
        </w:rPr>
        <w:t xml:space="preserve">מלא/חלקי), </w:t>
      </w:r>
      <w:r w:rsidR="003C0580">
        <w:rPr>
          <w:rFonts w:hint="cs"/>
          <w:rtl/>
        </w:rPr>
        <w:t>המשתמש</w:t>
      </w:r>
      <w:r w:rsidRPr="002A792A">
        <w:rPr>
          <w:rtl/>
        </w:rPr>
        <w:t xml:space="preserve"> יזין סכום וסיבת עיכוב.</w:t>
      </w:r>
    </w:p>
    <w:p w14:paraId="1501B057" w14:textId="77777777" w:rsidR="007C06AE" w:rsidRPr="002A792A" w:rsidRDefault="007C06AE" w:rsidP="00F672D3">
      <w:pPr>
        <w:numPr>
          <w:ilvl w:val="0"/>
          <w:numId w:val="41"/>
        </w:numPr>
      </w:pPr>
      <w:r w:rsidRPr="002A792A">
        <w:rPr>
          <w:rtl/>
        </w:rPr>
        <w:t xml:space="preserve">עיכוב </w:t>
      </w:r>
      <w:r w:rsidR="003C0580">
        <w:rPr>
          <w:rFonts w:hint="cs"/>
          <w:rtl/>
        </w:rPr>
        <w:t>קצבה</w:t>
      </w:r>
      <w:r w:rsidRPr="002A792A">
        <w:rPr>
          <w:rtl/>
        </w:rPr>
        <w:t xml:space="preserve"> יתאפשר עד יום לפני העברת שכר למס"ב בשעה 11:00.</w:t>
      </w:r>
    </w:p>
    <w:p w14:paraId="7CD6BC70" w14:textId="77777777" w:rsidR="00EA2320" w:rsidRPr="002A792A" w:rsidRDefault="00EA2320" w:rsidP="00990852">
      <w:pPr>
        <w:pStyle w:val="ListParagraph"/>
        <w:numPr>
          <w:ilvl w:val="0"/>
          <w:numId w:val="41"/>
        </w:numPr>
      </w:pPr>
      <w:r w:rsidRPr="002A792A">
        <w:rPr>
          <w:rtl/>
        </w:rPr>
        <w:t xml:space="preserve">מנת עיכובים </w:t>
      </w:r>
      <w:r w:rsidR="00990852">
        <w:rPr>
          <w:rFonts w:hint="cs"/>
          <w:rtl/>
        </w:rPr>
        <w:t>ת</w:t>
      </w:r>
      <w:r w:rsidRPr="002A792A">
        <w:rPr>
          <w:rtl/>
        </w:rPr>
        <w:t xml:space="preserve">ועבר </w:t>
      </w:r>
      <w:r w:rsidR="00990852">
        <w:rPr>
          <w:rFonts w:hint="cs"/>
          <w:rtl/>
        </w:rPr>
        <w:t>למס"ב באופן דומה לאמור בסעיף 2.9.8 להלן.</w:t>
      </w:r>
    </w:p>
    <w:p w14:paraId="550815CA" w14:textId="77777777" w:rsidR="007C06AE" w:rsidRDefault="007C06AE" w:rsidP="00F672D3">
      <w:pPr>
        <w:numPr>
          <w:ilvl w:val="0"/>
          <w:numId w:val="41"/>
        </w:numPr>
      </w:pPr>
      <w:r w:rsidRPr="002A792A">
        <w:rPr>
          <w:rtl/>
        </w:rPr>
        <w:t>המערכת תציג עיכובי שכר שנקלטו לעובדים בחתכים שיוגדרו בשלב האפיון המפורט.</w:t>
      </w:r>
    </w:p>
    <w:p w14:paraId="3238BF06" w14:textId="77777777" w:rsidR="002340C3" w:rsidRPr="002A792A" w:rsidRDefault="002340C3" w:rsidP="0044336D">
      <w:pPr>
        <w:pStyle w:val="Hn3"/>
        <w:numPr>
          <w:ilvl w:val="2"/>
          <w:numId w:val="97"/>
        </w:numPr>
        <w:ind w:left="1077" w:hanging="1077"/>
        <w:rPr>
          <w:rtl/>
        </w:rPr>
      </w:pPr>
      <w:bookmarkStart w:id="347" w:name="_Toc449438375"/>
      <w:bookmarkStart w:id="348" w:name="_Toc497894818"/>
      <w:bookmarkStart w:id="349" w:name="_Toc504475890"/>
      <w:bookmarkStart w:id="350" w:name="_Toc449438374"/>
      <w:r w:rsidRPr="002A792A">
        <w:rPr>
          <w:rtl/>
        </w:rPr>
        <w:t>העברת תשלומים למס"ב</w:t>
      </w:r>
      <w:bookmarkEnd w:id="347"/>
      <w:bookmarkEnd w:id="348"/>
      <w:bookmarkEnd w:id="349"/>
    </w:p>
    <w:p w14:paraId="46051E73" w14:textId="77777777" w:rsidR="002340C3" w:rsidRDefault="002340C3" w:rsidP="00990852">
      <w:pPr>
        <w:rPr>
          <w:rtl/>
        </w:rPr>
      </w:pPr>
      <w:r>
        <w:rPr>
          <w:rFonts w:hint="cs"/>
          <w:rtl/>
        </w:rPr>
        <w:t xml:space="preserve">תשלום קצבה לגמלאים ושארים מבוצע ביום האחרון של כל חודש באמצעות מס"ב. </w:t>
      </w:r>
      <w:r w:rsidRPr="002A792A">
        <w:rPr>
          <w:rtl/>
        </w:rPr>
        <w:t xml:space="preserve">העברות למס"ב </w:t>
      </w:r>
      <w:r w:rsidR="00611798">
        <w:rPr>
          <w:rFonts w:hint="cs"/>
          <w:rtl/>
        </w:rPr>
        <w:t xml:space="preserve">מבוצעות </w:t>
      </w:r>
      <w:r w:rsidRPr="002A792A">
        <w:rPr>
          <w:rtl/>
        </w:rPr>
        <w:t>במרוכז באמצעות מטה השכר בחשב הכללי. המערכת תפיק קבצי</w:t>
      </w:r>
      <w:r w:rsidR="00E8200B">
        <w:rPr>
          <w:rFonts w:hint="cs"/>
          <w:rtl/>
        </w:rPr>
        <w:t>ם במבנה</w:t>
      </w:r>
      <w:r w:rsidRPr="002A792A">
        <w:rPr>
          <w:rtl/>
        </w:rPr>
        <w:t xml:space="preserve"> מס"ב ותעביר אותם לגורם האחראי בחשכ"ל בצירוף דוחות בקרה נדרשים. הקבצים יופקו בתאריכים שיוגדרו לכך ע"י </w:t>
      </w:r>
      <w:r>
        <w:rPr>
          <w:rFonts w:hint="cs"/>
          <w:rtl/>
        </w:rPr>
        <w:t>ה</w:t>
      </w:r>
      <w:r w:rsidRPr="002A792A">
        <w:rPr>
          <w:rtl/>
        </w:rPr>
        <w:t xml:space="preserve">חשכ"ל והספק אחראי להעביר את הקבצים במועדם כך שתשלום </w:t>
      </w:r>
      <w:r>
        <w:rPr>
          <w:rFonts w:hint="cs"/>
          <w:rtl/>
        </w:rPr>
        <w:t>הקצבאות</w:t>
      </w:r>
      <w:r w:rsidRPr="002A792A">
        <w:rPr>
          <w:rtl/>
        </w:rPr>
        <w:t xml:space="preserve"> לחשבונות ה</w:t>
      </w:r>
      <w:r>
        <w:rPr>
          <w:rFonts w:hint="cs"/>
          <w:rtl/>
        </w:rPr>
        <w:t>גמלאי</w:t>
      </w:r>
      <w:r w:rsidRPr="002A792A">
        <w:rPr>
          <w:rtl/>
        </w:rPr>
        <w:t xml:space="preserve">ם יבוצע בתאריך היעד. כל ההתנהלות מול מס"ב לרבות בקרת קליטה, טיפול בשגויים וכיו"ב </w:t>
      </w:r>
      <w:r w:rsidR="00990852">
        <w:rPr>
          <w:rFonts w:hint="cs"/>
          <w:rtl/>
        </w:rPr>
        <w:t>תבוצע</w:t>
      </w:r>
      <w:r w:rsidRPr="002A792A">
        <w:rPr>
          <w:rtl/>
        </w:rPr>
        <w:t xml:space="preserve"> ע"י החשכ"ל. </w:t>
      </w:r>
    </w:p>
    <w:p w14:paraId="4D6DF060" w14:textId="77777777" w:rsidR="00D65A02" w:rsidRDefault="00D65A02" w:rsidP="00D65A02">
      <w:pPr>
        <w:pStyle w:val="HNormal"/>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FBFBF" w:themeFill="background1" w:themeFillShade="BF"/>
        <w:tblLook w:val="04A0" w:firstRow="1" w:lastRow="0" w:firstColumn="1" w:lastColumn="0" w:noHBand="0" w:noVBand="1"/>
      </w:tblPr>
      <w:tblGrid>
        <w:gridCol w:w="10138"/>
      </w:tblGrid>
      <w:tr w:rsidR="00D65A02" w:rsidRPr="00C8581D" w14:paraId="47DD1B57" w14:textId="77777777" w:rsidTr="00F6698D">
        <w:tc>
          <w:tcPr>
            <w:tcW w:w="10138" w:type="dxa"/>
            <w:shd w:val="clear" w:color="auto" w:fill="BFBFBF" w:themeFill="background1" w:themeFillShade="BF"/>
          </w:tcPr>
          <w:p w14:paraId="0DAB8179" w14:textId="77777777" w:rsidR="00D65A02" w:rsidRPr="00C8581D" w:rsidRDefault="00D65A02" w:rsidP="00330C1C">
            <w:pPr>
              <w:pStyle w:val="ListParagraph"/>
              <w:numPr>
                <w:ilvl w:val="0"/>
                <w:numId w:val="142"/>
              </w:numPr>
              <w:spacing w:line="360" w:lineRule="auto"/>
              <w:ind w:left="414" w:hanging="357"/>
              <w:rPr>
                <w:bCs/>
                <w:lang w:val="pl-PL"/>
              </w:rPr>
            </w:pPr>
            <w:r w:rsidRPr="00C8581D">
              <w:rPr>
                <w:rFonts w:hint="cs"/>
                <w:bCs/>
                <w:rtl/>
                <w:lang w:val="pl-PL"/>
              </w:rPr>
              <w:t xml:space="preserve">המציע יפרט האם המערכת המוצעת נותנת מענה  </w:t>
            </w:r>
            <w:r w:rsidRPr="00C8581D">
              <w:rPr>
                <w:b/>
              </w:rPr>
              <w:t>Out of the box</w:t>
            </w:r>
            <w:r w:rsidRPr="00C8581D">
              <w:rPr>
                <w:rFonts w:hint="cs"/>
                <w:bCs/>
                <w:rtl/>
              </w:rPr>
              <w:t xml:space="preserve"> לתהליך המפורט לעיל</w:t>
            </w:r>
            <w:r w:rsidRPr="00C8581D">
              <w:rPr>
                <w:rFonts w:hint="cs"/>
                <w:bCs/>
                <w:rtl/>
                <w:lang w:val="pl-PL"/>
              </w:rPr>
              <w:t>. אם לא, יציג מהם הפערים.</w:t>
            </w:r>
          </w:p>
          <w:p w14:paraId="0792B655" w14:textId="77777777" w:rsidR="00D65A02" w:rsidRPr="00C8581D" w:rsidRDefault="00D65A02" w:rsidP="00330C1C">
            <w:pPr>
              <w:pStyle w:val="ListParagraph"/>
              <w:numPr>
                <w:ilvl w:val="0"/>
                <w:numId w:val="142"/>
              </w:numPr>
              <w:spacing w:line="360" w:lineRule="auto"/>
              <w:ind w:left="414" w:hanging="357"/>
              <w:rPr>
                <w:bCs/>
                <w:rtl/>
                <w:lang w:val="pl-PL"/>
              </w:rPr>
            </w:pPr>
            <w:r w:rsidRPr="00C8581D">
              <w:rPr>
                <w:rFonts w:hint="cs"/>
                <w:bCs/>
                <w:rtl/>
                <w:lang w:val="pl-PL"/>
              </w:rPr>
              <w:t>יש להתייחס בנפרד לכל אחד מהסעיפים.</w:t>
            </w:r>
          </w:p>
          <w:p w14:paraId="22699746" w14:textId="77777777" w:rsidR="00D65A02" w:rsidRPr="00C8581D" w:rsidRDefault="00D65A02" w:rsidP="00330C1C">
            <w:pPr>
              <w:pStyle w:val="ListParagraph"/>
              <w:numPr>
                <w:ilvl w:val="0"/>
                <w:numId w:val="142"/>
              </w:numPr>
              <w:spacing w:line="360" w:lineRule="auto"/>
              <w:ind w:left="414" w:hanging="357"/>
              <w:rPr>
                <w:bCs/>
                <w:rtl/>
                <w:lang w:val="pl-PL"/>
              </w:rPr>
            </w:pPr>
            <w:r w:rsidRPr="00C8581D">
              <w:rPr>
                <w:rFonts w:hint="cs"/>
                <w:bCs/>
                <w:rtl/>
                <w:lang w:val="pl-PL"/>
              </w:rPr>
              <w:t xml:space="preserve">המציע יציג לקוחות בהם הוא תומך בתהליכים בעלי מאפיינים דומים. </w:t>
            </w:r>
          </w:p>
        </w:tc>
      </w:tr>
    </w:tbl>
    <w:p w14:paraId="086EBA51" w14:textId="77777777" w:rsidR="002340C3" w:rsidRPr="002A792A" w:rsidRDefault="002340C3" w:rsidP="005A7194">
      <w:pPr>
        <w:rPr>
          <w:rtl/>
        </w:rPr>
      </w:pPr>
    </w:p>
    <w:p w14:paraId="1AEE6382" w14:textId="77777777" w:rsidR="007C06AE" w:rsidRPr="000F2CAB" w:rsidRDefault="007C06AE" w:rsidP="0018135A">
      <w:pPr>
        <w:pStyle w:val="Hn2"/>
        <w:rPr>
          <w:rtl/>
        </w:rPr>
      </w:pPr>
      <w:bookmarkStart w:id="351" w:name="_Toc497894819"/>
      <w:bookmarkStart w:id="352" w:name="_Toc504475891"/>
      <w:r w:rsidRPr="000F2CAB">
        <w:rPr>
          <w:rtl/>
        </w:rPr>
        <w:t>חישובים רטרואקטיביים</w:t>
      </w:r>
      <w:bookmarkEnd w:id="350"/>
      <w:bookmarkEnd w:id="351"/>
      <w:bookmarkEnd w:id="352"/>
    </w:p>
    <w:p w14:paraId="466C40E7" w14:textId="77777777" w:rsidR="003C0580" w:rsidRDefault="00E8200B" w:rsidP="00330C1C">
      <w:pPr>
        <w:pStyle w:val="ListParagraph"/>
        <w:numPr>
          <w:ilvl w:val="0"/>
          <w:numId w:val="158"/>
        </w:numPr>
      </w:pPr>
      <w:r>
        <w:rPr>
          <w:rFonts w:hint="cs"/>
          <w:rtl/>
        </w:rPr>
        <w:t>המערכת תבצע חישובים רטרואקטיביים לכל הגמלאים</w:t>
      </w:r>
      <w:r w:rsidR="000F2CAB">
        <w:rPr>
          <w:rFonts w:hint="cs"/>
          <w:rtl/>
        </w:rPr>
        <w:t xml:space="preserve"> </w:t>
      </w:r>
      <w:r>
        <w:rPr>
          <w:rFonts w:hint="cs"/>
          <w:rtl/>
        </w:rPr>
        <w:t xml:space="preserve"> שנפתחו בה לכל עומק ההיסטוריה שלהם במערכת ללא מגבלה.</w:t>
      </w:r>
    </w:p>
    <w:p w14:paraId="4202AD1E" w14:textId="77777777" w:rsidR="00E8200B" w:rsidRDefault="00E8200B" w:rsidP="00330C1C">
      <w:pPr>
        <w:pStyle w:val="ListParagraph"/>
        <w:numPr>
          <w:ilvl w:val="0"/>
          <w:numId w:val="158"/>
        </w:numPr>
      </w:pPr>
      <w:r>
        <w:rPr>
          <w:rFonts w:hint="cs"/>
          <w:rtl/>
        </w:rPr>
        <w:t>עבור גמלאים שהוסבו למערכת (דהיינו עם ה</w:t>
      </w:r>
      <w:r w:rsidR="00341B6A">
        <w:rPr>
          <w:rFonts w:hint="cs"/>
          <w:rtl/>
        </w:rPr>
        <w:t>יסטוריה פעילה מהמערכת הקודמת) יחושב הרטרו דרך נתונים מחושבים שיקים הספק במערכת על-פי העקרונות הבאים:</w:t>
      </w:r>
    </w:p>
    <w:p w14:paraId="7BB83182" w14:textId="77777777" w:rsidR="00341B6A" w:rsidRDefault="00341B6A" w:rsidP="00330C1C">
      <w:pPr>
        <w:pStyle w:val="ListParagraph"/>
        <w:numPr>
          <w:ilvl w:val="1"/>
          <w:numId w:val="158"/>
        </w:numPr>
      </w:pPr>
      <w:r>
        <w:rPr>
          <w:rFonts w:hint="cs"/>
          <w:rtl/>
        </w:rPr>
        <w:t>תנאי מקדים הוא הקמת חוקת חישוב הקצבאות במערכת ובדיקת נכונותה.</w:t>
      </w:r>
    </w:p>
    <w:p w14:paraId="645051B8" w14:textId="77777777" w:rsidR="00341B6A" w:rsidRDefault="004A28E4" w:rsidP="00330C1C">
      <w:pPr>
        <w:pStyle w:val="ListParagraph"/>
        <w:numPr>
          <w:ilvl w:val="1"/>
          <w:numId w:val="158"/>
        </w:numPr>
      </w:pPr>
      <w:r>
        <w:rPr>
          <w:rFonts w:hint="cs"/>
          <w:rtl/>
        </w:rPr>
        <w:t>על בסיס הנתונים הקיימים והחוקה הקיימת, יריץ הספק חישוב קצבאות לכל גמלאי/שאר/מקבל קצבה לכל חודש עבור תקופה של 7 שנים אחורה. תוצאת החישוב תהיה קצבה ברוטו לביטוח לאומי</w:t>
      </w:r>
      <w:r w:rsidR="000F2CAB">
        <w:rPr>
          <w:rFonts w:hint="cs"/>
          <w:rtl/>
        </w:rPr>
        <w:t xml:space="preserve"> כולל כל רכיבי השכר המרכיבים את הקצבה</w:t>
      </w:r>
      <w:r>
        <w:rPr>
          <w:rFonts w:hint="cs"/>
          <w:rtl/>
        </w:rPr>
        <w:t>.</w:t>
      </w:r>
    </w:p>
    <w:p w14:paraId="785BE5AB" w14:textId="77777777" w:rsidR="004A28E4" w:rsidRDefault="004A28E4" w:rsidP="00330C1C">
      <w:pPr>
        <w:pStyle w:val="ListParagraph"/>
        <w:numPr>
          <w:ilvl w:val="1"/>
          <w:numId w:val="158"/>
        </w:numPr>
      </w:pPr>
      <w:r>
        <w:rPr>
          <w:rFonts w:hint="cs"/>
          <w:rtl/>
        </w:rPr>
        <w:t xml:space="preserve">מכל חישוב חודשי כנ"ל יחסר הספק את קצבת הברוטו ה"אמיתית" לביטוח לאומי (שהיוותה הבסיס לתשלום בפועל). נתון זה יתקבל ממערכת ה- </w:t>
      </w:r>
      <w:r>
        <w:rPr>
          <w:rFonts w:hint="cs"/>
        </w:rPr>
        <w:t>BI</w:t>
      </w:r>
      <w:r>
        <w:rPr>
          <w:rFonts w:hint="cs"/>
          <w:rtl/>
        </w:rPr>
        <w:t xml:space="preserve"> של המזמין, או ממערכת השכר הנוכחית.</w:t>
      </w:r>
    </w:p>
    <w:p w14:paraId="7886CB8D" w14:textId="77777777" w:rsidR="004A28E4" w:rsidRDefault="004A28E4" w:rsidP="00330C1C">
      <w:pPr>
        <w:pStyle w:val="ListParagraph"/>
        <w:numPr>
          <w:ilvl w:val="1"/>
          <w:numId w:val="158"/>
        </w:numPr>
        <w:rPr>
          <w:rtl/>
        </w:rPr>
      </w:pPr>
      <w:r>
        <w:rPr>
          <w:rFonts w:hint="cs"/>
          <w:rtl/>
        </w:rPr>
        <w:t>ההפרש שיתקבל יישתל בחישוב שבוצע בסעיף 2.2 כתשלום בסמל "הפרשי הסבה</w:t>
      </w:r>
      <w:r w:rsidR="000F2CAB">
        <w:rPr>
          <w:rFonts w:hint="cs"/>
          <w:rtl/>
        </w:rPr>
        <w:t>"</w:t>
      </w:r>
      <w:r>
        <w:rPr>
          <w:rFonts w:hint="cs"/>
          <w:rtl/>
        </w:rPr>
        <w:t>.</w:t>
      </w:r>
    </w:p>
    <w:p w14:paraId="663BD8EE" w14:textId="77777777" w:rsidR="005B275F" w:rsidRDefault="005B275F" w:rsidP="00A85308">
      <w:pPr>
        <w:pStyle w:val="HNormal"/>
        <w:rPr>
          <w:rtl/>
        </w:rPr>
      </w:pPr>
    </w:p>
    <w:p w14:paraId="20FE1447" w14:textId="77777777" w:rsidR="00CB6464" w:rsidRPr="00C8581D" w:rsidRDefault="00CB6464" w:rsidP="0018135A">
      <w:pPr>
        <w:pStyle w:val="Hn2"/>
        <w:rPr>
          <w:rtl/>
        </w:rPr>
      </w:pPr>
      <w:bookmarkStart w:id="353" w:name="_Toc497894820"/>
      <w:bookmarkStart w:id="354" w:name="_Toc504475892"/>
      <w:bookmarkStart w:id="355" w:name="_Toc449438376"/>
      <w:r w:rsidRPr="00C8581D">
        <w:rPr>
          <w:rtl/>
        </w:rPr>
        <w:t>עיקולים</w:t>
      </w:r>
      <w:r w:rsidR="00D65A02" w:rsidRPr="00C8581D">
        <w:rPr>
          <w:rtl/>
        </w:rPr>
        <w:t xml:space="preserve"> (</w:t>
      </w:r>
      <w:r w:rsidR="00D65A02" w:rsidRPr="00C8581D">
        <w:rPr>
          <w:lang w:val="en-US"/>
        </w:rPr>
        <w:t>S</w:t>
      </w:r>
      <w:r w:rsidR="00D65A02" w:rsidRPr="00C8581D">
        <w:rPr>
          <w:rtl/>
          <w:lang w:val="en-US"/>
        </w:rPr>
        <w:t>)</w:t>
      </w:r>
      <w:bookmarkEnd w:id="353"/>
      <w:bookmarkEnd w:id="354"/>
    </w:p>
    <w:p w14:paraId="4E5CBE42" w14:textId="77777777" w:rsidR="006F0F7B" w:rsidRDefault="006F0F7B" w:rsidP="00330C1C">
      <w:pPr>
        <w:pStyle w:val="ListParagraph"/>
        <w:numPr>
          <w:ilvl w:val="0"/>
          <w:numId w:val="135"/>
        </w:numPr>
        <w:autoSpaceDE w:val="0"/>
        <w:autoSpaceDN w:val="0"/>
        <w:ind w:left="476" w:hanging="357"/>
        <w:rPr>
          <w:rFonts w:ascii="Tahoma" w:hAnsi="Tahoma"/>
          <w:lang w:eastAsia="en-US"/>
        </w:rPr>
      </w:pPr>
      <w:r w:rsidRPr="0041066E">
        <w:rPr>
          <w:rFonts w:ascii="Tahoma" w:hAnsi="Tahoma"/>
          <w:rtl/>
          <w:lang w:eastAsia="en-US"/>
        </w:rPr>
        <w:t xml:space="preserve">המערכת </w:t>
      </w:r>
      <w:r>
        <w:rPr>
          <w:rFonts w:ascii="Tahoma" w:hAnsi="Tahoma" w:hint="cs"/>
          <w:rtl/>
          <w:lang w:eastAsia="en-US"/>
        </w:rPr>
        <w:t>תכלול מ</w:t>
      </w:r>
      <w:r w:rsidR="00611798">
        <w:rPr>
          <w:rFonts w:ascii="Tahoma" w:hAnsi="Tahoma" w:hint="cs"/>
          <w:rtl/>
          <w:lang w:eastAsia="en-US"/>
        </w:rPr>
        <w:t>ו</w:t>
      </w:r>
      <w:r>
        <w:rPr>
          <w:rFonts w:ascii="Tahoma" w:hAnsi="Tahoma" w:hint="cs"/>
          <w:rtl/>
          <w:lang w:eastAsia="en-US"/>
        </w:rPr>
        <w:t>דול מובנה לניהול ולביצוע</w:t>
      </w:r>
      <w:r w:rsidRPr="0041066E">
        <w:rPr>
          <w:rFonts w:ascii="Tahoma" w:hAnsi="Tahoma"/>
          <w:rtl/>
          <w:lang w:eastAsia="en-US"/>
        </w:rPr>
        <w:t xml:space="preserve"> עיקולים.</w:t>
      </w:r>
    </w:p>
    <w:p w14:paraId="56FBDB58" w14:textId="77777777" w:rsidR="006F0F7B" w:rsidRDefault="006F0F7B" w:rsidP="00330C1C">
      <w:pPr>
        <w:pStyle w:val="ListParagraph"/>
        <w:numPr>
          <w:ilvl w:val="0"/>
          <w:numId w:val="135"/>
        </w:numPr>
        <w:autoSpaceDE w:val="0"/>
        <w:autoSpaceDN w:val="0"/>
        <w:ind w:left="476" w:hanging="357"/>
        <w:rPr>
          <w:rFonts w:ascii="Tahoma" w:hAnsi="Tahoma"/>
          <w:lang w:eastAsia="en-US"/>
        </w:rPr>
      </w:pPr>
      <w:r>
        <w:rPr>
          <w:rFonts w:ascii="Tahoma" w:hAnsi="Tahoma" w:hint="cs"/>
          <w:rtl/>
          <w:lang w:eastAsia="en-US"/>
        </w:rPr>
        <w:t>עיקולים יקלטו למערכת בממשק ישיר מול רשות האכיפה, או בקבצים או בהזנה למסך קלט ייעודי. עיקולים שנקלטו למערכת יהיו זמינים לאחזור, עריכה וצפיי</w:t>
      </w:r>
      <w:r>
        <w:rPr>
          <w:rFonts w:ascii="Tahoma" w:hAnsi="Tahoma" w:hint="eastAsia"/>
          <w:rtl/>
          <w:lang w:eastAsia="en-US"/>
        </w:rPr>
        <w:t>ה</w:t>
      </w:r>
      <w:r>
        <w:rPr>
          <w:rFonts w:ascii="Tahoma" w:hAnsi="Tahoma" w:hint="cs"/>
          <w:rtl/>
          <w:lang w:eastAsia="en-US"/>
        </w:rPr>
        <w:t xml:space="preserve">. </w:t>
      </w:r>
    </w:p>
    <w:p w14:paraId="171A91FE" w14:textId="77777777" w:rsidR="006F0F7B" w:rsidRDefault="006F0F7B" w:rsidP="00330C1C">
      <w:pPr>
        <w:pStyle w:val="ListParagraph"/>
        <w:numPr>
          <w:ilvl w:val="0"/>
          <w:numId w:val="135"/>
        </w:numPr>
        <w:autoSpaceDE w:val="0"/>
        <w:autoSpaceDN w:val="0"/>
        <w:ind w:left="476" w:hanging="357"/>
        <w:rPr>
          <w:rFonts w:ascii="Tahoma" w:hAnsi="Tahoma"/>
          <w:lang w:eastAsia="en-US"/>
        </w:rPr>
      </w:pPr>
      <w:r>
        <w:rPr>
          <w:rFonts w:hint="cs"/>
          <w:rtl/>
        </w:rPr>
        <w:t>עיקולים יקושרו לגמלאי שמקצבתו מבוצע העיקול והם יכללו מספר תיק, סכום, הצמדה, סוג העיקול, סוג הניכוי (סמל ניכוי לפי ההנחיות של הרשות בתיק העיקול).</w:t>
      </w:r>
    </w:p>
    <w:p w14:paraId="715F7AA3" w14:textId="77777777" w:rsidR="006F0F7B" w:rsidRDefault="006F0F7B" w:rsidP="00330C1C">
      <w:pPr>
        <w:pStyle w:val="ListParagraph"/>
        <w:numPr>
          <w:ilvl w:val="0"/>
          <w:numId w:val="135"/>
        </w:numPr>
        <w:autoSpaceDE w:val="0"/>
        <w:autoSpaceDN w:val="0"/>
        <w:ind w:left="476" w:hanging="357"/>
        <w:rPr>
          <w:rFonts w:ascii="Tahoma" w:hAnsi="Tahoma"/>
          <w:lang w:eastAsia="en-US"/>
        </w:rPr>
      </w:pPr>
      <w:r>
        <w:rPr>
          <w:rFonts w:hint="cs"/>
          <w:rtl/>
        </w:rPr>
        <w:t>מודול העיקולים יכלול לוגיקה המותאמת לחוק הגנת השכר</w:t>
      </w:r>
      <w:r w:rsidR="006514C3">
        <w:rPr>
          <w:rFonts w:hint="cs"/>
          <w:rtl/>
        </w:rPr>
        <w:t xml:space="preserve"> או לנוהל הקיים ב</w:t>
      </w:r>
      <w:r w:rsidR="00AD7F64">
        <w:rPr>
          <w:rFonts w:hint="cs"/>
          <w:rtl/>
        </w:rPr>
        <w:t>מינהלת הגמלאות</w:t>
      </w:r>
      <w:r>
        <w:rPr>
          <w:rFonts w:hint="cs"/>
          <w:rtl/>
        </w:rPr>
        <w:t>. במידה וקליטת העיקול יוצרת ניכוי הנוגד את חוק הגנת השכר</w:t>
      </w:r>
      <w:r w:rsidR="006514C3">
        <w:rPr>
          <w:rFonts w:hint="cs"/>
          <w:rtl/>
        </w:rPr>
        <w:t xml:space="preserve"> או את נוהל העבודה,</w:t>
      </w:r>
      <w:r w:rsidR="004A3204">
        <w:rPr>
          <w:rFonts w:hint="cs"/>
          <w:rtl/>
        </w:rPr>
        <w:t xml:space="preserve"> תתריע המערכת ל</w:t>
      </w:r>
      <w:r w:rsidR="004A3204">
        <w:rPr>
          <w:rFonts w:ascii="Tahoma" w:hAnsi="Tahoma" w:hint="cs"/>
          <w:rtl/>
          <w:lang w:eastAsia="en-US"/>
        </w:rPr>
        <w:t>משתמש</w:t>
      </w:r>
      <w:r>
        <w:rPr>
          <w:rFonts w:ascii="Tahoma" w:hAnsi="Tahoma" w:hint="cs"/>
          <w:rtl/>
          <w:lang w:eastAsia="en-US"/>
        </w:rPr>
        <w:t>.</w:t>
      </w:r>
    </w:p>
    <w:p w14:paraId="76F0B659" w14:textId="77777777" w:rsidR="006F0F7B" w:rsidRDefault="006F0F7B" w:rsidP="00330C1C">
      <w:pPr>
        <w:pStyle w:val="ListParagraph"/>
        <w:numPr>
          <w:ilvl w:val="0"/>
          <w:numId w:val="135"/>
        </w:numPr>
      </w:pPr>
      <w:r>
        <w:rPr>
          <w:rFonts w:hint="cs"/>
          <w:rtl/>
        </w:rPr>
        <w:t xml:space="preserve">המערכת תאפשר לבצע עדכונים </w:t>
      </w:r>
      <w:r w:rsidR="00AA022D">
        <w:rPr>
          <w:rFonts w:hint="cs"/>
          <w:rtl/>
        </w:rPr>
        <w:t xml:space="preserve">באופן אוטומטי </w:t>
      </w:r>
      <w:r>
        <w:rPr>
          <w:rFonts w:hint="cs"/>
          <w:rtl/>
        </w:rPr>
        <w:t>כגון</w:t>
      </w:r>
      <w:r w:rsidR="00AA022D">
        <w:rPr>
          <w:rFonts w:hint="cs"/>
          <w:rtl/>
        </w:rPr>
        <w:t>:</w:t>
      </w:r>
      <w:r>
        <w:rPr>
          <w:rFonts w:hint="cs"/>
          <w:rtl/>
        </w:rPr>
        <w:t xml:space="preserve"> הצמדה למדד, סכום שונה בחודש </w:t>
      </w:r>
      <w:r w:rsidR="00AA022D">
        <w:rPr>
          <w:rFonts w:hint="cs"/>
          <w:rtl/>
        </w:rPr>
        <w:t>מסוים</w:t>
      </w:r>
      <w:r>
        <w:rPr>
          <w:rFonts w:hint="cs"/>
          <w:rtl/>
        </w:rPr>
        <w:t xml:space="preserve"> וכו'.</w:t>
      </w:r>
    </w:p>
    <w:p w14:paraId="0B906D58" w14:textId="77777777" w:rsidR="006F0F7B" w:rsidRPr="0041066E" w:rsidRDefault="006F0F7B" w:rsidP="00330C1C">
      <w:pPr>
        <w:pStyle w:val="ListParagraph"/>
        <w:numPr>
          <w:ilvl w:val="0"/>
          <w:numId w:val="135"/>
        </w:numPr>
        <w:autoSpaceDE w:val="0"/>
        <w:autoSpaceDN w:val="0"/>
        <w:rPr>
          <w:rFonts w:ascii="Tahoma" w:hAnsi="Tahoma"/>
          <w:rtl/>
          <w:lang w:eastAsia="en-US"/>
        </w:rPr>
      </w:pPr>
      <w:r>
        <w:rPr>
          <w:rFonts w:hint="cs"/>
          <w:rtl/>
        </w:rPr>
        <w:t>עיקול המגיע לאחר סגירת חישוב השכר יידחה לחודש העוקב</w:t>
      </w:r>
      <w:r>
        <w:rPr>
          <w:rFonts w:ascii="Tahoma" w:hAnsi="Tahoma" w:hint="cs"/>
          <w:rtl/>
          <w:lang w:eastAsia="en-US"/>
        </w:rPr>
        <w:t>.</w:t>
      </w:r>
    </w:p>
    <w:p w14:paraId="3EBF89EF" w14:textId="77777777" w:rsidR="006F0F7B" w:rsidRDefault="006F0F7B" w:rsidP="00330C1C">
      <w:pPr>
        <w:pStyle w:val="ListParagraph"/>
        <w:numPr>
          <w:ilvl w:val="0"/>
          <w:numId w:val="135"/>
        </w:numPr>
        <w:autoSpaceDE w:val="0"/>
        <w:autoSpaceDN w:val="0"/>
        <w:rPr>
          <w:rFonts w:ascii="Tahoma" w:hAnsi="Tahoma"/>
          <w:lang w:eastAsia="en-US"/>
        </w:rPr>
      </w:pPr>
      <w:r>
        <w:rPr>
          <w:rFonts w:ascii="Tahoma" w:hAnsi="Tahoma" w:hint="cs"/>
          <w:rtl/>
          <w:lang w:eastAsia="en-US"/>
        </w:rPr>
        <w:t xml:space="preserve">המערכת תאפשר לבצע חישוב סימולטיבי לצורך קביעת הסכום </w:t>
      </w:r>
      <w:r w:rsidRPr="00B271E4">
        <w:rPr>
          <w:rFonts w:hint="cs"/>
          <w:rtl/>
        </w:rPr>
        <w:t>לניכוי</w:t>
      </w:r>
      <w:r>
        <w:rPr>
          <w:rFonts w:ascii="Tahoma" w:hAnsi="Tahoma" w:hint="cs"/>
          <w:rtl/>
          <w:lang w:eastAsia="en-US"/>
        </w:rPr>
        <w:t xml:space="preserve"> מהקצבה.</w:t>
      </w:r>
    </w:p>
    <w:p w14:paraId="551B5BCE" w14:textId="77777777" w:rsidR="006F0F7B" w:rsidRDefault="006F0F7B" w:rsidP="00330C1C">
      <w:pPr>
        <w:pStyle w:val="ListParagraph"/>
        <w:numPr>
          <w:ilvl w:val="0"/>
          <w:numId w:val="135"/>
        </w:numPr>
      </w:pPr>
      <w:r>
        <w:rPr>
          <w:rFonts w:hint="cs"/>
          <w:rtl/>
        </w:rPr>
        <w:t>הספק יידרש להקים מערך מכתבים מובנים למודול העיקולים (כ-20 מכתבים).</w:t>
      </w:r>
    </w:p>
    <w:p w14:paraId="159DE0B4" w14:textId="77777777" w:rsidR="006F0F7B" w:rsidRDefault="006F0F7B" w:rsidP="00330C1C">
      <w:pPr>
        <w:pStyle w:val="ListParagraph"/>
        <w:numPr>
          <w:ilvl w:val="0"/>
          <w:numId w:val="135"/>
        </w:numPr>
      </w:pPr>
      <w:r>
        <w:rPr>
          <w:rFonts w:hint="cs"/>
          <w:rtl/>
        </w:rPr>
        <w:t xml:space="preserve">ביטול עיקולים </w:t>
      </w:r>
      <w:r>
        <w:rPr>
          <w:rtl/>
        </w:rPr>
        <w:t>–</w:t>
      </w:r>
      <w:r>
        <w:rPr>
          <w:rFonts w:hint="cs"/>
          <w:rtl/>
        </w:rPr>
        <w:t xml:space="preserve"> </w:t>
      </w:r>
    </w:p>
    <w:p w14:paraId="64C21E53" w14:textId="77777777" w:rsidR="006F0F7B" w:rsidRDefault="006F0F7B" w:rsidP="00330C1C">
      <w:pPr>
        <w:pStyle w:val="ListParagraph"/>
        <w:numPr>
          <w:ilvl w:val="1"/>
          <w:numId w:val="135"/>
        </w:numPr>
        <w:ind w:left="981" w:hanging="624"/>
      </w:pPr>
      <w:r>
        <w:rPr>
          <w:rFonts w:hint="cs"/>
          <w:rtl/>
        </w:rPr>
        <w:t xml:space="preserve">ניתן יהיה לבטל עיקול עד יום לפני העברת השכר בשעה 11:00 בבוקר. </w:t>
      </w:r>
    </w:p>
    <w:p w14:paraId="06123431" w14:textId="77777777" w:rsidR="006F0F7B" w:rsidRDefault="006F0F7B" w:rsidP="00330C1C">
      <w:pPr>
        <w:pStyle w:val="ListParagraph"/>
        <w:numPr>
          <w:ilvl w:val="1"/>
          <w:numId w:val="135"/>
        </w:numPr>
        <w:ind w:left="981" w:hanging="624"/>
      </w:pPr>
      <w:r>
        <w:rPr>
          <w:rFonts w:hint="cs"/>
          <w:rtl/>
        </w:rPr>
        <w:t>ביטול עיקול יהיה במקרה של צו מתאים מהרשות המוסמכת. קליטת ביטול העיקול תכלול את פרטי הצו ופרטי הרשות שהוציאה אותו.</w:t>
      </w:r>
    </w:p>
    <w:p w14:paraId="0368EDB5" w14:textId="77777777" w:rsidR="006F0F7B" w:rsidRDefault="006F0F7B" w:rsidP="00330C1C">
      <w:pPr>
        <w:pStyle w:val="ListParagraph"/>
        <w:numPr>
          <w:ilvl w:val="1"/>
          <w:numId w:val="135"/>
        </w:numPr>
        <w:ind w:left="981" w:hanging="624"/>
      </w:pPr>
      <w:r>
        <w:rPr>
          <w:rFonts w:hint="cs"/>
          <w:rtl/>
        </w:rPr>
        <w:t>במקרה של ביטול עיקול לאחר סגירת מערכת השכר לחישוב, סגירת עיקול תיצור החזר הסכום לגמלאי כמקדמה. עדכון התלוש יהיה בחודש השכר הבא.</w:t>
      </w:r>
    </w:p>
    <w:p w14:paraId="6B73EB2E" w14:textId="77777777" w:rsidR="006F0F7B" w:rsidRDefault="006F0F7B" w:rsidP="00330C1C">
      <w:pPr>
        <w:pStyle w:val="ListParagraph"/>
        <w:numPr>
          <w:ilvl w:val="0"/>
          <w:numId w:val="135"/>
        </w:numPr>
      </w:pPr>
      <w:r>
        <w:rPr>
          <w:rFonts w:hint="cs"/>
          <w:rtl/>
        </w:rPr>
        <w:t xml:space="preserve">ישנם עיקולים שהיעד שלהם אינו מוטב ספציפי, עיקולים אלו ישמרו כפקדון </w:t>
      </w:r>
      <w:r w:rsidR="003C66BC">
        <w:rPr>
          <w:rFonts w:hint="cs"/>
          <w:rtl/>
        </w:rPr>
        <w:t>ב</w:t>
      </w:r>
      <w:r w:rsidR="00AD7F64">
        <w:rPr>
          <w:rFonts w:hint="cs"/>
          <w:rtl/>
        </w:rPr>
        <w:t>מינהלת הגמלאות</w:t>
      </w:r>
      <w:r>
        <w:rPr>
          <w:rFonts w:hint="cs"/>
          <w:rtl/>
        </w:rPr>
        <w:t xml:space="preserve"> עד להחלטת הרשות. המערכת תתעד עיקולים מסוג פיקדון כך שניתן יהיה לשלוף מידע באמצעות דוח/שאילתה מתאים.</w:t>
      </w:r>
    </w:p>
    <w:p w14:paraId="591226EA" w14:textId="77777777" w:rsidR="006F0F7B" w:rsidRPr="00B267C2" w:rsidRDefault="006F0F7B" w:rsidP="00330C1C">
      <w:pPr>
        <w:pStyle w:val="ListParagraph"/>
        <w:numPr>
          <w:ilvl w:val="0"/>
          <w:numId w:val="135"/>
        </w:numPr>
      </w:pPr>
      <w:r w:rsidRPr="00B267C2">
        <w:rPr>
          <w:rtl/>
        </w:rPr>
        <w:t xml:space="preserve">העיקול </w:t>
      </w:r>
      <w:r w:rsidRPr="00B267C2">
        <w:rPr>
          <w:rFonts w:hint="cs"/>
          <w:rtl/>
        </w:rPr>
        <w:t>י</w:t>
      </w:r>
      <w:r w:rsidRPr="00B267C2">
        <w:rPr>
          <w:rtl/>
        </w:rPr>
        <w:t>סתיים אוטומטית לאחר ניכוי כל הסכום.</w:t>
      </w:r>
    </w:p>
    <w:p w14:paraId="286BCBBB" w14:textId="77777777" w:rsidR="006F0F7B" w:rsidRDefault="003C66BC" w:rsidP="00330C1C">
      <w:pPr>
        <w:pStyle w:val="ListParagraph"/>
        <w:numPr>
          <w:ilvl w:val="0"/>
          <w:numId w:val="135"/>
        </w:numPr>
      </w:pPr>
      <w:r>
        <w:rPr>
          <w:rFonts w:hint="cs"/>
          <w:rtl/>
        </w:rPr>
        <w:t>כספי העיקולים</w:t>
      </w:r>
      <w:r w:rsidR="006F0F7B">
        <w:rPr>
          <w:rFonts w:hint="cs"/>
          <w:rtl/>
        </w:rPr>
        <w:t xml:space="preserve"> יועברו לגורם המעקל</w:t>
      </w:r>
      <w:r>
        <w:rPr>
          <w:rFonts w:hint="cs"/>
          <w:rtl/>
        </w:rPr>
        <w:t xml:space="preserve"> באמצעות מסלקה שיפעיל הספק (ראה סעיף 2.12 להלן)</w:t>
      </w:r>
      <w:r w:rsidR="006F0F7B">
        <w:rPr>
          <w:rFonts w:hint="cs"/>
          <w:rtl/>
        </w:rPr>
        <w:t xml:space="preserve"> וכן יועבר מידע מלא למערכת מרכב"ה באופן אוטומטי לביצוע הרישום החשבונאי.</w:t>
      </w:r>
    </w:p>
    <w:p w14:paraId="4A738DEA" w14:textId="77777777" w:rsidR="006F0F7B" w:rsidRPr="00B267C2" w:rsidRDefault="006F0F7B" w:rsidP="00330C1C">
      <w:pPr>
        <w:pStyle w:val="ListParagraph"/>
        <w:numPr>
          <w:ilvl w:val="0"/>
          <w:numId w:val="135"/>
        </w:numPr>
        <w:rPr>
          <w:rtl/>
        </w:rPr>
      </w:pPr>
      <w:r w:rsidRPr="00B267C2">
        <w:rPr>
          <w:rFonts w:hint="cs"/>
          <w:rtl/>
        </w:rPr>
        <w:t xml:space="preserve">המערכת תכלול טבלת עזר שתנוהל ע"י הספק, </w:t>
      </w:r>
      <w:r w:rsidR="005112E3" w:rsidRPr="00B267C2">
        <w:rPr>
          <w:rFonts w:hint="cs"/>
          <w:rtl/>
        </w:rPr>
        <w:t>הכ</w:t>
      </w:r>
      <w:r w:rsidR="002E5611" w:rsidRPr="00B267C2">
        <w:rPr>
          <w:rFonts w:hint="cs"/>
          <w:rtl/>
        </w:rPr>
        <w:t>ו</w:t>
      </w:r>
      <w:r w:rsidR="005112E3" w:rsidRPr="00B267C2">
        <w:rPr>
          <w:rFonts w:hint="cs"/>
          <w:rtl/>
        </w:rPr>
        <w:t>ל</w:t>
      </w:r>
      <w:r w:rsidRPr="00B267C2">
        <w:rPr>
          <w:rFonts w:hint="cs"/>
          <w:rtl/>
        </w:rPr>
        <w:t>לת את הגופים מעקלים ותכיל בין היתר את פרטי הבנק שלהם לצורך העברת הכספים.</w:t>
      </w:r>
    </w:p>
    <w:p w14:paraId="4E1820B3" w14:textId="77777777" w:rsidR="006F0F7B" w:rsidRPr="00B267C2" w:rsidRDefault="006F0F7B" w:rsidP="00330C1C">
      <w:pPr>
        <w:pStyle w:val="ListParagraph"/>
        <w:numPr>
          <w:ilvl w:val="0"/>
          <w:numId w:val="135"/>
        </w:numPr>
        <w:rPr>
          <w:rtl/>
        </w:rPr>
      </w:pPr>
      <w:r w:rsidRPr="00B267C2">
        <w:rPr>
          <w:rFonts w:hint="cs"/>
          <w:rtl/>
        </w:rPr>
        <w:t>המערכת תפיק הודעה בתלוש לעובד על העיקול ואופן החיוב בגינו.</w:t>
      </w:r>
    </w:p>
    <w:p w14:paraId="0EAB52F0" w14:textId="77777777" w:rsidR="006F0F7B" w:rsidRPr="00B267C2" w:rsidRDefault="006F0F7B" w:rsidP="00330C1C">
      <w:pPr>
        <w:pStyle w:val="ListParagraph"/>
        <w:numPr>
          <w:ilvl w:val="0"/>
          <w:numId w:val="135"/>
        </w:numPr>
      </w:pPr>
      <w:r w:rsidRPr="00B267C2">
        <w:rPr>
          <w:rFonts w:hint="cs"/>
          <w:rtl/>
        </w:rPr>
        <w:t>המערכת תשלח הודעה אוטומטית לגורם המעקל על ביצוע העיקול.</w:t>
      </w:r>
    </w:p>
    <w:p w14:paraId="5D9987D8" w14:textId="77777777" w:rsidR="00C8581D" w:rsidRDefault="00C8581D" w:rsidP="00C8581D">
      <w:pPr>
        <w:pStyle w:val="HNormal"/>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FBFBF" w:themeFill="background1" w:themeFillShade="BF"/>
        <w:tblLook w:val="04A0" w:firstRow="1" w:lastRow="0" w:firstColumn="1" w:lastColumn="0" w:noHBand="0" w:noVBand="1"/>
      </w:tblPr>
      <w:tblGrid>
        <w:gridCol w:w="10138"/>
      </w:tblGrid>
      <w:tr w:rsidR="00D65A02" w:rsidRPr="00FD5399" w14:paraId="43A451F3" w14:textId="77777777" w:rsidTr="00F6698D">
        <w:tc>
          <w:tcPr>
            <w:tcW w:w="10138" w:type="dxa"/>
            <w:shd w:val="clear" w:color="auto" w:fill="BFBFBF" w:themeFill="background1" w:themeFillShade="BF"/>
          </w:tcPr>
          <w:p w14:paraId="65FD4E52" w14:textId="77777777" w:rsidR="00D65A02" w:rsidRDefault="00D65A02" w:rsidP="00330C1C">
            <w:pPr>
              <w:pStyle w:val="ListParagraph"/>
              <w:numPr>
                <w:ilvl w:val="0"/>
                <w:numId w:val="143"/>
              </w:numPr>
              <w:spacing w:line="360" w:lineRule="auto"/>
              <w:ind w:left="414" w:hanging="357"/>
              <w:rPr>
                <w:b/>
                <w:bCs/>
                <w:lang w:val="pl-PL"/>
              </w:rPr>
            </w:pPr>
            <w:r w:rsidRPr="00FD5399">
              <w:rPr>
                <w:rFonts w:hint="cs"/>
                <w:bCs/>
                <w:rtl/>
                <w:lang w:val="pl-PL"/>
              </w:rPr>
              <w:t xml:space="preserve">המציע </w:t>
            </w:r>
            <w:r w:rsidR="00E65AF9">
              <w:rPr>
                <w:rFonts w:hint="cs"/>
                <w:bCs/>
                <w:rtl/>
                <w:lang w:val="pl-PL"/>
              </w:rPr>
              <w:t>יציג את מודול העיקולים המשולב במערכת המוצעת</w:t>
            </w:r>
            <w:r>
              <w:rPr>
                <w:rFonts w:hint="cs"/>
                <w:bCs/>
                <w:rtl/>
                <w:lang w:val="pl-PL"/>
              </w:rPr>
              <w:t>.</w:t>
            </w:r>
          </w:p>
          <w:p w14:paraId="41B28C5C" w14:textId="77777777" w:rsidR="00D65A02" w:rsidRPr="00FD5399" w:rsidRDefault="00D65A02" w:rsidP="00330C1C">
            <w:pPr>
              <w:pStyle w:val="ListParagraph"/>
              <w:numPr>
                <w:ilvl w:val="0"/>
                <w:numId w:val="143"/>
              </w:numPr>
              <w:spacing w:line="360" w:lineRule="auto"/>
              <w:ind w:left="414" w:hanging="357"/>
              <w:rPr>
                <w:b/>
                <w:bCs/>
                <w:rtl/>
                <w:lang w:val="pl-PL"/>
              </w:rPr>
            </w:pPr>
            <w:r>
              <w:rPr>
                <w:rFonts w:hint="cs"/>
                <w:bCs/>
                <w:rtl/>
                <w:lang w:val="pl-PL"/>
              </w:rPr>
              <w:t xml:space="preserve">יש להתייחס </w:t>
            </w:r>
            <w:r w:rsidR="00E65AF9">
              <w:rPr>
                <w:rFonts w:hint="cs"/>
                <w:bCs/>
                <w:rtl/>
                <w:lang w:val="pl-PL"/>
              </w:rPr>
              <w:t>לכל הדרישות המפורטות בסעיף ולציין האם המודול נותן מענה לדרישה</w:t>
            </w:r>
            <w:r>
              <w:rPr>
                <w:rFonts w:hint="cs"/>
                <w:bCs/>
                <w:rtl/>
                <w:lang w:val="pl-PL"/>
              </w:rPr>
              <w:t>.</w:t>
            </w:r>
          </w:p>
          <w:p w14:paraId="79BF86D3" w14:textId="77777777" w:rsidR="00D65A02" w:rsidRPr="00FD5399" w:rsidRDefault="00D65A02" w:rsidP="00330C1C">
            <w:pPr>
              <w:pStyle w:val="ListParagraph"/>
              <w:numPr>
                <w:ilvl w:val="0"/>
                <w:numId w:val="143"/>
              </w:numPr>
              <w:spacing w:line="360" w:lineRule="auto"/>
              <w:ind w:left="414" w:hanging="357"/>
              <w:rPr>
                <w:b/>
                <w:bCs/>
                <w:rtl/>
                <w:lang w:val="pl-PL"/>
              </w:rPr>
            </w:pPr>
            <w:r w:rsidRPr="00FD5399">
              <w:rPr>
                <w:rFonts w:hint="cs"/>
                <w:bCs/>
                <w:rtl/>
                <w:lang w:val="pl-PL"/>
              </w:rPr>
              <w:t xml:space="preserve">המציע יציג לקוחות </w:t>
            </w:r>
            <w:r>
              <w:rPr>
                <w:rFonts w:hint="cs"/>
                <w:bCs/>
                <w:rtl/>
                <w:lang w:val="pl-PL"/>
              </w:rPr>
              <w:t xml:space="preserve">בהם הוא </w:t>
            </w:r>
            <w:r w:rsidR="00E65AF9">
              <w:rPr>
                <w:rFonts w:hint="cs"/>
                <w:bCs/>
                <w:rtl/>
                <w:lang w:val="pl-PL"/>
              </w:rPr>
              <w:t>מיישם את המודול המוצע במסגרת שירותי לשכת השירות אותם הוא מספק</w:t>
            </w:r>
            <w:r w:rsidRPr="00FD5399">
              <w:rPr>
                <w:rFonts w:hint="cs"/>
                <w:bCs/>
                <w:rtl/>
                <w:lang w:val="pl-PL"/>
              </w:rPr>
              <w:t xml:space="preserve">. </w:t>
            </w:r>
          </w:p>
        </w:tc>
      </w:tr>
    </w:tbl>
    <w:p w14:paraId="11E8B684" w14:textId="77777777" w:rsidR="00D65A02" w:rsidRPr="00D65A02" w:rsidRDefault="00D65A02" w:rsidP="00D65A02">
      <w:pPr>
        <w:autoSpaceDE w:val="0"/>
        <w:autoSpaceDN w:val="0"/>
        <w:rPr>
          <w:rFonts w:ascii="Tahoma" w:hAnsi="Tahoma"/>
          <w:lang w:eastAsia="en-US"/>
        </w:rPr>
      </w:pPr>
    </w:p>
    <w:p w14:paraId="27AE9443" w14:textId="2D512D40" w:rsidR="007C06AE" w:rsidRDefault="007C06AE" w:rsidP="00CA141C">
      <w:pPr>
        <w:pStyle w:val="Hn2"/>
        <w:rPr>
          <w:rtl/>
        </w:rPr>
      </w:pPr>
      <w:bookmarkStart w:id="356" w:name="_Toc497894821"/>
      <w:bookmarkStart w:id="357" w:name="_Toc504475893"/>
      <w:r w:rsidRPr="002A792A">
        <w:rPr>
          <w:rtl/>
        </w:rPr>
        <w:t xml:space="preserve">מסלקה </w:t>
      </w:r>
      <w:bookmarkEnd w:id="355"/>
      <w:r w:rsidRPr="002A792A">
        <w:rPr>
          <w:rtl/>
        </w:rPr>
        <w:t>(</w:t>
      </w:r>
      <w:r w:rsidR="00CA141C">
        <w:rPr>
          <w:rFonts w:hint="cs"/>
        </w:rPr>
        <w:t>S</w:t>
      </w:r>
      <w:r w:rsidRPr="002A792A">
        <w:rPr>
          <w:rtl/>
        </w:rPr>
        <w:t>)</w:t>
      </w:r>
      <w:bookmarkEnd w:id="356"/>
      <w:bookmarkEnd w:id="357"/>
    </w:p>
    <w:p w14:paraId="6F7A8B8E" w14:textId="77777777" w:rsidR="007C06AE" w:rsidRDefault="007C06AE" w:rsidP="00F672D3">
      <w:pPr>
        <w:numPr>
          <w:ilvl w:val="0"/>
          <w:numId w:val="48"/>
        </w:numPr>
      </w:pPr>
      <w:r w:rsidRPr="002A792A">
        <w:rPr>
          <w:rtl/>
        </w:rPr>
        <w:t xml:space="preserve">סליקת ניכויי העובדים לרשויות המס </w:t>
      </w:r>
      <w:r w:rsidR="00895B6D">
        <w:rPr>
          <w:rFonts w:hint="cs"/>
          <w:rtl/>
        </w:rPr>
        <w:t>תבוצע</w:t>
      </w:r>
      <w:r w:rsidRPr="002A792A">
        <w:rPr>
          <w:rtl/>
        </w:rPr>
        <w:t xml:space="preserve"> ע"י </w:t>
      </w:r>
      <w:r w:rsidRPr="00895B6D">
        <w:rPr>
          <w:b/>
          <w:bCs/>
          <w:rtl/>
        </w:rPr>
        <w:t>מסלק</w:t>
      </w:r>
      <w:r w:rsidR="00AB2D64" w:rsidRPr="00895B6D">
        <w:rPr>
          <w:rFonts w:hint="cs"/>
          <w:b/>
          <w:bCs/>
          <w:rtl/>
        </w:rPr>
        <w:t xml:space="preserve">ת </w:t>
      </w:r>
      <w:r w:rsidRPr="00895B6D">
        <w:rPr>
          <w:b/>
          <w:bCs/>
          <w:rtl/>
        </w:rPr>
        <w:t>ה</w:t>
      </w:r>
      <w:r w:rsidR="00AB2D64" w:rsidRPr="00895B6D">
        <w:rPr>
          <w:rFonts w:hint="cs"/>
          <w:b/>
          <w:bCs/>
          <w:rtl/>
        </w:rPr>
        <w:t>ספקים</w:t>
      </w:r>
      <w:r w:rsidRPr="00895B6D">
        <w:rPr>
          <w:b/>
          <w:bCs/>
          <w:rtl/>
        </w:rPr>
        <w:t xml:space="preserve"> שמנהל אגף החשב הכללי במערכת מרכב"ה</w:t>
      </w:r>
      <w:r w:rsidRPr="002A792A">
        <w:rPr>
          <w:rtl/>
        </w:rPr>
        <w:t>.</w:t>
      </w:r>
      <w:r w:rsidR="005B275F">
        <w:rPr>
          <w:rFonts w:hint="cs"/>
          <w:rtl/>
        </w:rPr>
        <w:t xml:space="preserve"> </w:t>
      </w:r>
      <w:r w:rsidRPr="002A792A">
        <w:rPr>
          <w:rtl/>
        </w:rPr>
        <w:t>הספק נדרש להעביר בממשק חודשי את נתוני הסליקה במבנה שיוגדר ע"י משרד האוצר בשלב האפיון המפורט (ראה גם בסעיף 2.2</w:t>
      </w:r>
      <w:r w:rsidR="00AB2D64">
        <w:rPr>
          <w:rFonts w:hint="cs"/>
          <w:rtl/>
        </w:rPr>
        <w:t>.2</w:t>
      </w:r>
      <w:r w:rsidRPr="002A792A">
        <w:rPr>
          <w:rtl/>
        </w:rPr>
        <w:t xml:space="preserve"> – </w:t>
      </w:r>
      <w:r w:rsidR="005B275F">
        <w:rPr>
          <w:rFonts w:hint="cs"/>
          <w:rtl/>
        </w:rPr>
        <w:t>מערכות משיקות</w:t>
      </w:r>
      <w:r w:rsidRPr="002A792A">
        <w:rPr>
          <w:rtl/>
        </w:rPr>
        <w:t>).</w:t>
      </w:r>
    </w:p>
    <w:p w14:paraId="4B48AFC9" w14:textId="77777777" w:rsidR="005B275F" w:rsidRDefault="005B275F" w:rsidP="00F672D3">
      <w:pPr>
        <w:numPr>
          <w:ilvl w:val="0"/>
          <w:numId w:val="48"/>
        </w:numPr>
      </w:pPr>
      <w:r>
        <w:rPr>
          <w:rFonts w:hint="cs"/>
          <w:rtl/>
        </w:rPr>
        <w:t xml:space="preserve">סליקת </w:t>
      </w:r>
      <w:r w:rsidR="00E8200B">
        <w:rPr>
          <w:rFonts w:hint="cs"/>
          <w:rtl/>
        </w:rPr>
        <w:t>ניכויי הרשות</w:t>
      </w:r>
      <w:r>
        <w:rPr>
          <w:rFonts w:hint="cs"/>
          <w:rtl/>
        </w:rPr>
        <w:t xml:space="preserve"> תתבצע על ידי </w:t>
      </w:r>
      <w:r w:rsidR="00E8200B" w:rsidRPr="00895B6D">
        <w:rPr>
          <w:rFonts w:hint="cs"/>
          <w:b/>
          <w:bCs/>
          <w:rtl/>
        </w:rPr>
        <w:t xml:space="preserve">מסלקה של </w:t>
      </w:r>
      <w:r w:rsidRPr="00895B6D">
        <w:rPr>
          <w:rFonts w:hint="cs"/>
          <w:b/>
          <w:bCs/>
          <w:rtl/>
        </w:rPr>
        <w:t>הספק</w:t>
      </w:r>
      <w:r>
        <w:rPr>
          <w:rFonts w:hint="cs"/>
          <w:rtl/>
        </w:rPr>
        <w:t xml:space="preserve"> למוטבים השונים</w:t>
      </w:r>
      <w:r w:rsidR="00E8200B">
        <w:rPr>
          <w:rFonts w:hint="cs"/>
          <w:rtl/>
        </w:rPr>
        <w:t>. האחריות לביצוע הסליקה, לרבות טיפול בשגויים וחריגים היא של הספק</w:t>
      </w:r>
      <w:r w:rsidR="004F57E0">
        <w:rPr>
          <w:rFonts w:hint="cs"/>
          <w:rtl/>
        </w:rPr>
        <w:t xml:space="preserve"> מקצה לקצה</w:t>
      </w:r>
      <w:r w:rsidR="00E8200B">
        <w:rPr>
          <w:rFonts w:hint="cs"/>
          <w:rtl/>
        </w:rPr>
        <w:t xml:space="preserve">, עד להפקדת התשלומים בחשבונות המוטבים. </w:t>
      </w:r>
    </w:p>
    <w:p w14:paraId="3E8C8CC2" w14:textId="77777777" w:rsidR="000E33C7" w:rsidRDefault="00E8200B" w:rsidP="00F672D3">
      <w:pPr>
        <w:numPr>
          <w:ilvl w:val="0"/>
          <w:numId w:val="48"/>
        </w:numPr>
      </w:pPr>
      <w:r>
        <w:rPr>
          <w:rFonts w:hint="cs"/>
          <w:rtl/>
        </w:rPr>
        <w:t xml:space="preserve">סליקת תשלומים לקופות חסכון פנסיוניות במעמד עצמאים לגמלאים </w:t>
      </w:r>
      <w:r>
        <w:rPr>
          <w:rtl/>
        </w:rPr>
        <w:t>–</w:t>
      </w:r>
      <w:r>
        <w:rPr>
          <w:rFonts w:hint="cs"/>
          <w:rtl/>
        </w:rPr>
        <w:t xml:space="preserve"> </w:t>
      </w:r>
      <w:r w:rsidR="00C81307">
        <w:rPr>
          <w:rFonts w:hint="cs"/>
          <w:rtl/>
        </w:rPr>
        <w:t xml:space="preserve">תתבצע על ידי </w:t>
      </w:r>
      <w:r w:rsidR="00C81307" w:rsidRPr="00895B6D">
        <w:rPr>
          <w:rFonts w:hint="cs"/>
          <w:b/>
          <w:bCs/>
          <w:rtl/>
        </w:rPr>
        <w:t>מסלקה של הספק</w:t>
      </w:r>
      <w:r w:rsidR="00C81307">
        <w:rPr>
          <w:rFonts w:hint="cs"/>
          <w:rtl/>
        </w:rPr>
        <w:t xml:space="preserve"> למוטבים הפנסיונים השונים</w:t>
      </w:r>
      <w:r w:rsidR="007D3506">
        <w:rPr>
          <w:rFonts w:hint="cs"/>
          <w:rtl/>
        </w:rPr>
        <w:t xml:space="preserve">, </w:t>
      </w:r>
      <w:r w:rsidR="0014350E">
        <w:rPr>
          <w:rFonts w:hint="cs"/>
          <w:rtl/>
        </w:rPr>
        <w:t xml:space="preserve">בהתאם לתקנות </w:t>
      </w:r>
      <w:r w:rsidR="000E33C7">
        <w:rPr>
          <w:rFonts w:hint="cs"/>
          <w:rtl/>
        </w:rPr>
        <w:t>הפיקוח על שירותים פיננסיים</w:t>
      </w:r>
      <w:r w:rsidR="0014350E">
        <w:rPr>
          <w:rFonts w:hint="cs"/>
          <w:rtl/>
        </w:rPr>
        <w:t xml:space="preserve">. </w:t>
      </w:r>
      <w:r w:rsidR="000E33C7">
        <w:rPr>
          <w:rFonts w:hint="cs"/>
          <w:rtl/>
        </w:rPr>
        <w:t>כיום ישנם מספר מאות בודדות של גמלאים המפקידים לקופות חסכון פנסיוניות במעמד עצמאים.</w:t>
      </w:r>
    </w:p>
    <w:p w14:paraId="3100C70B" w14:textId="77777777" w:rsidR="000E33C7" w:rsidRDefault="000E33C7" w:rsidP="00F672D3">
      <w:pPr>
        <w:numPr>
          <w:ilvl w:val="1"/>
          <w:numId w:val="48"/>
        </w:numPr>
      </w:pPr>
      <w:r>
        <w:rPr>
          <w:rFonts w:hint="cs"/>
          <w:rtl/>
        </w:rPr>
        <w:t>השירות הנדרש מהספק מלבד הסליקה עצמה כולל טיפול בשגויים ברמה הטכנית שאינה מחייבת טיפול פרטני בגמלאי או במוטב</w:t>
      </w:r>
    </w:p>
    <w:p w14:paraId="05E0BF4D" w14:textId="77777777" w:rsidR="00E8200B" w:rsidRDefault="000E33C7" w:rsidP="00F672D3">
      <w:pPr>
        <w:numPr>
          <w:ilvl w:val="1"/>
          <w:numId w:val="48"/>
        </w:numPr>
      </w:pPr>
      <w:r>
        <w:rPr>
          <w:rFonts w:hint="cs"/>
          <w:rtl/>
        </w:rPr>
        <w:t xml:space="preserve">הטיפול הפרטני </w:t>
      </w:r>
      <w:r w:rsidR="007D3506">
        <w:rPr>
          <w:rFonts w:hint="cs"/>
          <w:rtl/>
        </w:rPr>
        <w:t>מול ההיזון החוזר של המוטבים הפנסיוניים י</w:t>
      </w:r>
      <w:r>
        <w:rPr>
          <w:rFonts w:hint="cs"/>
          <w:rtl/>
        </w:rPr>
        <w:t>בוצע</w:t>
      </w:r>
      <w:r w:rsidR="007D3506">
        <w:rPr>
          <w:rFonts w:hint="cs"/>
          <w:rtl/>
        </w:rPr>
        <w:t xml:space="preserve"> ע"י המזמין. </w:t>
      </w:r>
    </w:p>
    <w:p w14:paraId="1A179955" w14:textId="10114528" w:rsidR="00E8200B" w:rsidRDefault="004F57E0" w:rsidP="00824522">
      <w:pPr>
        <w:numPr>
          <w:ilvl w:val="0"/>
          <w:numId w:val="48"/>
        </w:numPr>
      </w:pPr>
      <w:r>
        <w:rPr>
          <w:rFonts w:hint="cs"/>
          <w:rtl/>
        </w:rPr>
        <w:t xml:space="preserve">סליקת תשלומים לחשבונות הבנק של הגמלאים/שארים תבוצע </w:t>
      </w:r>
      <w:r w:rsidRPr="00895B6D">
        <w:rPr>
          <w:rFonts w:hint="cs"/>
          <w:b/>
          <w:bCs/>
          <w:rtl/>
        </w:rPr>
        <w:t>באמצעות מס"ב</w:t>
      </w:r>
      <w:r>
        <w:rPr>
          <w:rFonts w:hint="cs"/>
          <w:rtl/>
        </w:rPr>
        <w:t xml:space="preserve">. </w:t>
      </w:r>
      <w:r w:rsidR="00E8200B">
        <w:rPr>
          <w:rFonts w:hint="cs"/>
          <w:rtl/>
        </w:rPr>
        <w:t>אחריות הספק להפיק קבצים במבנה מס"ב ולהעבירם לבקרת מטה השכר באגף החשב הכללי, אשר גם יבצע את השידור בפועל של הקובץ למס"ב, כמפורט בסעיף 2.9.</w:t>
      </w:r>
      <w:r w:rsidR="00824522">
        <w:rPr>
          <w:rFonts w:hint="cs"/>
          <w:rtl/>
        </w:rPr>
        <w:t>8</w:t>
      </w:r>
      <w:r w:rsidR="00E8200B">
        <w:rPr>
          <w:rFonts w:hint="cs"/>
          <w:rtl/>
        </w:rPr>
        <w:t xml:space="preserve"> לעיל.</w:t>
      </w:r>
    </w:p>
    <w:p w14:paraId="166219BD" w14:textId="77777777" w:rsidR="00E8200B" w:rsidRDefault="00E8200B" w:rsidP="00F672D3">
      <w:pPr>
        <w:numPr>
          <w:ilvl w:val="0"/>
          <w:numId w:val="48"/>
        </w:numPr>
      </w:pPr>
      <w:r w:rsidRPr="00895B6D">
        <w:rPr>
          <w:rFonts w:hint="cs"/>
          <w:b/>
          <w:bCs/>
          <w:rtl/>
        </w:rPr>
        <w:t>מסלקת הספק</w:t>
      </w:r>
      <w:r>
        <w:rPr>
          <w:rFonts w:hint="cs"/>
          <w:rtl/>
        </w:rPr>
        <w:t xml:space="preserve"> תשרת את המזמין עבור כל סוגי התשלומים שאינם מוגדרים במסלקה ייעודית כלשהי.</w:t>
      </w:r>
    </w:p>
    <w:p w14:paraId="4C82228E" w14:textId="77777777" w:rsidR="00051AA7" w:rsidRDefault="00051AA7" w:rsidP="008C6C69">
      <w:pPr>
        <w:pStyle w:val="HNormal"/>
      </w:pPr>
    </w:p>
    <w:p w14:paraId="37747296" w14:textId="77777777" w:rsidR="007C06AE" w:rsidRPr="00895B6D" w:rsidRDefault="007C06AE" w:rsidP="0018135A">
      <w:pPr>
        <w:pStyle w:val="Hn2"/>
        <w:rPr>
          <w:rtl/>
        </w:rPr>
      </w:pPr>
      <w:bookmarkStart w:id="358" w:name="_Toc449438380"/>
      <w:bookmarkStart w:id="359" w:name="_Toc497894822"/>
      <w:bookmarkStart w:id="360" w:name="_Toc504475894"/>
      <w:r w:rsidRPr="00895B6D">
        <w:rPr>
          <w:rtl/>
        </w:rPr>
        <w:t>סעיפי תקציב ומיון כלכלי</w:t>
      </w:r>
      <w:bookmarkEnd w:id="358"/>
      <w:r w:rsidR="008C0AEE" w:rsidRPr="00895B6D">
        <w:rPr>
          <w:rtl/>
        </w:rPr>
        <w:t xml:space="preserve"> (</w:t>
      </w:r>
      <w:r w:rsidR="008C0AEE" w:rsidRPr="00895B6D">
        <w:rPr>
          <w:lang w:val="en-US"/>
        </w:rPr>
        <w:t>I</w:t>
      </w:r>
      <w:r w:rsidR="008C0AEE" w:rsidRPr="00895B6D">
        <w:rPr>
          <w:rtl/>
          <w:lang w:val="en-US"/>
        </w:rPr>
        <w:t>)</w:t>
      </w:r>
      <w:bookmarkEnd w:id="359"/>
      <w:bookmarkEnd w:id="360"/>
    </w:p>
    <w:p w14:paraId="095CA589" w14:textId="77777777" w:rsidR="007C06AE" w:rsidRPr="002A792A" w:rsidRDefault="007C06AE" w:rsidP="00F672D3">
      <w:pPr>
        <w:numPr>
          <w:ilvl w:val="0"/>
          <w:numId w:val="42"/>
        </w:numPr>
        <w:ind w:left="452"/>
      </w:pPr>
      <w:r w:rsidRPr="002A792A">
        <w:rPr>
          <w:rtl/>
        </w:rPr>
        <w:t>לצורך ניהול חשבונות תקין, מקושרים רכיבי השכר</w:t>
      </w:r>
      <w:r w:rsidR="0014350E">
        <w:rPr>
          <w:rFonts w:hint="cs"/>
          <w:rtl/>
        </w:rPr>
        <w:t xml:space="preserve"> למספר ישויות שהעיקריות הן: העובד, יחידה ארגונית, </w:t>
      </w:r>
      <w:r w:rsidR="0014350E">
        <w:rPr>
          <w:rtl/>
        </w:rPr>
        <w:t>תקנות ו</w:t>
      </w:r>
      <w:r w:rsidRPr="002A792A">
        <w:rPr>
          <w:rtl/>
        </w:rPr>
        <w:t>קבוצות מיון כלכליות שנקבעות ע"י החשב הכללי במשרד האוצר.</w:t>
      </w:r>
      <w:r w:rsidR="0014350E">
        <w:rPr>
          <w:rFonts w:hint="cs"/>
          <w:rtl/>
        </w:rPr>
        <w:t xml:space="preserve"> </w:t>
      </w:r>
    </w:p>
    <w:p w14:paraId="42471F5C" w14:textId="77777777" w:rsidR="007C06AE" w:rsidRPr="002A792A" w:rsidRDefault="007C06AE" w:rsidP="00F672D3">
      <w:pPr>
        <w:numPr>
          <w:ilvl w:val="0"/>
          <w:numId w:val="42"/>
        </w:numPr>
        <w:ind w:left="452"/>
      </w:pPr>
      <w:r w:rsidRPr="002A792A">
        <w:rPr>
          <w:rtl/>
        </w:rPr>
        <w:t>בחודש ינואר מדי שנה מתקבל ספר התקציב במחלקת ה</w:t>
      </w:r>
      <w:r w:rsidR="0014350E">
        <w:rPr>
          <w:rFonts w:hint="cs"/>
          <w:rtl/>
        </w:rPr>
        <w:t xml:space="preserve">חשבונאות </w:t>
      </w:r>
      <w:r w:rsidRPr="002A792A">
        <w:rPr>
          <w:rtl/>
        </w:rPr>
        <w:t xml:space="preserve">שם בודקים התאמת מספרי התקנות בספר התקציב למספרי התקנות במערכת השכר. </w:t>
      </w:r>
    </w:p>
    <w:p w14:paraId="3D8AD4CE" w14:textId="77777777" w:rsidR="007C06AE" w:rsidRPr="002A792A" w:rsidRDefault="007C06AE" w:rsidP="00F672D3">
      <w:pPr>
        <w:numPr>
          <w:ilvl w:val="0"/>
          <w:numId w:val="42"/>
        </w:numPr>
        <w:ind w:left="452"/>
      </w:pPr>
      <w:r w:rsidRPr="002A792A">
        <w:rPr>
          <w:rtl/>
        </w:rPr>
        <w:t>את התקנות במערכת פותחת לשכת השירות</w:t>
      </w:r>
      <w:r w:rsidR="00DD0F4C">
        <w:rPr>
          <w:rFonts w:hint="cs"/>
          <w:rtl/>
        </w:rPr>
        <w:t xml:space="preserve"> (הספק)</w:t>
      </w:r>
      <w:r w:rsidRPr="002A792A">
        <w:rPr>
          <w:rtl/>
        </w:rPr>
        <w:t xml:space="preserve"> בהנחיית </w:t>
      </w:r>
      <w:r w:rsidR="003807BC">
        <w:rPr>
          <w:rFonts w:hint="cs"/>
          <w:rtl/>
        </w:rPr>
        <w:t>המזמין</w:t>
      </w:r>
      <w:r w:rsidRPr="002A792A">
        <w:rPr>
          <w:rtl/>
        </w:rPr>
        <w:t>.</w:t>
      </w:r>
    </w:p>
    <w:p w14:paraId="1212A826" w14:textId="77777777" w:rsidR="007C06AE" w:rsidRDefault="007C06AE" w:rsidP="00F672D3">
      <w:pPr>
        <w:numPr>
          <w:ilvl w:val="0"/>
          <w:numId w:val="42"/>
        </w:numPr>
        <w:ind w:left="452"/>
      </w:pPr>
      <w:r w:rsidRPr="002A792A">
        <w:rPr>
          <w:rtl/>
        </w:rPr>
        <w:t xml:space="preserve">במקרה של אי התאמות בין ספר התקציב לתקנות במערכת, יוכל משתמש מורשה לעדכן את סעיפי התקציב במערכת. </w:t>
      </w:r>
    </w:p>
    <w:p w14:paraId="70C96DF4" w14:textId="77777777" w:rsidR="00B51490" w:rsidRDefault="00B51490" w:rsidP="00B51490">
      <w:pPr>
        <w:pStyle w:val="HNormal"/>
      </w:pPr>
    </w:p>
    <w:p w14:paraId="7A8C13A9" w14:textId="77777777" w:rsidR="007C06AE" w:rsidRPr="00895B6D" w:rsidRDefault="007C06AE" w:rsidP="0018135A">
      <w:pPr>
        <w:pStyle w:val="Hn2"/>
        <w:rPr>
          <w:rtl/>
        </w:rPr>
      </w:pPr>
      <w:bookmarkStart w:id="361" w:name="_Toc449438381"/>
      <w:bookmarkStart w:id="362" w:name="_Toc497894823"/>
      <w:bookmarkStart w:id="363" w:name="_Toc504475895"/>
      <w:r w:rsidRPr="00895B6D">
        <w:rPr>
          <w:rtl/>
        </w:rPr>
        <w:t>פקודת שכר</w:t>
      </w:r>
      <w:bookmarkEnd w:id="361"/>
      <w:r w:rsidR="008C0AEE" w:rsidRPr="00895B6D">
        <w:rPr>
          <w:rtl/>
        </w:rPr>
        <w:t xml:space="preserve"> (</w:t>
      </w:r>
      <w:r w:rsidR="008C0AEE" w:rsidRPr="00895B6D">
        <w:rPr>
          <w:lang w:val="en-US"/>
        </w:rPr>
        <w:t>I</w:t>
      </w:r>
      <w:r w:rsidR="008C0AEE" w:rsidRPr="00895B6D">
        <w:rPr>
          <w:rtl/>
          <w:lang w:val="en-US"/>
        </w:rPr>
        <w:t>)</w:t>
      </w:r>
      <w:bookmarkEnd w:id="362"/>
      <w:bookmarkEnd w:id="363"/>
    </w:p>
    <w:p w14:paraId="6ADB3B7E" w14:textId="77777777" w:rsidR="007C06AE" w:rsidRDefault="007C06AE" w:rsidP="00DD0F4C">
      <w:pPr>
        <w:rPr>
          <w:rtl/>
        </w:rPr>
      </w:pPr>
      <w:r w:rsidRPr="002A792A">
        <w:rPr>
          <w:rtl/>
        </w:rPr>
        <w:t xml:space="preserve">המערכת תיצור בסוף כל חודש פקודת שכר למערכת הכספית של </w:t>
      </w:r>
      <w:r w:rsidR="00AD7F64">
        <w:rPr>
          <w:rFonts w:hint="cs"/>
          <w:rtl/>
        </w:rPr>
        <w:t>מינהלת הגמלאות</w:t>
      </w:r>
      <w:r w:rsidRPr="002A792A">
        <w:rPr>
          <w:rtl/>
        </w:rPr>
        <w:t xml:space="preserve"> (מרכב"ה, </w:t>
      </w:r>
      <w:r w:rsidRPr="002A792A">
        <w:t>SAP-FI</w:t>
      </w:r>
      <w:r w:rsidRPr="002A792A">
        <w:rPr>
          <w:rtl/>
        </w:rPr>
        <w:t>), שיועבר בממשק למרכב"ה מבנה הפקודה ותכולתה יוגדרו בשלב האפיון המפורט על פי דרישות צוות מרכב"ה במשרד האוצר (ראה גם סעיף 2.2</w:t>
      </w:r>
      <w:r w:rsidR="00AB2D64">
        <w:rPr>
          <w:rFonts w:hint="cs"/>
          <w:rtl/>
        </w:rPr>
        <w:t>.2</w:t>
      </w:r>
      <w:r w:rsidRPr="002A792A">
        <w:rPr>
          <w:rtl/>
        </w:rPr>
        <w:t xml:space="preserve"> – ממשקים).</w:t>
      </w:r>
    </w:p>
    <w:p w14:paraId="77864FC6" w14:textId="77777777" w:rsidR="008C0AEE" w:rsidRPr="002A792A" w:rsidRDefault="008C0AEE" w:rsidP="00B51490">
      <w:pPr>
        <w:pStyle w:val="HNormal"/>
        <w:rPr>
          <w:rtl/>
        </w:rPr>
      </w:pPr>
    </w:p>
    <w:p w14:paraId="76AF5AA2" w14:textId="77777777" w:rsidR="00CB6464" w:rsidRDefault="00607BE1" w:rsidP="00833624">
      <w:pPr>
        <w:pStyle w:val="Hn2"/>
        <w:rPr>
          <w:rtl/>
        </w:rPr>
      </w:pPr>
      <w:bookmarkStart w:id="364" w:name="_Toc449438379"/>
      <w:bookmarkStart w:id="365" w:name="_Toc497894824"/>
      <w:bookmarkStart w:id="366" w:name="_Toc504475896"/>
      <w:bookmarkStart w:id="367" w:name="_Toc449438382"/>
      <w:r>
        <w:rPr>
          <w:rtl/>
        </w:rPr>
        <w:t xml:space="preserve">הפקה והפצה של תלוש </w:t>
      </w:r>
      <w:r w:rsidR="00CB6464" w:rsidRPr="00895B6D">
        <w:rPr>
          <w:rtl/>
        </w:rPr>
        <w:t>שכר</w:t>
      </w:r>
      <w:bookmarkEnd w:id="364"/>
      <w:bookmarkEnd w:id="365"/>
      <w:bookmarkEnd w:id="366"/>
    </w:p>
    <w:p w14:paraId="4034F4DC" w14:textId="77777777" w:rsidR="005A7194" w:rsidRPr="005A7194" w:rsidRDefault="005A7194" w:rsidP="0044336D">
      <w:pPr>
        <w:pStyle w:val="Hn3"/>
        <w:numPr>
          <w:ilvl w:val="2"/>
          <w:numId w:val="97"/>
        </w:numPr>
        <w:ind w:left="1077" w:hanging="1077"/>
        <w:rPr>
          <w:rtl/>
          <w:lang w:val="pl-PL"/>
        </w:rPr>
      </w:pPr>
      <w:bookmarkStart w:id="368" w:name="_Toc504475897"/>
      <w:r>
        <w:rPr>
          <w:rFonts w:hint="cs"/>
          <w:rtl/>
          <w:lang w:val="pl-PL"/>
        </w:rPr>
        <w:t>התלוש הפיזי</w:t>
      </w:r>
      <w:r w:rsidR="00833624">
        <w:rPr>
          <w:rFonts w:hint="cs"/>
          <w:rtl/>
          <w:lang w:val="pl-PL"/>
        </w:rPr>
        <w:t xml:space="preserve"> (</w:t>
      </w:r>
      <w:r w:rsidR="00833624">
        <w:t>I</w:t>
      </w:r>
      <w:r w:rsidR="00833624">
        <w:rPr>
          <w:rFonts w:hint="cs"/>
          <w:rtl/>
        </w:rPr>
        <w:t>)</w:t>
      </w:r>
      <w:bookmarkEnd w:id="368"/>
    </w:p>
    <w:p w14:paraId="4AA26713" w14:textId="77777777" w:rsidR="009B05C7" w:rsidRDefault="009B05C7" w:rsidP="00330C1C">
      <w:pPr>
        <w:pStyle w:val="ListParagraph"/>
        <w:numPr>
          <w:ilvl w:val="0"/>
          <w:numId w:val="136"/>
        </w:numPr>
        <w:spacing w:after="80"/>
      </w:pPr>
      <w:r>
        <w:rPr>
          <w:rFonts w:hint="cs"/>
          <w:rtl/>
        </w:rPr>
        <w:t>ככלל מבנה התלוש יישא</w:t>
      </w:r>
      <w:r>
        <w:rPr>
          <w:rFonts w:hint="eastAsia"/>
          <w:rtl/>
        </w:rPr>
        <w:t>ר</w:t>
      </w:r>
      <w:r>
        <w:rPr>
          <w:rFonts w:hint="cs"/>
          <w:rtl/>
        </w:rPr>
        <w:t xml:space="preserve"> זהה ל</w:t>
      </w:r>
      <w:r w:rsidR="00806FD0">
        <w:rPr>
          <w:rFonts w:hint="cs"/>
          <w:rtl/>
        </w:rPr>
        <w:t>מבנה התלוש ה</w:t>
      </w:r>
      <w:r>
        <w:rPr>
          <w:rFonts w:hint="cs"/>
          <w:rtl/>
        </w:rPr>
        <w:t xml:space="preserve">קיים, שינויים עשויים לחול בשלב האפיון המפורט. </w:t>
      </w:r>
    </w:p>
    <w:p w14:paraId="535924DC" w14:textId="77777777" w:rsidR="0092467E" w:rsidRDefault="009B05C7" w:rsidP="00330C1C">
      <w:pPr>
        <w:pStyle w:val="ListParagraph"/>
        <w:numPr>
          <w:ilvl w:val="0"/>
          <w:numId w:val="136"/>
        </w:numPr>
        <w:spacing w:after="80"/>
      </w:pPr>
      <w:r>
        <w:rPr>
          <w:rFonts w:hint="cs"/>
          <w:rtl/>
        </w:rPr>
        <w:t xml:space="preserve">התלוש מחולק למספר אזורים </w:t>
      </w:r>
      <w:r>
        <w:rPr>
          <w:rtl/>
        </w:rPr>
        <w:t>–</w:t>
      </w:r>
      <w:r>
        <w:rPr>
          <w:rFonts w:hint="cs"/>
          <w:rtl/>
        </w:rPr>
        <w:t xml:space="preserve"> אזור נתונים אישיים, אזור תשלומים (שוטפים ותקופתיים), אזור ניכויים</w:t>
      </w:r>
      <w:r w:rsidR="003807BC">
        <w:rPr>
          <w:rFonts w:hint="cs"/>
          <w:rtl/>
        </w:rPr>
        <w:t>, אזור נתוני עזר</w:t>
      </w:r>
      <w:r>
        <w:rPr>
          <w:rFonts w:hint="cs"/>
          <w:rtl/>
        </w:rPr>
        <w:t xml:space="preserve"> ואזור הודעות. </w:t>
      </w:r>
    </w:p>
    <w:p w14:paraId="1DE7E769" w14:textId="77777777" w:rsidR="009B05C7" w:rsidRDefault="009B05C7" w:rsidP="00330C1C">
      <w:pPr>
        <w:pStyle w:val="ListParagraph"/>
        <w:numPr>
          <w:ilvl w:val="0"/>
          <w:numId w:val="136"/>
        </w:numPr>
        <w:spacing w:after="80"/>
      </w:pPr>
      <w:r>
        <w:rPr>
          <w:rFonts w:hint="cs"/>
          <w:rtl/>
        </w:rPr>
        <w:t>התלוש הוא דו צדדי כאשר הצד קדמי מציג את פירוט מרכיבי הקצבה והודעות וגב התלוש מציג רכיבים פנסיוניים המרכיבים את המשכורת הקובעת.</w:t>
      </w:r>
      <w:r w:rsidR="0092467E">
        <w:rPr>
          <w:rFonts w:hint="cs"/>
          <w:rtl/>
        </w:rPr>
        <w:t xml:space="preserve"> רכיבים אלו יתקבלו ממערכת מפ"ם בממשק הראשון לכל מקבל קצבה ויוצגו בתלוש בכל חודש.</w:t>
      </w:r>
    </w:p>
    <w:p w14:paraId="64A578AA" w14:textId="77777777" w:rsidR="009B05C7" w:rsidRDefault="009B05C7" w:rsidP="00330C1C">
      <w:pPr>
        <w:pStyle w:val="ListParagraph"/>
        <w:numPr>
          <w:ilvl w:val="0"/>
          <w:numId w:val="136"/>
        </w:numPr>
        <w:spacing w:after="80"/>
      </w:pPr>
      <w:r>
        <w:rPr>
          <w:rFonts w:hint="cs"/>
          <w:rtl/>
        </w:rPr>
        <w:t>רכיבי הקצבה יוצגו באמצעות סמלים ובאמצעות הסבר מילולי ברור של מהות הסמל.</w:t>
      </w:r>
    </w:p>
    <w:p w14:paraId="3B130393" w14:textId="77777777" w:rsidR="00AA022D" w:rsidRDefault="00AA022D" w:rsidP="00330C1C">
      <w:pPr>
        <w:pStyle w:val="ListParagraph"/>
        <w:numPr>
          <w:ilvl w:val="0"/>
          <w:numId w:val="136"/>
        </w:numPr>
        <w:spacing w:after="80"/>
      </w:pPr>
      <w:r>
        <w:rPr>
          <w:rFonts w:hint="cs"/>
          <w:rtl/>
        </w:rPr>
        <w:t xml:space="preserve">הודעות בתלוש </w:t>
      </w:r>
      <w:r w:rsidR="004A3204">
        <w:rPr>
          <w:rtl/>
        </w:rPr>
        <w:t>–</w:t>
      </w:r>
      <w:r>
        <w:rPr>
          <w:rFonts w:hint="cs"/>
          <w:rtl/>
        </w:rPr>
        <w:t xml:space="preserve"> </w:t>
      </w:r>
    </w:p>
    <w:p w14:paraId="637CF4DE" w14:textId="77777777" w:rsidR="00AA022D" w:rsidRDefault="00AA022D" w:rsidP="00330C1C">
      <w:pPr>
        <w:pStyle w:val="ListParagraph"/>
        <w:numPr>
          <w:ilvl w:val="1"/>
          <w:numId w:val="136"/>
        </w:numPr>
        <w:spacing w:after="80"/>
      </w:pPr>
      <w:r>
        <w:rPr>
          <w:rFonts w:hint="cs"/>
          <w:rtl/>
        </w:rPr>
        <w:t>נדרשת אפשרות לצירוף הודעות בתלוש, את ההודעות ניתן יהיה להציג ברמת גמלאי, קבוצת גמלאים בעלי מכנה משותף, קבוצת גמלאים ללא מכנה משותף.</w:t>
      </w:r>
    </w:p>
    <w:p w14:paraId="4BCADA04" w14:textId="77777777" w:rsidR="00AA022D" w:rsidRDefault="00AA022D" w:rsidP="00330C1C">
      <w:pPr>
        <w:pStyle w:val="ListParagraph"/>
        <w:numPr>
          <w:ilvl w:val="1"/>
          <w:numId w:val="136"/>
        </w:numPr>
        <w:spacing w:after="80"/>
      </w:pPr>
      <w:r>
        <w:rPr>
          <w:rFonts w:hint="cs"/>
          <w:rtl/>
        </w:rPr>
        <w:t>נדרשת אפשרות לצירוף הודעות שונות לקבוצות שונות.</w:t>
      </w:r>
    </w:p>
    <w:p w14:paraId="401A9E79" w14:textId="77777777" w:rsidR="00AA022D" w:rsidRDefault="00AA022D" w:rsidP="00330C1C">
      <w:pPr>
        <w:pStyle w:val="ListParagraph"/>
        <w:numPr>
          <w:ilvl w:val="1"/>
          <w:numId w:val="136"/>
        </w:numPr>
        <w:spacing w:after="80"/>
      </w:pPr>
      <w:r>
        <w:rPr>
          <w:rFonts w:hint="cs"/>
          <w:rtl/>
        </w:rPr>
        <w:t>נדרשת אפשרות לבחור את קבוצת הגמלאים ולא רק להזין מספרי זהות.</w:t>
      </w:r>
    </w:p>
    <w:p w14:paraId="583E6BAF" w14:textId="77777777" w:rsidR="00AA022D" w:rsidRDefault="00AA022D" w:rsidP="00330C1C">
      <w:pPr>
        <w:pStyle w:val="ListParagraph"/>
        <w:numPr>
          <w:ilvl w:val="1"/>
          <w:numId w:val="136"/>
        </w:numPr>
        <w:spacing w:after="80"/>
      </w:pPr>
      <w:r>
        <w:rPr>
          <w:rFonts w:hint="cs"/>
          <w:rtl/>
        </w:rPr>
        <w:t>המערכת תשתול</w:t>
      </w:r>
      <w:r w:rsidR="0052060E">
        <w:rPr>
          <w:rFonts w:hint="cs"/>
          <w:rtl/>
        </w:rPr>
        <w:t xml:space="preserve"> אוטומטית ברכת יום הולדת בתלוש </w:t>
      </w:r>
      <w:r>
        <w:rPr>
          <w:rFonts w:hint="cs"/>
          <w:rtl/>
        </w:rPr>
        <w:t>הגמלאי בחודש יום ההולדת שלו.</w:t>
      </w:r>
    </w:p>
    <w:p w14:paraId="6DB60FB5" w14:textId="77777777" w:rsidR="00CB6464" w:rsidRDefault="00AD7F64" w:rsidP="00330C1C">
      <w:pPr>
        <w:pStyle w:val="ListParagraph"/>
        <w:numPr>
          <w:ilvl w:val="0"/>
          <w:numId w:val="136"/>
        </w:numPr>
        <w:spacing w:after="80"/>
      </w:pPr>
      <w:r>
        <w:rPr>
          <w:rFonts w:hint="cs"/>
          <w:rtl/>
        </w:rPr>
        <w:t>מינהלת הגמלאות</w:t>
      </w:r>
      <w:r w:rsidR="00CB6464">
        <w:rPr>
          <w:rFonts w:hint="cs"/>
          <w:rtl/>
        </w:rPr>
        <w:t xml:space="preserve"> תוכל לצרף ל</w:t>
      </w:r>
      <w:r w:rsidR="00421814">
        <w:rPr>
          <w:rFonts w:hint="cs"/>
          <w:rtl/>
        </w:rPr>
        <w:t xml:space="preserve">כל </w:t>
      </w:r>
      <w:r w:rsidR="00CB6464">
        <w:rPr>
          <w:rFonts w:hint="cs"/>
          <w:rtl/>
        </w:rPr>
        <w:t>תלוש עד 5 צרופות בשנה לפי שיקול דעתה וקביעתה. העלות לשירות זה תהיה כלולה בהצעת המחיר שיגיש המציע במענה לפרק 5.</w:t>
      </w:r>
    </w:p>
    <w:p w14:paraId="7C858B9C" w14:textId="77777777" w:rsidR="00CB6464" w:rsidRDefault="00CB6464" w:rsidP="00330C1C">
      <w:pPr>
        <w:pStyle w:val="ListParagraph"/>
        <w:numPr>
          <w:ilvl w:val="0"/>
          <w:numId w:val="136"/>
        </w:numPr>
        <w:spacing w:after="80"/>
      </w:pPr>
      <w:r>
        <w:rPr>
          <w:rFonts w:hint="cs"/>
          <w:rtl/>
        </w:rPr>
        <w:t>באחריות הספק להדפיס את התלושים, לעטוף אותם במעטפת חלון שתציג שם וכתובת מלאה (כולל מיקוד) ולסדר אותם בסדר שיוגדר בשלב האפיון המפורט.</w:t>
      </w:r>
    </w:p>
    <w:p w14:paraId="2A49DF6D" w14:textId="77777777" w:rsidR="00CB6464" w:rsidRDefault="00CB6464" w:rsidP="00330C1C">
      <w:pPr>
        <w:pStyle w:val="ListParagraph"/>
        <w:numPr>
          <w:ilvl w:val="0"/>
          <w:numId w:val="136"/>
        </w:numPr>
        <w:spacing w:after="80"/>
      </w:pPr>
      <w:r>
        <w:rPr>
          <w:rFonts w:hint="cs"/>
          <w:rtl/>
        </w:rPr>
        <w:t>הפצת התלושים תבוצע ע"י ספק</w:t>
      </w:r>
      <w:r w:rsidR="005A7194">
        <w:rPr>
          <w:rFonts w:hint="cs"/>
          <w:rtl/>
        </w:rPr>
        <w:t xml:space="preserve"> צד ג'</w:t>
      </w:r>
      <w:r>
        <w:rPr>
          <w:rFonts w:hint="cs"/>
          <w:rtl/>
        </w:rPr>
        <w:t xml:space="preserve"> איתו התקשרה המדינה ואינה חלק ממכרז זה.</w:t>
      </w:r>
    </w:p>
    <w:p w14:paraId="6F0D26E5" w14:textId="77777777" w:rsidR="005A7194" w:rsidRPr="005A7194" w:rsidRDefault="005A7194" w:rsidP="0044336D">
      <w:pPr>
        <w:pStyle w:val="Hn3"/>
        <w:numPr>
          <w:ilvl w:val="2"/>
          <w:numId w:val="97"/>
        </w:numPr>
        <w:ind w:left="1077" w:hanging="1077"/>
        <w:rPr>
          <w:lang w:val="pl-PL"/>
        </w:rPr>
      </w:pPr>
      <w:bookmarkStart w:id="369" w:name="_Toc504475898"/>
      <w:r w:rsidRPr="005A7194">
        <w:rPr>
          <w:rFonts w:hint="cs"/>
          <w:rtl/>
          <w:lang w:val="pl-PL"/>
        </w:rPr>
        <w:t>תלוש אלקטרוני</w:t>
      </w:r>
      <w:r w:rsidR="00833624">
        <w:rPr>
          <w:rFonts w:hint="cs"/>
          <w:rtl/>
          <w:lang w:val="pl-PL"/>
        </w:rPr>
        <w:t xml:space="preserve"> (</w:t>
      </w:r>
      <w:r w:rsidR="00833624">
        <w:t>S</w:t>
      </w:r>
      <w:r w:rsidR="00833624">
        <w:rPr>
          <w:rFonts w:hint="cs"/>
          <w:rtl/>
        </w:rPr>
        <w:t>)</w:t>
      </w:r>
      <w:bookmarkEnd w:id="369"/>
    </w:p>
    <w:p w14:paraId="669A1846" w14:textId="77777777" w:rsidR="005A7194" w:rsidRDefault="004A3204" w:rsidP="00330C1C">
      <w:pPr>
        <w:pStyle w:val="ListParagraph"/>
        <w:numPr>
          <w:ilvl w:val="0"/>
          <w:numId w:val="169"/>
        </w:numPr>
        <w:spacing w:after="80"/>
      </w:pPr>
      <w:r>
        <w:rPr>
          <w:rFonts w:hint="cs"/>
          <w:rtl/>
        </w:rPr>
        <w:t xml:space="preserve">בהסכמת גמלאי ניתן יהיה לשלוח לגמלאי תלוש אלקטרוני בפורמט </w:t>
      </w:r>
      <w:r>
        <w:rPr>
          <w:rFonts w:hint="cs"/>
        </w:rPr>
        <w:t>PDF</w:t>
      </w:r>
      <w:r>
        <w:rPr>
          <w:rFonts w:hint="cs"/>
          <w:rtl/>
        </w:rPr>
        <w:t xml:space="preserve"> מוצפן לכתובת דוא"ל.</w:t>
      </w:r>
    </w:p>
    <w:p w14:paraId="40A223A6" w14:textId="77777777" w:rsidR="004A3204" w:rsidRPr="002E6A0C" w:rsidRDefault="004A3204" w:rsidP="00330C1C">
      <w:pPr>
        <w:pStyle w:val="ListParagraph"/>
        <w:numPr>
          <w:ilvl w:val="0"/>
          <w:numId w:val="169"/>
        </w:numPr>
        <w:spacing w:after="80"/>
      </w:pPr>
      <w:r w:rsidRPr="002E6A0C">
        <w:rPr>
          <w:rFonts w:hint="cs"/>
          <w:rtl/>
        </w:rPr>
        <w:t>לפני קבלת השירות יתבקש הגמלאי להירשם לשירות ולקבוע לעצמו שם משתמש (ברירת מחדל מס' זהות) וסיסמה שתאפשר לו כניסה לקובץ המוצפן.</w:t>
      </w:r>
      <w:r w:rsidR="00611798" w:rsidRPr="002E6A0C">
        <w:rPr>
          <w:rFonts w:hint="cs"/>
          <w:rtl/>
        </w:rPr>
        <w:t xml:space="preserve"> </w:t>
      </w:r>
      <w:r w:rsidR="00611798" w:rsidRPr="002E6A0C">
        <w:rPr>
          <w:rFonts w:hint="eastAsia"/>
          <w:rtl/>
        </w:rPr>
        <w:t>במידת</w:t>
      </w:r>
      <w:r w:rsidR="00611798" w:rsidRPr="002E6A0C">
        <w:rPr>
          <w:rtl/>
        </w:rPr>
        <w:t xml:space="preserve"> </w:t>
      </w:r>
      <w:r w:rsidR="00611798" w:rsidRPr="002E6A0C">
        <w:rPr>
          <w:rFonts w:hint="eastAsia"/>
          <w:rtl/>
        </w:rPr>
        <w:t>הצורך</w:t>
      </w:r>
      <w:r w:rsidR="00611798" w:rsidRPr="002E6A0C">
        <w:rPr>
          <w:rtl/>
        </w:rPr>
        <w:t xml:space="preserve"> </w:t>
      </w:r>
      <w:r w:rsidR="00611798" w:rsidRPr="002E6A0C">
        <w:rPr>
          <w:rFonts w:hint="eastAsia"/>
          <w:rtl/>
        </w:rPr>
        <w:t>תהיה</w:t>
      </w:r>
      <w:r w:rsidR="00611798" w:rsidRPr="002E6A0C">
        <w:rPr>
          <w:rtl/>
        </w:rPr>
        <w:t xml:space="preserve"> </w:t>
      </w:r>
      <w:r w:rsidR="00611798" w:rsidRPr="002E6A0C">
        <w:rPr>
          <w:rFonts w:hint="eastAsia"/>
          <w:rtl/>
        </w:rPr>
        <w:t>לגמלאי</w:t>
      </w:r>
      <w:r w:rsidR="00611798" w:rsidRPr="002E6A0C">
        <w:rPr>
          <w:rtl/>
        </w:rPr>
        <w:t xml:space="preserve"> </w:t>
      </w:r>
      <w:r w:rsidR="00611798" w:rsidRPr="002E6A0C">
        <w:rPr>
          <w:rFonts w:hint="eastAsia"/>
          <w:rtl/>
        </w:rPr>
        <w:t>אפשרות</w:t>
      </w:r>
      <w:r w:rsidR="00611798" w:rsidRPr="002E6A0C">
        <w:rPr>
          <w:rtl/>
        </w:rPr>
        <w:t xml:space="preserve"> </w:t>
      </w:r>
      <w:r w:rsidR="00611798" w:rsidRPr="002E6A0C">
        <w:rPr>
          <w:rFonts w:hint="eastAsia"/>
          <w:rtl/>
        </w:rPr>
        <w:t>לאחזר</w:t>
      </w:r>
      <w:r w:rsidR="00611798" w:rsidRPr="002E6A0C">
        <w:rPr>
          <w:rtl/>
        </w:rPr>
        <w:t xml:space="preserve"> </w:t>
      </w:r>
      <w:r w:rsidR="00611798" w:rsidRPr="002E6A0C">
        <w:rPr>
          <w:rFonts w:hint="eastAsia"/>
          <w:rtl/>
        </w:rPr>
        <w:t>את</w:t>
      </w:r>
      <w:r w:rsidR="00611798" w:rsidRPr="002E6A0C">
        <w:rPr>
          <w:rtl/>
        </w:rPr>
        <w:t xml:space="preserve"> </w:t>
      </w:r>
      <w:r w:rsidR="00611798" w:rsidRPr="002E6A0C">
        <w:rPr>
          <w:rFonts w:hint="eastAsia"/>
          <w:rtl/>
        </w:rPr>
        <w:t>הסיסמה</w:t>
      </w:r>
      <w:r w:rsidR="00611798" w:rsidRPr="002E6A0C">
        <w:rPr>
          <w:rtl/>
        </w:rPr>
        <w:t>.</w:t>
      </w:r>
    </w:p>
    <w:p w14:paraId="273E7890" w14:textId="77777777" w:rsidR="004A3204" w:rsidRDefault="004A3204" w:rsidP="00330C1C">
      <w:pPr>
        <w:pStyle w:val="ListParagraph"/>
        <w:numPr>
          <w:ilvl w:val="0"/>
          <w:numId w:val="169"/>
        </w:numPr>
        <w:spacing w:after="80"/>
      </w:pPr>
      <w:r>
        <w:rPr>
          <w:rFonts w:hint="cs"/>
          <w:rtl/>
        </w:rPr>
        <w:t xml:space="preserve">השירות </w:t>
      </w:r>
      <w:r w:rsidR="00833624">
        <w:rPr>
          <w:rFonts w:hint="cs"/>
          <w:rtl/>
        </w:rPr>
        <w:t xml:space="preserve">יוקם ויתבצע בהתאם לתקנות הגנת השכר (דרכים מיוחדות למסירת תלוש שכר), התשע"ז </w:t>
      </w:r>
      <w:r w:rsidR="00833624">
        <w:rPr>
          <w:rtl/>
        </w:rPr>
        <w:t>–</w:t>
      </w:r>
      <w:r w:rsidR="00833624">
        <w:rPr>
          <w:rFonts w:hint="cs"/>
          <w:rtl/>
        </w:rPr>
        <w:t xml:space="preserve"> 2017. כתובות הדוא"ל יועברו לספק ע"י המזמין וינוהלו במערכת השכר.</w:t>
      </w:r>
    </w:p>
    <w:p w14:paraId="22A3FD50" w14:textId="77777777" w:rsidR="00833624" w:rsidRDefault="00833624" w:rsidP="00833624">
      <w:pPr>
        <w:pStyle w:val="HNormal"/>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FBFBF" w:themeFill="background1" w:themeFillShade="BF"/>
        <w:tblLook w:val="04A0" w:firstRow="1" w:lastRow="0" w:firstColumn="1" w:lastColumn="0" w:noHBand="0" w:noVBand="1"/>
      </w:tblPr>
      <w:tblGrid>
        <w:gridCol w:w="10065"/>
      </w:tblGrid>
      <w:tr w:rsidR="00833624" w:rsidRPr="00833624" w14:paraId="0927DA70" w14:textId="77777777" w:rsidTr="002E6A0C">
        <w:tc>
          <w:tcPr>
            <w:tcW w:w="10065" w:type="dxa"/>
            <w:shd w:val="clear" w:color="auto" w:fill="BFBFBF" w:themeFill="background1" w:themeFillShade="BF"/>
          </w:tcPr>
          <w:p w14:paraId="0839A71B" w14:textId="77777777" w:rsidR="00833624" w:rsidRPr="00833624" w:rsidRDefault="00833624" w:rsidP="00330C1C">
            <w:pPr>
              <w:pStyle w:val="ListParagraph"/>
              <w:numPr>
                <w:ilvl w:val="0"/>
                <w:numId w:val="170"/>
              </w:numPr>
              <w:spacing w:line="360" w:lineRule="auto"/>
              <w:rPr>
                <w:b/>
                <w:bCs/>
              </w:rPr>
            </w:pPr>
            <w:r w:rsidRPr="00833624">
              <w:rPr>
                <w:rFonts w:hint="cs"/>
                <w:b/>
                <w:bCs/>
                <w:rtl/>
              </w:rPr>
              <w:t>המציע יציג האם הוא ערוך להפעלת השירות של תלוש אלקטרוני ויפרט את היערכותו זו.</w:t>
            </w:r>
          </w:p>
          <w:p w14:paraId="26CC5D66" w14:textId="77777777" w:rsidR="00833624" w:rsidRPr="00833624" w:rsidRDefault="00833624" w:rsidP="00330C1C">
            <w:pPr>
              <w:pStyle w:val="ListParagraph"/>
              <w:numPr>
                <w:ilvl w:val="0"/>
                <w:numId w:val="170"/>
              </w:numPr>
              <w:spacing w:line="360" w:lineRule="auto"/>
              <w:rPr>
                <w:b/>
                <w:bCs/>
                <w:rtl/>
              </w:rPr>
            </w:pPr>
            <w:r w:rsidRPr="00833624">
              <w:rPr>
                <w:rFonts w:hint="cs"/>
                <w:b/>
                <w:bCs/>
                <w:rtl/>
              </w:rPr>
              <w:t xml:space="preserve">היה והמציע מפעיל שירות דומה ללקוח אחר הוא מתבקש להציג את ניסיונו זה. </w:t>
            </w:r>
          </w:p>
        </w:tc>
      </w:tr>
    </w:tbl>
    <w:p w14:paraId="58F3BFFF" w14:textId="77777777" w:rsidR="00833624" w:rsidRDefault="00833624" w:rsidP="00B51490">
      <w:pPr>
        <w:pStyle w:val="HNormal"/>
      </w:pPr>
    </w:p>
    <w:p w14:paraId="1A197427" w14:textId="77777777" w:rsidR="00723DB2" w:rsidRDefault="00723DB2">
      <w:pPr>
        <w:spacing w:after="0"/>
        <w:ind w:left="720" w:hanging="720"/>
        <w:rPr>
          <w:b/>
          <w:bCs/>
          <w:kern w:val="32"/>
          <w:sz w:val="28"/>
          <w:szCs w:val="28"/>
          <w:rtl/>
          <w:lang w:val="pl-PL"/>
        </w:rPr>
      </w:pPr>
      <w:bookmarkStart w:id="370" w:name="_Toc497894827"/>
      <w:r>
        <w:rPr>
          <w:rtl/>
        </w:rPr>
        <w:br w:type="page"/>
      </w:r>
    </w:p>
    <w:p w14:paraId="5D89BFD4" w14:textId="77777777" w:rsidR="007C06AE" w:rsidRPr="00895B6D" w:rsidRDefault="007C06AE" w:rsidP="0018135A">
      <w:pPr>
        <w:pStyle w:val="Hn2"/>
        <w:rPr>
          <w:rtl/>
        </w:rPr>
      </w:pPr>
      <w:bookmarkStart w:id="371" w:name="_Toc504475899"/>
      <w:r w:rsidRPr="00895B6D">
        <w:rPr>
          <w:rtl/>
        </w:rPr>
        <w:t>אישורים ודיווחים לרשויות</w:t>
      </w:r>
      <w:bookmarkEnd w:id="367"/>
      <w:r w:rsidRPr="00895B6D">
        <w:rPr>
          <w:rtl/>
        </w:rPr>
        <w:t xml:space="preserve"> (</w:t>
      </w:r>
      <w:r w:rsidR="00AB2D64" w:rsidRPr="00895B6D">
        <w:t>I</w:t>
      </w:r>
      <w:r w:rsidRPr="00895B6D">
        <w:rPr>
          <w:rtl/>
        </w:rPr>
        <w:t>)</w:t>
      </w:r>
      <w:bookmarkEnd w:id="370"/>
      <w:bookmarkEnd w:id="371"/>
    </w:p>
    <w:p w14:paraId="089102AF" w14:textId="77777777" w:rsidR="007C06AE" w:rsidRPr="002A792A" w:rsidRDefault="007C06AE" w:rsidP="0044336D">
      <w:pPr>
        <w:pStyle w:val="Hn3"/>
        <w:numPr>
          <w:ilvl w:val="2"/>
          <w:numId w:val="97"/>
        </w:numPr>
        <w:ind w:left="1077" w:hanging="1077"/>
      </w:pPr>
      <w:bookmarkStart w:id="372" w:name="_Toc449438383"/>
      <w:bookmarkStart w:id="373" w:name="_Toc497894828"/>
      <w:bookmarkStart w:id="374" w:name="_Toc504475900"/>
      <w:r w:rsidRPr="002A792A">
        <w:rPr>
          <w:rtl/>
        </w:rPr>
        <w:t>כללי</w:t>
      </w:r>
      <w:bookmarkEnd w:id="372"/>
      <w:bookmarkEnd w:id="373"/>
      <w:bookmarkEnd w:id="374"/>
    </w:p>
    <w:p w14:paraId="3E209ECF" w14:textId="77777777" w:rsidR="007C06AE" w:rsidRPr="002A792A" w:rsidRDefault="007C06AE" w:rsidP="00C47C8E">
      <w:pPr>
        <w:numPr>
          <w:ilvl w:val="0"/>
          <w:numId w:val="37"/>
        </w:numPr>
      </w:pPr>
      <w:r w:rsidRPr="002A792A">
        <w:rPr>
          <w:rtl/>
        </w:rPr>
        <w:t>המערכת תתמוך בהפקת כל הדיווחים הנדרשים לרשויות (להלן: רשות המסים, המוסד לב"ל וכל רשות אחרת ככל ש</w:t>
      </w:r>
      <w:r w:rsidR="00104D02">
        <w:rPr>
          <w:rFonts w:hint="cs"/>
          <w:rtl/>
        </w:rPr>
        <w:t>י</w:t>
      </w:r>
      <w:r w:rsidRPr="002A792A">
        <w:rPr>
          <w:rtl/>
        </w:rPr>
        <w:t>ידרש עפ"י חוק/תקנות/הוראות ונהלים) ובהפקת כל האישורים הנדרשים עבור ה</w:t>
      </w:r>
      <w:r w:rsidR="00DD0F4C">
        <w:rPr>
          <w:rFonts w:hint="cs"/>
          <w:rtl/>
        </w:rPr>
        <w:t>גמלא</w:t>
      </w:r>
      <w:r w:rsidRPr="002A792A">
        <w:rPr>
          <w:rtl/>
        </w:rPr>
        <w:t xml:space="preserve">ים ע"י רשויות אלה, גם אם אינם מפורטים בהמשכו של סעיף זה. </w:t>
      </w:r>
    </w:p>
    <w:p w14:paraId="04793DA0" w14:textId="77777777" w:rsidR="007C06AE" w:rsidRPr="002A792A" w:rsidRDefault="007C06AE" w:rsidP="00C47C8E">
      <w:pPr>
        <w:numPr>
          <w:ilvl w:val="0"/>
          <w:numId w:val="37"/>
        </w:numPr>
      </w:pPr>
      <w:r w:rsidRPr="002A792A">
        <w:rPr>
          <w:rtl/>
        </w:rPr>
        <w:t>המערכת תתמוך בכל סוגי הדיווחים ובכל תדירות הנדרשת ע"י הרשויות - חודשיים, רבעוניים, שנתיים או אד-הוק.</w:t>
      </w:r>
    </w:p>
    <w:p w14:paraId="3A3DCF1C" w14:textId="77777777" w:rsidR="007C06AE" w:rsidRPr="002A792A" w:rsidRDefault="007C06AE" w:rsidP="00C47C8E">
      <w:pPr>
        <w:numPr>
          <w:ilvl w:val="0"/>
          <w:numId w:val="37"/>
        </w:numPr>
      </w:pPr>
      <w:r w:rsidRPr="002A792A">
        <w:rPr>
          <w:rtl/>
        </w:rPr>
        <w:t xml:space="preserve">הדיווחים והאישורים יהיו בפורמט המוכתב ע"י הרשויות. הפורמט יהיה מובנה מראש והמערכת תשתול את נתוני העובד ונתונים רלוונטיים אחרים לגופו של </w:t>
      </w:r>
      <w:r w:rsidR="00D65A02">
        <w:rPr>
          <w:rFonts w:hint="cs"/>
          <w:rtl/>
        </w:rPr>
        <w:t>ה</w:t>
      </w:r>
      <w:r w:rsidRPr="002A792A">
        <w:rPr>
          <w:rtl/>
        </w:rPr>
        <w:t>טופס ללא צורך בהקלדה.</w:t>
      </w:r>
    </w:p>
    <w:p w14:paraId="703F308C" w14:textId="77777777" w:rsidR="007C06AE" w:rsidRDefault="007C06AE" w:rsidP="00C47C8E">
      <w:pPr>
        <w:numPr>
          <w:ilvl w:val="0"/>
          <w:numId w:val="37"/>
        </w:numPr>
      </w:pPr>
      <w:r w:rsidRPr="002A792A">
        <w:rPr>
          <w:rtl/>
        </w:rPr>
        <w:t>דיווחים ואישורים שניתן להעביר בממשק שפיתחו הרשויות יועברו בממשק כחלק מהשירות הנדרש במכרז זה. המשתמש לא י</w:t>
      </w:r>
      <w:r w:rsidR="00DD0F4C">
        <w:rPr>
          <w:rFonts w:hint="cs"/>
          <w:rtl/>
        </w:rPr>
        <w:t>י</w:t>
      </w:r>
      <w:r w:rsidRPr="002A792A">
        <w:rPr>
          <w:rtl/>
        </w:rPr>
        <w:t>דרש להזין נתונים למסכי קלט במקרים בהם קיים ממשק המאפשר משלוח הנתונים באופן אלקטרוני.</w:t>
      </w:r>
    </w:p>
    <w:p w14:paraId="433660B9" w14:textId="77777777" w:rsidR="007C06AE" w:rsidRPr="002A792A" w:rsidRDefault="007C06AE" w:rsidP="0044336D">
      <w:pPr>
        <w:pStyle w:val="Hn3"/>
        <w:numPr>
          <w:ilvl w:val="2"/>
          <w:numId w:val="97"/>
        </w:numPr>
        <w:ind w:left="1077" w:hanging="1077"/>
        <w:rPr>
          <w:rtl/>
        </w:rPr>
      </w:pPr>
      <w:bookmarkStart w:id="375" w:name="_Toc379899167"/>
      <w:bookmarkStart w:id="376" w:name="_Toc449438386"/>
      <w:bookmarkStart w:id="377" w:name="_Toc497894829"/>
      <w:bookmarkStart w:id="378" w:name="_Toc504475901"/>
      <w:r w:rsidRPr="002A792A">
        <w:rPr>
          <w:rtl/>
        </w:rPr>
        <w:t>טופס 101</w:t>
      </w:r>
      <w:bookmarkEnd w:id="375"/>
      <w:bookmarkEnd w:id="376"/>
      <w:bookmarkEnd w:id="377"/>
      <w:r w:rsidR="005F0A57">
        <w:rPr>
          <w:rFonts w:hint="cs"/>
          <w:rtl/>
        </w:rPr>
        <w:t xml:space="preserve"> פיזי</w:t>
      </w:r>
      <w:bookmarkEnd w:id="378"/>
    </w:p>
    <w:p w14:paraId="18296869" w14:textId="77777777" w:rsidR="00700C6E" w:rsidRDefault="007C06AE" w:rsidP="00607BE1">
      <w:pPr>
        <w:rPr>
          <w:rtl/>
        </w:rPr>
      </w:pPr>
      <w:r w:rsidRPr="002A792A">
        <w:rPr>
          <w:rtl/>
        </w:rPr>
        <w:t>המערכת תאפשר הפקת</w:t>
      </w:r>
      <w:r w:rsidR="00B64B76">
        <w:rPr>
          <w:rtl/>
        </w:rPr>
        <w:t xml:space="preserve"> טפסי 101 על פי דרישות מס הכנסה</w:t>
      </w:r>
      <w:r w:rsidRPr="002A792A">
        <w:rPr>
          <w:rtl/>
        </w:rPr>
        <w:t>.</w:t>
      </w:r>
      <w:r w:rsidR="00D65A02">
        <w:rPr>
          <w:rFonts w:hint="cs"/>
          <w:rtl/>
        </w:rPr>
        <w:t xml:space="preserve"> הטפסים יצורפו ע"י הספק לתלוש השכר בחודש הפקתם.</w:t>
      </w:r>
      <w:r w:rsidR="00607BE1">
        <w:rPr>
          <w:rFonts w:hint="cs"/>
          <w:rtl/>
        </w:rPr>
        <w:t xml:space="preserve"> לגבי </w:t>
      </w:r>
      <w:bookmarkStart w:id="379" w:name="_Toc449438388"/>
      <w:r w:rsidRPr="002A792A">
        <w:rPr>
          <w:rtl/>
        </w:rPr>
        <w:t>טופס 101 מקוון</w:t>
      </w:r>
      <w:bookmarkEnd w:id="379"/>
      <w:r w:rsidR="00607BE1">
        <w:rPr>
          <w:rFonts w:hint="cs"/>
          <w:rtl/>
        </w:rPr>
        <w:t xml:space="preserve">, </w:t>
      </w:r>
      <w:r w:rsidR="008C6C69">
        <w:rPr>
          <w:rFonts w:hint="cs"/>
          <w:rtl/>
        </w:rPr>
        <w:t>ראה סעיף 2.17 להלן.</w:t>
      </w:r>
    </w:p>
    <w:p w14:paraId="07973766" w14:textId="77777777" w:rsidR="008C0AEE" w:rsidRDefault="008C0AEE" w:rsidP="00B51490">
      <w:pPr>
        <w:pStyle w:val="HNormal"/>
        <w:rPr>
          <w:rtl/>
        </w:rPr>
      </w:pPr>
    </w:p>
    <w:p w14:paraId="4F3500D2" w14:textId="77777777" w:rsidR="0074160B" w:rsidRDefault="0074160B" w:rsidP="0018135A">
      <w:pPr>
        <w:pStyle w:val="Hn2"/>
        <w:rPr>
          <w:rtl/>
        </w:rPr>
      </w:pPr>
      <w:bookmarkStart w:id="380" w:name="_Toc504475902"/>
      <w:bookmarkStart w:id="381" w:name="_Toc497894830"/>
      <w:bookmarkStart w:id="382" w:name="_Toc449438426"/>
      <w:r>
        <w:rPr>
          <w:rFonts w:hint="cs"/>
          <w:rtl/>
        </w:rPr>
        <w:t>אתרים מקוונים</w:t>
      </w:r>
      <w:r w:rsidR="00773C82">
        <w:rPr>
          <w:rFonts w:hint="cs"/>
          <w:rtl/>
        </w:rPr>
        <w:t xml:space="preserve"> לתלוש חכם, טופס 106 וטופס 101 (</w:t>
      </w:r>
      <w:r w:rsidR="00773C82">
        <w:rPr>
          <w:lang w:val="en-US"/>
        </w:rPr>
        <w:t>S</w:t>
      </w:r>
      <w:r w:rsidR="00773C82">
        <w:rPr>
          <w:rFonts w:hint="cs"/>
          <w:rtl/>
          <w:lang w:val="en-US"/>
        </w:rPr>
        <w:t>)</w:t>
      </w:r>
      <w:bookmarkEnd w:id="380"/>
    </w:p>
    <w:p w14:paraId="3F6D5E0B" w14:textId="77777777" w:rsidR="00B8447C" w:rsidRDefault="00B8447C" w:rsidP="0044336D">
      <w:pPr>
        <w:pStyle w:val="Hn3"/>
        <w:numPr>
          <w:ilvl w:val="2"/>
          <w:numId w:val="97"/>
        </w:numPr>
        <w:ind w:left="1077" w:hanging="1077"/>
      </w:pPr>
      <w:bookmarkStart w:id="383" w:name="_Toc504475903"/>
      <w:r>
        <w:rPr>
          <w:rFonts w:hint="cs"/>
          <w:rtl/>
        </w:rPr>
        <w:t>תלוש חכם וטפסי 106</w:t>
      </w:r>
      <w:bookmarkEnd w:id="383"/>
    </w:p>
    <w:p w14:paraId="61BD9918" w14:textId="77777777" w:rsidR="00B8447C" w:rsidRDefault="00B8447C" w:rsidP="00330C1C">
      <w:pPr>
        <w:pStyle w:val="ListParagraph"/>
        <w:numPr>
          <w:ilvl w:val="0"/>
          <w:numId w:val="166"/>
        </w:numPr>
        <w:spacing w:after="80"/>
      </w:pPr>
      <w:r>
        <w:rPr>
          <w:rFonts w:hint="cs"/>
          <w:rtl/>
        </w:rPr>
        <w:t xml:space="preserve">המערכת תכלול אתר </w:t>
      </w:r>
      <w:r w:rsidRPr="000A7D12">
        <w:rPr>
          <w:rFonts w:hint="cs"/>
          <w:rtl/>
        </w:rPr>
        <w:t xml:space="preserve">תלוש </w:t>
      </w:r>
      <w:r>
        <w:rPr>
          <w:rFonts w:hint="cs"/>
          <w:rtl/>
        </w:rPr>
        <w:t xml:space="preserve">חכם </w:t>
      </w:r>
      <w:r w:rsidRPr="000A7D12">
        <w:rPr>
          <w:rFonts w:hint="cs"/>
          <w:rtl/>
        </w:rPr>
        <w:t xml:space="preserve">מקוון </w:t>
      </w:r>
      <w:r>
        <w:rPr>
          <w:rFonts w:hint="cs"/>
          <w:rtl/>
        </w:rPr>
        <w:t xml:space="preserve">שיפעל </w:t>
      </w:r>
      <w:r w:rsidRPr="000A7D12">
        <w:rPr>
          <w:rFonts w:hint="cs"/>
          <w:rtl/>
        </w:rPr>
        <w:t>על גבי תשתית שיקים ויתפעל הספק</w:t>
      </w:r>
      <w:r>
        <w:rPr>
          <w:rFonts w:hint="cs"/>
          <w:rtl/>
        </w:rPr>
        <w:t>.</w:t>
      </w:r>
    </w:p>
    <w:p w14:paraId="41A72A66" w14:textId="77777777" w:rsidR="00B8447C" w:rsidRDefault="00B8447C" w:rsidP="00330C1C">
      <w:pPr>
        <w:pStyle w:val="ListParagraph"/>
        <w:numPr>
          <w:ilvl w:val="0"/>
          <w:numId w:val="166"/>
        </w:numPr>
        <w:spacing w:after="80"/>
      </w:pPr>
      <w:r>
        <w:rPr>
          <w:rtl/>
        </w:rPr>
        <w:t>התלוש החכם הוא תלוש שכר המאפשר ל</w:t>
      </w:r>
      <w:r>
        <w:rPr>
          <w:rFonts w:hint="cs"/>
          <w:rtl/>
        </w:rPr>
        <w:t>גמלאי</w:t>
      </w:r>
      <w:r>
        <w:rPr>
          <w:rtl/>
        </w:rPr>
        <w:t xml:space="preserve"> יכולת תחקור </w:t>
      </w:r>
      <w:r>
        <w:rPr>
          <w:rFonts w:hint="cs"/>
          <w:rtl/>
        </w:rPr>
        <w:t>כל רכיבי השכר, התוספות והניכויים ב</w:t>
      </w:r>
      <w:r>
        <w:rPr>
          <w:rtl/>
        </w:rPr>
        <w:t>תלוש עד לרמת הסמל הבודד.</w:t>
      </w:r>
    </w:p>
    <w:p w14:paraId="45126E7C" w14:textId="77777777" w:rsidR="00607BE1" w:rsidRDefault="00607BE1" w:rsidP="00330C1C">
      <w:pPr>
        <w:pStyle w:val="ListParagraph"/>
        <w:numPr>
          <w:ilvl w:val="0"/>
          <w:numId w:val="166"/>
        </w:numPr>
        <w:spacing w:after="80"/>
        <w:rPr>
          <w:rtl/>
        </w:rPr>
      </w:pPr>
      <w:r>
        <w:rPr>
          <w:rFonts w:hint="cs"/>
          <w:rtl/>
        </w:rPr>
        <w:t xml:space="preserve">אל האתר ייטענו גם תלושי העבר של הגמלאים בפורמט </w:t>
      </w:r>
      <w:r>
        <w:rPr>
          <w:rFonts w:hint="cs"/>
        </w:rPr>
        <w:t>PDF</w:t>
      </w:r>
      <w:r>
        <w:rPr>
          <w:rFonts w:hint="cs"/>
          <w:rtl/>
        </w:rPr>
        <w:t>, לתלושים אלה תתאפשר צפייה בלבד.</w:t>
      </w:r>
    </w:p>
    <w:p w14:paraId="6F25664F" w14:textId="77777777" w:rsidR="00B8447C" w:rsidRDefault="00B8447C" w:rsidP="00330C1C">
      <w:pPr>
        <w:pStyle w:val="ListParagraph"/>
        <w:numPr>
          <w:ilvl w:val="0"/>
          <w:numId w:val="166"/>
        </w:numPr>
        <w:spacing w:after="80"/>
      </w:pPr>
      <w:r w:rsidRPr="008C0AEE">
        <w:rPr>
          <w:rtl/>
        </w:rPr>
        <w:t>מובהר כי אתר התלוש החכם ש</w:t>
      </w:r>
      <w:r w:rsidRPr="008C0AEE">
        <w:rPr>
          <w:rFonts w:hint="cs"/>
          <w:rtl/>
        </w:rPr>
        <w:t>י</w:t>
      </w:r>
      <w:r w:rsidRPr="008C0AEE">
        <w:rPr>
          <w:rtl/>
        </w:rPr>
        <w:t xml:space="preserve">קים הספק עבור </w:t>
      </w:r>
      <w:r w:rsidRPr="008C0AEE">
        <w:rPr>
          <w:rFonts w:hint="cs"/>
          <w:rtl/>
        </w:rPr>
        <w:t>מינהלת הגמלאות</w:t>
      </w:r>
      <w:r w:rsidRPr="008C0AEE">
        <w:rPr>
          <w:rtl/>
        </w:rPr>
        <w:t>, יועבר לבעלות</w:t>
      </w:r>
      <w:r w:rsidRPr="008C0AEE">
        <w:rPr>
          <w:rFonts w:hint="cs"/>
          <w:rtl/>
        </w:rPr>
        <w:t xml:space="preserve"> </w:t>
      </w:r>
      <w:r w:rsidRPr="008C0AEE">
        <w:rPr>
          <w:rtl/>
        </w:rPr>
        <w:t>ה</w:t>
      </w:r>
      <w:r w:rsidRPr="008C0AEE">
        <w:rPr>
          <w:rFonts w:hint="cs"/>
          <w:rtl/>
        </w:rPr>
        <w:t>מזמין</w:t>
      </w:r>
      <w:r w:rsidRPr="008C0AEE">
        <w:rPr>
          <w:rtl/>
        </w:rPr>
        <w:t xml:space="preserve"> </w:t>
      </w:r>
      <w:r w:rsidRPr="008C0AEE">
        <w:rPr>
          <w:rFonts w:hint="cs"/>
          <w:rtl/>
        </w:rPr>
        <w:t>עם תום ההתקשרות בין המזמין לספק</w:t>
      </w:r>
      <w:r w:rsidRPr="008C0AEE">
        <w:rPr>
          <w:rtl/>
        </w:rPr>
        <w:t>.</w:t>
      </w:r>
    </w:p>
    <w:p w14:paraId="08D2C7AF" w14:textId="77777777" w:rsidR="005F0A57" w:rsidRDefault="005F0A57" w:rsidP="005F0A57">
      <w:pPr>
        <w:spacing w:after="80"/>
      </w:pPr>
    </w:p>
    <w:p w14:paraId="1943361B" w14:textId="77777777" w:rsidR="005D7E13" w:rsidRPr="002A792A" w:rsidRDefault="005D7E13" w:rsidP="0044336D">
      <w:pPr>
        <w:pStyle w:val="Hn3"/>
        <w:numPr>
          <w:ilvl w:val="2"/>
          <w:numId w:val="97"/>
        </w:numPr>
        <w:ind w:left="1077" w:hanging="1077"/>
      </w:pPr>
      <w:bookmarkStart w:id="384" w:name="_Toc504475904"/>
      <w:r w:rsidRPr="002A792A">
        <w:rPr>
          <w:rtl/>
        </w:rPr>
        <w:t>טופס 101 מקוון</w:t>
      </w:r>
      <w:bookmarkEnd w:id="384"/>
    </w:p>
    <w:p w14:paraId="427F5FC2" w14:textId="77777777" w:rsidR="005D7E13" w:rsidRPr="002A792A" w:rsidRDefault="005D7E13" w:rsidP="005D7E13">
      <w:r>
        <w:rPr>
          <w:rFonts w:hint="cs"/>
          <w:rtl/>
        </w:rPr>
        <w:t xml:space="preserve">המערכת תכלול אתר מקוון להצגת ומילוי תלוש 101, </w:t>
      </w:r>
      <w:r w:rsidRPr="002A792A">
        <w:rPr>
          <w:rtl/>
        </w:rPr>
        <w:t>מאפייני טופס 101 מקוון:</w:t>
      </w:r>
    </w:p>
    <w:p w14:paraId="2B8966ED" w14:textId="77777777" w:rsidR="005D7E13" w:rsidRPr="002A792A" w:rsidRDefault="005D7E13" w:rsidP="00330C1C">
      <w:pPr>
        <w:numPr>
          <w:ilvl w:val="0"/>
          <w:numId w:val="167"/>
        </w:numPr>
      </w:pPr>
      <w:r w:rsidRPr="002A792A">
        <w:rPr>
          <w:rtl/>
        </w:rPr>
        <w:t xml:space="preserve">טופס 101 מקוון יתאים למאפייני השימוש של </w:t>
      </w:r>
      <w:r>
        <w:rPr>
          <w:rFonts w:hint="cs"/>
          <w:rtl/>
        </w:rPr>
        <w:t>מינהלת הגמלאות</w:t>
      </w:r>
      <w:r w:rsidRPr="002A792A">
        <w:rPr>
          <w:rtl/>
        </w:rPr>
        <w:t xml:space="preserve">. </w:t>
      </w:r>
    </w:p>
    <w:p w14:paraId="513E5695" w14:textId="77777777" w:rsidR="005D7E13" w:rsidRPr="002A792A" w:rsidRDefault="005D7E13" w:rsidP="00330C1C">
      <w:pPr>
        <w:numPr>
          <w:ilvl w:val="0"/>
          <w:numId w:val="167"/>
        </w:numPr>
      </w:pPr>
      <w:r>
        <w:rPr>
          <w:rtl/>
        </w:rPr>
        <w:t>הטופס המקוון יאפשר ל</w:t>
      </w:r>
      <w:r>
        <w:rPr>
          <w:rFonts w:hint="cs"/>
          <w:rtl/>
        </w:rPr>
        <w:t>גמלאי</w:t>
      </w:r>
      <w:r>
        <w:rPr>
          <w:rtl/>
        </w:rPr>
        <w:t>ם למלא את הנתונים הנדרשים באתר</w:t>
      </w:r>
      <w:r>
        <w:rPr>
          <w:rFonts w:hint="cs"/>
          <w:rtl/>
        </w:rPr>
        <w:t xml:space="preserve"> הטופס המקוון.</w:t>
      </w:r>
    </w:p>
    <w:p w14:paraId="5F8C6CB7" w14:textId="77777777" w:rsidR="005D7E13" w:rsidRPr="002A792A" w:rsidRDefault="005D7E13" w:rsidP="00330C1C">
      <w:pPr>
        <w:numPr>
          <w:ilvl w:val="0"/>
          <w:numId w:val="167"/>
        </w:numPr>
      </w:pPr>
      <w:r w:rsidRPr="002A792A">
        <w:rPr>
          <w:rtl/>
        </w:rPr>
        <w:t xml:space="preserve">כברירת מחדל עם הכניסה </w:t>
      </w:r>
      <w:r>
        <w:rPr>
          <w:rFonts w:hint="cs"/>
          <w:rtl/>
        </w:rPr>
        <w:t>של גמלאי</w:t>
      </w:r>
      <w:r w:rsidRPr="002A792A">
        <w:rPr>
          <w:rtl/>
        </w:rPr>
        <w:t xml:space="preserve"> לטופס, יוצג</w:t>
      </w:r>
      <w:r>
        <w:rPr>
          <w:rFonts w:hint="cs"/>
          <w:rtl/>
        </w:rPr>
        <w:t>ו</w:t>
      </w:r>
      <w:r w:rsidRPr="002A792A">
        <w:rPr>
          <w:rtl/>
        </w:rPr>
        <w:t xml:space="preserve"> בטופס כל הפרטים הרלוונטיים הקיימים במערכת וה</w:t>
      </w:r>
      <w:r>
        <w:rPr>
          <w:rFonts w:hint="cs"/>
          <w:rtl/>
        </w:rPr>
        <w:t>גמלאי</w:t>
      </w:r>
      <w:r w:rsidRPr="002A792A">
        <w:rPr>
          <w:rtl/>
        </w:rPr>
        <w:t xml:space="preserve"> יעדכן פרטיו לפי הצורך.</w:t>
      </w:r>
    </w:p>
    <w:p w14:paraId="29339979" w14:textId="77777777" w:rsidR="005D7E13" w:rsidRDefault="005D7E13" w:rsidP="00330C1C">
      <w:pPr>
        <w:numPr>
          <w:ilvl w:val="0"/>
          <w:numId w:val="167"/>
        </w:numPr>
      </w:pPr>
      <w:r w:rsidRPr="002A792A">
        <w:rPr>
          <w:rtl/>
        </w:rPr>
        <w:t>תהליך מילוי הטופס יכלול בקרת קלט שתמנע מ</w:t>
      </w:r>
      <w:r>
        <w:rPr>
          <w:rFonts w:hint="cs"/>
          <w:rtl/>
        </w:rPr>
        <w:t>גמלאי</w:t>
      </w:r>
      <w:r w:rsidRPr="002A792A">
        <w:rPr>
          <w:rtl/>
        </w:rPr>
        <w:t xml:space="preserve"> להזין נתונים שגויים.</w:t>
      </w:r>
      <w:r w:rsidR="005A7194">
        <w:rPr>
          <w:rFonts w:hint="cs"/>
          <w:rtl/>
        </w:rPr>
        <w:t xml:space="preserve"> האתר יאפשר קליטה של צרופות סרוקות הנדרשות כאסמכתאות.</w:t>
      </w:r>
    </w:p>
    <w:p w14:paraId="3B938D80" w14:textId="77777777" w:rsidR="00CF1A71" w:rsidRPr="002A792A" w:rsidRDefault="00CF1A71" w:rsidP="00330C1C">
      <w:pPr>
        <w:numPr>
          <w:ilvl w:val="0"/>
          <w:numId w:val="167"/>
        </w:numPr>
      </w:pPr>
      <w:r>
        <w:rPr>
          <w:rFonts w:hint="cs"/>
          <w:rtl/>
        </w:rPr>
        <w:t>לקראת מועד מילוי התלוש יצורף לתלוש השכר מכתב לגמלאים המציין את האפשרות המקוונת למילוי התלוש.</w:t>
      </w:r>
    </w:p>
    <w:p w14:paraId="26A83979" w14:textId="77777777" w:rsidR="005D7E13" w:rsidRDefault="005D7E13" w:rsidP="00330C1C">
      <w:pPr>
        <w:numPr>
          <w:ilvl w:val="0"/>
          <w:numId w:val="167"/>
        </w:numPr>
      </w:pPr>
      <w:r w:rsidRPr="002A792A">
        <w:rPr>
          <w:rtl/>
        </w:rPr>
        <w:t xml:space="preserve">המערכת המקוונת תאפשר הפקת דוחות בחתכים שונים לאיתור </w:t>
      </w:r>
      <w:r>
        <w:rPr>
          <w:rFonts w:hint="cs"/>
          <w:rtl/>
        </w:rPr>
        <w:t>גמלאי</w:t>
      </w:r>
      <w:r w:rsidRPr="002A792A">
        <w:rPr>
          <w:rtl/>
        </w:rPr>
        <w:t>ם שלא מילאו את הטופס כולו או חלקו למועד הנדרש.</w:t>
      </w:r>
    </w:p>
    <w:p w14:paraId="1EB1A5DC" w14:textId="77777777" w:rsidR="00CF1A71" w:rsidRPr="002A792A" w:rsidRDefault="00CF1A71" w:rsidP="00330C1C">
      <w:pPr>
        <w:numPr>
          <w:ilvl w:val="0"/>
          <w:numId w:val="167"/>
        </w:numPr>
      </w:pPr>
      <w:r>
        <w:rPr>
          <w:rFonts w:hint="cs"/>
          <w:rtl/>
        </w:rPr>
        <w:t>לגמלאים שלא מילאו את התלוש המקוון עד תאריך יעד שתגדיר מינהלת הגמלאות, יצרף הספק טופס 101 פיזי לתלוש השכר.</w:t>
      </w:r>
    </w:p>
    <w:p w14:paraId="2034A6AA" w14:textId="77777777" w:rsidR="005D7E13" w:rsidRDefault="005D7E13" w:rsidP="00330C1C">
      <w:pPr>
        <w:numPr>
          <w:ilvl w:val="0"/>
          <w:numId w:val="167"/>
        </w:numPr>
      </w:pPr>
      <w:r w:rsidRPr="008C0AEE">
        <w:rPr>
          <w:rtl/>
        </w:rPr>
        <w:t xml:space="preserve">מובהר כי אתר </w:t>
      </w:r>
      <w:r w:rsidRPr="008C0AEE">
        <w:rPr>
          <w:rFonts w:hint="cs"/>
          <w:rtl/>
        </w:rPr>
        <w:t xml:space="preserve">101 מקוון </w:t>
      </w:r>
      <w:r w:rsidRPr="008C0AEE">
        <w:rPr>
          <w:rtl/>
        </w:rPr>
        <w:t>ש</w:t>
      </w:r>
      <w:r w:rsidRPr="008C0AEE">
        <w:rPr>
          <w:rFonts w:hint="cs"/>
          <w:rtl/>
        </w:rPr>
        <w:t>י</w:t>
      </w:r>
      <w:r w:rsidRPr="008C0AEE">
        <w:rPr>
          <w:rtl/>
        </w:rPr>
        <w:t>קים הספק</w:t>
      </w:r>
      <w:r w:rsidRPr="008C0AEE">
        <w:rPr>
          <w:rFonts w:hint="cs"/>
          <w:rtl/>
        </w:rPr>
        <w:t xml:space="preserve"> עבור המזמין</w:t>
      </w:r>
      <w:r w:rsidRPr="008C0AEE">
        <w:rPr>
          <w:rtl/>
        </w:rPr>
        <w:t>, יועבר לבעלות</w:t>
      </w:r>
      <w:r w:rsidRPr="008C0AEE">
        <w:rPr>
          <w:rFonts w:hint="cs"/>
          <w:rtl/>
        </w:rPr>
        <w:t xml:space="preserve"> </w:t>
      </w:r>
      <w:r w:rsidRPr="008C0AEE">
        <w:rPr>
          <w:rtl/>
        </w:rPr>
        <w:t>ה</w:t>
      </w:r>
      <w:r w:rsidRPr="008C0AEE">
        <w:rPr>
          <w:rFonts w:hint="cs"/>
          <w:rtl/>
        </w:rPr>
        <w:t>מזמין</w:t>
      </w:r>
      <w:r>
        <w:rPr>
          <w:rFonts w:hint="cs"/>
          <w:rtl/>
        </w:rPr>
        <w:t xml:space="preserve">, על כל רכיביו ומרכיביו, </w:t>
      </w:r>
      <w:r w:rsidRPr="008C0AEE">
        <w:rPr>
          <w:rtl/>
        </w:rPr>
        <w:t xml:space="preserve">עם תום ההתקשרות </w:t>
      </w:r>
      <w:r w:rsidRPr="008C0AEE">
        <w:rPr>
          <w:rFonts w:hint="cs"/>
          <w:rtl/>
        </w:rPr>
        <w:t>בין המזמין ל</w:t>
      </w:r>
      <w:r w:rsidRPr="008C0AEE">
        <w:rPr>
          <w:rtl/>
        </w:rPr>
        <w:t>ספק.</w:t>
      </w:r>
    </w:p>
    <w:p w14:paraId="1EEA9503" w14:textId="77777777" w:rsidR="008302FA" w:rsidRPr="005D7E13" w:rsidRDefault="00773C82" w:rsidP="0044336D">
      <w:pPr>
        <w:pStyle w:val="Hn3"/>
        <w:numPr>
          <w:ilvl w:val="2"/>
          <w:numId w:val="97"/>
        </w:numPr>
        <w:ind w:left="1077" w:hanging="1077"/>
        <w:rPr>
          <w:rtl/>
        </w:rPr>
      </w:pPr>
      <w:bookmarkStart w:id="385" w:name="_Toc504475905"/>
      <w:r w:rsidRPr="005D7E13">
        <w:rPr>
          <w:rFonts w:hint="cs"/>
          <w:rtl/>
        </w:rPr>
        <w:t>פונקציונליות כללית</w:t>
      </w:r>
      <w:r w:rsidR="005D7E13">
        <w:rPr>
          <w:rFonts w:hint="cs"/>
          <w:rtl/>
        </w:rPr>
        <w:t xml:space="preserve"> הנדרשת מכל האתרים</w:t>
      </w:r>
      <w:bookmarkEnd w:id="385"/>
    </w:p>
    <w:p w14:paraId="286351FB" w14:textId="77777777" w:rsidR="007219C0" w:rsidRDefault="007219C0" w:rsidP="00330C1C">
      <w:pPr>
        <w:pStyle w:val="ListParagraph"/>
        <w:numPr>
          <w:ilvl w:val="0"/>
          <w:numId w:val="165"/>
        </w:numPr>
        <w:spacing w:after="80"/>
      </w:pPr>
      <w:r>
        <w:rPr>
          <w:rtl/>
        </w:rPr>
        <w:t>הצפי</w:t>
      </w:r>
      <w:r>
        <w:rPr>
          <w:rFonts w:hint="cs"/>
          <w:rtl/>
        </w:rPr>
        <w:t>י</w:t>
      </w:r>
      <w:r>
        <w:rPr>
          <w:rtl/>
        </w:rPr>
        <w:t>ה בתלוש</w:t>
      </w:r>
      <w:r>
        <w:rPr>
          <w:rFonts w:hint="cs"/>
          <w:rtl/>
        </w:rPr>
        <w:t>/בטפסים</w:t>
      </w:r>
      <w:r>
        <w:rPr>
          <w:rtl/>
        </w:rPr>
        <w:t xml:space="preserve"> תתאפשר דרך רשת האינטרנט </w:t>
      </w:r>
      <w:r>
        <w:rPr>
          <w:rFonts w:hint="cs"/>
          <w:rtl/>
        </w:rPr>
        <w:t>ובאמצעות</w:t>
      </w:r>
      <w:r>
        <w:rPr>
          <w:rtl/>
        </w:rPr>
        <w:t xml:space="preserve"> </w:t>
      </w:r>
      <w:r>
        <w:rPr>
          <w:rFonts w:hint="cs"/>
          <w:rtl/>
        </w:rPr>
        <w:t>ה</w:t>
      </w:r>
      <w:r>
        <w:rPr>
          <w:rtl/>
        </w:rPr>
        <w:t>גרסאות האחרונות של דפדפנים מובילים – אקספלורר, כרום, פיירפוקס.</w:t>
      </w:r>
    </w:p>
    <w:p w14:paraId="054CE560" w14:textId="77777777" w:rsidR="007219C0" w:rsidRDefault="007219C0" w:rsidP="00330C1C">
      <w:pPr>
        <w:pStyle w:val="ListParagraph"/>
        <w:numPr>
          <w:ilvl w:val="0"/>
          <w:numId w:val="165"/>
        </w:numPr>
        <w:spacing w:after="80"/>
        <w:rPr>
          <w:rtl/>
        </w:rPr>
      </w:pPr>
      <w:r>
        <w:rPr>
          <w:rtl/>
        </w:rPr>
        <w:t>הצפי</w:t>
      </w:r>
      <w:r>
        <w:rPr>
          <w:rFonts w:hint="cs"/>
          <w:rtl/>
        </w:rPr>
        <w:t>י</w:t>
      </w:r>
      <w:r>
        <w:rPr>
          <w:rtl/>
        </w:rPr>
        <w:t>ה בתלוש</w:t>
      </w:r>
      <w:r>
        <w:rPr>
          <w:rFonts w:hint="cs"/>
          <w:rtl/>
        </w:rPr>
        <w:t>/בטפסים</w:t>
      </w:r>
      <w:r>
        <w:rPr>
          <w:rtl/>
        </w:rPr>
        <w:t xml:space="preserve"> תתאפשר </w:t>
      </w:r>
      <w:r>
        <w:rPr>
          <w:rFonts w:hint="cs"/>
          <w:rtl/>
        </w:rPr>
        <w:t>גם דרך הסלולר</w:t>
      </w:r>
      <w:r>
        <w:rPr>
          <w:rtl/>
        </w:rPr>
        <w:t>.</w:t>
      </w:r>
      <w:r>
        <w:rPr>
          <w:rFonts w:hint="cs"/>
          <w:rtl/>
        </w:rPr>
        <w:t xml:space="preserve"> לפיכך על הספק להקים, או לספק אפליקציות סלולריות בעלות הפונקציונליות המוגדרת </w:t>
      </w:r>
      <w:r>
        <w:rPr>
          <w:rFonts w:hint="cs"/>
          <w:rtl/>
          <w:lang w:val="pl-PL"/>
        </w:rPr>
        <w:t>בסעיפים 2.</w:t>
      </w:r>
      <w:r w:rsidR="00D77318">
        <w:rPr>
          <w:rFonts w:hint="cs"/>
          <w:rtl/>
          <w:lang w:val="pl-PL"/>
        </w:rPr>
        <w:t>17</w:t>
      </w:r>
      <w:r>
        <w:rPr>
          <w:rFonts w:hint="cs"/>
          <w:rtl/>
          <w:lang w:val="pl-PL"/>
        </w:rPr>
        <w:t>.</w:t>
      </w:r>
      <w:r w:rsidR="00D77318">
        <w:rPr>
          <w:rFonts w:hint="cs"/>
          <w:rtl/>
          <w:lang w:val="pl-PL"/>
        </w:rPr>
        <w:t>1</w:t>
      </w:r>
      <w:r>
        <w:rPr>
          <w:rFonts w:hint="cs"/>
          <w:rtl/>
          <w:lang w:val="pl-PL"/>
        </w:rPr>
        <w:t xml:space="preserve"> ו-2.</w:t>
      </w:r>
      <w:r w:rsidR="00D77318">
        <w:rPr>
          <w:rFonts w:hint="cs"/>
          <w:rtl/>
          <w:lang w:val="pl-PL"/>
        </w:rPr>
        <w:t>17</w:t>
      </w:r>
      <w:r>
        <w:rPr>
          <w:rFonts w:hint="cs"/>
          <w:rtl/>
          <w:lang w:val="pl-PL"/>
        </w:rPr>
        <w:t>.2</w:t>
      </w:r>
      <w:r>
        <w:rPr>
          <w:rFonts w:hint="cs"/>
          <w:rtl/>
        </w:rPr>
        <w:t>, הן עבור אנדרואיד והן עבור אפל בגרסאותיהם האחרונות.</w:t>
      </w:r>
      <w:r w:rsidR="00611798">
        <w:rPr>
          <w:rFonts w:hint="cs"/>
          <w:rtl/>
        </w:rPr>
        <w:t xml:space="preserve"> </w:t>
      </w:r>
    </w:p>
    <w:p w14:paraId="72084985" w14:textId="77777777" w:rsidR="00F60EBD" w:rsidRDefault="00F60EBD" w:rsidP="00330C1C">
      <w:pPr>
        <w:pStyle w:val="ListParagraph"/>
        <w:numPr>
          <w:ilvl w:val="0"/>
          <w:numId w:val="165"/>
        </w:numPr>
        <w:spacing w:after="80"/>
      </w:pPr>
      <w:r>
        <w:rPr>
          <w:rFonts w:hint="cs"/>
          <w:rtl/>
        </w:rPr>
        <w:t>סיסמאות גישה לכל אתר:</w:t>
      </w:r>
    </w:p>
    <w:p w14:paraId="42F9759E" w14:textId="77777777" w:rsidR="00773C82" w:rsidRDefault="00F60EBD" w:rsidP="00330C1C">
      <w:pPr>
        <w:pStyle w:val="ListParagraph"/>
        <w:numPr>
          <w:ilvl w:val="1"/>
          <w:numId w:val="165"/>
        </w:numPr>
        <w:spacing w:after="80"/>
      </w:pPr>
      <w:r>
        <w:rPr>
          <w:rFonts w:hint="cs"/>
          <w:rtl/>
        </w:rPr>
        <w:t xml:space="preserve">גישה לאתרים תהיה באמצעות סיסמה ראשונית אקראית שיפיק הספק ויפרסם בתלוש השכר, בכניסה הראשונה יתבקש המשתמש להחליף סיסמה. </w:t>
      </w:r>
      <w:r w:rsidR="00D77318">
        <w:rPr>
          <w:rFonts w:hint="cs"/>
          <w:rtl/>
        </w:rPr>
        <w:t>הסיסמה תופיע בתלוש עד שהגמלאי ישפעל אותה</w:t>
      </w:r>
      <w:r>
        <w:rPr>
          <w:rFonts w:hint="cs"/>
          <w:rtl/>
        </w:rPr>
        <w:t>.</w:t>
      </w:r>
    </w:p>
    <w:p w14:paraId="77220370" w14:textId="77777777" w:rsidR="00F60EBD" w:rsidRDefault="00773C82" w:rsidP="00330C1C">
      <w:pPr>
        <w:pStyle w:val="ListParagraph"/>
        <w:numPr>
          <w:ilvl w:val="1"/>
          <w:numId w:val="165"/>
        </w:numPr>
        <w:spacing w:after="80"/>
      </w:pPr>
      <w:r>
        <w:rPr>
          <w:rFonts w:hint="cs"/>
          <w:rtl/>
        </w:rPr>
        <w:t>המערכת תכלול פונקציה של החלפת סיסמה במקרה והגמלאי שכח את הסיסמה שלו</w:t>
      </w:r>
      <w:r w:rsidR="00F60EBD">
        <w:rPr>
          <w:rFonts w:hint="cs"/>
          <w:rtl/>
        </w:rPr>
        <w:t>.</w:t>
      </w:r>
    </w:p>
    <w:p w14:paraId="6EEAE61B" w14:textId="77777777" w:rsidR="00773C82" w:rsidRDefault="00F60EBD" w:rsidP="00330C1C">
      <w:pPr>
        <w:pStyle w:val="ListParagraph"/>
        <w:numPr>
          <w:ilvl w:val="1"/>
          <w:numId w:val="165"/>
        </w:numPr>
        <w:spacing w:after="80"/>
      </w:pPr>
      <w:r>
        <w:rPr>
          <w:rFonts w:hint="cs"/>
          <w:rtl/>
        </w:rPr>
        <w:t xml:space="preserve">המערכת תאפשר גם </w:t>
      </w:r>
      <w:r>
        <w:rPr>
          <w:rFonts w:hint="cs"/>
        </w:rPr>
        <w:t>OTP</w:t>
      </w:r>
      <w:r>
        <w:rPr>
          <w:rFonts w:hint="cs"/>
          <w:rtl/>
        </w:rPr>
        <w:t xml:space="preserve"> (</w:t>
      </w:r>
      <w:r>
        <w:t>One Time Password</w:t>
      </w:r>
      <w:r>
        <w:rPr>
          <w:rFonts w:hint="cs"/>
          <w:rtl/>
        </w:rPr>
        <w:t>) המאפשר</w:t>
      </w:r>
      <w:r w:rsidR="00773C82">
        <w:rPr>
          <w:rFonts w:hint="cs"/>
          <w:rtl/>
        </w:rPr>
        <w:t xml:space="preserve"> כניסה חד פעמית באמצעות קוד </w:t>
      </w:r>
      <w:r>
        <w:rPr>
          <w:rFonts w:hint="cs"/>
          <w:rtl/>
        </w:rPr>
        <w:t>שתשלח המערכת.</w:t>
      </w:r>
      <w:r w:rsidR="00BB204E">
        <w:rPr>
          <w:rFonts w:hint="cs"/>
          <w:rtl/>
        </w:rPr>
        <w:t xml:space="preserve"> תהליך הפעלת ה-</w:t>
      </w:r>
      <w:r w:rsidR="00BB204E">
        <w:rPr>
          <w:rFonts w:hint="cs"/>
        </w:rPr>
        <w:t>OPT</w:t>
      </w:r>
      <w:r w:rsidR="00BB204E">
        <w:rPr>
          <w:rFonts w:hint="cs"/>
          <w:rtl/>
        </w:rPr>
        <w:t xml:space="preserve"> יבחן ויאושר ע"י נציגי המזמין בשלב הבדיקות.</w:t>
      </w:r>
    </w:p>
    <w:p w14:paraId="448A94EA" w14:textId="77777777" w:rsidR="00773C82" w:rsidRDefault="00773C82" w:rsidP="00330C1C">
      <w:pPr>
        <w:pStyle w:val="ListParagraph"/>
        <w:numPr>
          <w:ilvl w:val="0"/>
          <w:numId w:val="165"/>
        </w:numPr>
        <w:spacing w:after="80"/>
      </w:pPr>
      <w:r>
        <w:rPr>
          <w:rFonts w:hint="cs"/>
          <w:rtl/>
        </w:rPr>
        <w:t>כל האתרים שיקים הספק יתמכו בתקנות הנגישות.</w:t>
      </w:r>
    </w:p>
    <w:p w14:paraId="137FBFA2" w14:textId="77777777" w:rsidR="007219C0" w:rsidRDefault="007219C0" w:rsidP="00330C1C">
      <w:pPr>
        <w:pStyle w:val="ListParagraph"/>
        <w:numPr>
          <w:ilvl w:val="0"/>
          <w:numId w:val="165"/>
        </w:numPr>
        <w:spacing w:after="80"/>
      </w:pPr>
      <w:r>
        <w:rPr>
          <w:rFonts w:hint="cs"/>
          <w:rtl/>
        </w:rPr>
        <w:t>הקמת האתר כוללת את כל התשתיות הנדרשות לרבות כלי אבטחת מידע</w:t>
      </w:r>
      <w:r w:rsidR="005D7E13">
        <w:rPr>
          <w:rFonts w:hint="cs"/>
          <w:rtl/>
        </w:rPr>
        <w:t>, חיתום אלקטרוני מאושר ע"י המזמין</w:t>
      </w:r>
      <w:r>
        <w:rPr>
          <w:rFonts w:hint="cs"/>
          <w:rtl/>
        </w:rPr>
        <w:t xml:space="preserve"> וגישה מאובטחת.</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FBFBF" w:themeFill="background1" w:themeFillShade="BF"/>
        <w:tblLook w:val="04A0" w:firstRow="1" w:lastRow="0" w:firstColumn="1" w:lastColumn="0" w:noHBand="0" w:noVBand="1"/>
      </w:tblPr>
      <w:tblGrid>
        <w:gridCol w:w="10138"/>
      </w:tblGrid>
      <w:tr w:rsidR="008C6C69" w:rsidRPr="00FD5399" w14:paraId="46408E09" w14:textId="77777777" w:rsidTr="00214C1D">
        <w:tc>
          <w:tcPr>
            <w:tcW w:w="10138" w:type="dxa"/>
            <w:shd w:val="clear" w:color="auto" w:fill="BFBFBF" w:themeFill="background1" w:themeFillShade="BF"/>
          </w:tcPr>
          <w:p w14:paraId="26E76F89" w14:textId="77777777" w:rsidR="00D77318" w:rsidRDefault="008C6C69" w:rsidP="00330C1C">
            <w:pPr>
              <w:pStyle w:val="ListParagraph"/>
              <w:numPr>
                <w:ilvl w:val="0"/>
                <w:numId w:val="168"/>
              </w:numPr>
              <w:spacing w:line="360" w:lineRule="auto"/>
              <w:ind w:left="414" w:hanging="357"/>
              <w:rPr>
                <w:b/>
                <w:bCs/>
                <w:lang w:val="pl-PL"/>
              </w:rPr>
            </w:pPr>
            <w:r w:rsidRPr="00FD5399">
              <w:rPr>
                <w:rFonts w:hint="cs"/>
                <w:bCs/>
                <w:rtl/>
                <w:lang w:val="pl-PL"/>
              </w:rPr>
              <w:t xml:space="preserve">המציע </w:t>
            </w:r>
            <w:r>
              <w:rPr>
                <w:rFonts w:hint="cs"/>
                <w:bCs/>
                <w:rtl/>
                <w:lang w:val="pl-PL"/>
              </w:rPr>
              <w:t>יציג האם קיים ברשותו פתרונות לתלוש מקוון, טופס 106 מקוון וטופס 101 מקוון ויתאר אותם תוך התייחסות לכל אחת מהדרישות המפורטות לעיל לפי סוג הטופס.</w:t>
            </w:r>
            <w:r w:rsidR="00D77318">
              <w:rPr>
                <w:rFonts w:hint="cs"/>
                <w:b/>
                <w:bCs/>
                <w:rtl/>
                <w:lang w:val="pl-PL"/>
              </w:rPr>
              <w:t xml:space="preserve"> </w:t>
            </w:r>
          </w:p>
          <w:p w14:paraId="17AEB1C4" w14:textId="77777777" w:rsidR="008C6C69" w:rsidRDefault="00D77318" w:rsidP="00330C1C">
            <w:pPr>
              <w:pStyle w:val="ListParagraph"/>
              <w:numPr>
                <w:ilvl w:val="0"/>
                <w:numId w:val="168"/>
              </w:numPr>
              <w:spacing w:line="360" w:lineRule="auto"/>
              <w:ind w:left="414" w:hanging="357"/>
              <w:rPr>
                <w:b/>
                <w:bCs/>
                <w:lang w:val="pl-PL"/>
              </w:rPr>
            </w:pPr>
            <w:r>
              <w:rPr>
                <w:rFonts w:hint="cs"/>
                <w:b/>
                <w:bCs/>
                <w:rtl/>
                <w:lang w:val="pl-PL"/>
              </w:rPr>
              <w:t>יינתן יתרון למציע שהאתרים המבוקשים קיימים ברשותו וכל שנדרש הוא להתאימם לדרישות המכרז והמזמין.</w:t>
            </w:r>
          </w:p>
          <w:p w14:paraId="23E65B43" w14:textId="77777777" w:rsidR="008C6C69" w:rsidRPr="00FD5399" w:rsidRDefault="008C6C69" w:rsidP="00330C1C">
            <w:pPr>
              <w:pStyle w:val="ListParagraph"/>
              <w:numPr>
                <w:ilvl w:val="0"/>
                <w:numId w:val="168"/>
              </w:numPr>
              <w:spacing w:line="360" w:lineRule="auto"/>
              <w:ind w:left="414" w:hanging="357"/>
              <w:rPr>
                <w:b/>
                <w:bCs/>
                <w:rtl/>
                <w:lang w:val="pl-PL"/>
              </w:rPr>
            </w:pPr>
            <w:r>
              <w:rPr>
                <w:rFonts w:hint="cs"/>
                <w:bCs/>
                <w:rtl/>
                <w:lang w:val="pl-PL"/>
              </w:rPr>
              <w:t>היעדרו של פתרון כנ"ל אינו מפחית מאחריותו של הספק לספק פתרון העונה על הדרישות.</w:t>
            </w:r>
          </w:p>
          <w:p w14:paraId="5747CF83" w14:textId="77777777" w:rsidR="008C6C69" w:rsidRDefault="008C6C69" w:rsidP="00330C1C">
            <w:pPr>
              <w:pStyle w:val="ListParagraph"/>
              <w:numPr>
                <w:ilvl w:val="0"/>
                <w:numId w:val="168"/>
              </w:numPr>
              <w:spacing w:line="360" w:lineRule="auto"/>
              <w:ind w:left="414" w:hanging="357"/>
              <w:rPr>
                <w:b/>
                <w:bCs/>
                <w:lang w:val="pl-PL"/>
              </w:rPr>
            </w:pPr>
            <w:r w:rsidRPr="00FD5399">
              <w:rPr>
                <w:rFonts w:hint="cs"/>
                <w:bCs/>
                <w:rtl/>
                <w:lang w:val="pl-PL"/>
              </w:rPr>
              <w:t xml:space="preserve">המציע יציג לקוחות </w:t>
            </w:r>
            <w:r>
              <w:rPr>
                <w:rFonts w:hint="cs"/>
                <w:bCs/>
                <w:rtl/>
                <w:lang w:val="pl-PL"/>
              </w:rPr>
              <w:t>בהם הוא מיישם פתרון דומה</w:t>
            </w:r>
            <w:r w:rsidRPr="00FD5399">
              <w:rPr>
                <w:rFonts w:hint="cs"/>
                <w:bCs/>
                <w:rtl/>
                <w:lang w:val="pl-PL"/>
              </w:rPr>
              <w:t xml:space="preserve">. </w:t>
            </w:r>
          </w:p>
          <w:p w14:paraId="78F0BAF0" w14:textId="77777777" w:rsidR="008C6C69" w:rsidRPr="008C6C69" w:rsidRDefault="008C6C69" w:rsidP="00F76659">
            <w:pPr>
              <w:spacing w:line="360" w:lineRule="auto"/>
              <w:ind w:left="57"/>
              <w:rPr>
                <w:b/>
                <w:bCs/>
                <w:rtl/>
                <w:lang w:val="pl-PL"/>
              </w:rPr>
            </w:pPr>
            <w:r w:rsidRPr="008C6C69">
              <w:rPr>
                <w:rFonts w:hint="cs"/>
                <w:b/>
                <w:bCs/>
                <w:rtl/>
                <w:lang w:val="pl-PL"/>
              </w:rPr>
              <w:t xml:space="preserve">מובהר </w:t>
            </w:r>
            <w:r>
              <w:rPr>
                <w:rFonts w:hint="cs"/>
                <w:b/>
                <w:bCs/>
                <w:rtl/>
                <w:lang w:val="pl-PL"/>
              </w:rPr>
              <w:t xml:space="preserve">כי </w:t>
            </w:r>
            <w:r w:rsidRPr="008C6C69">
              <w:rPr>
                <w:b/>
                <w:bCs/>
                <w:rtl/>
                <w:lang w:val="pl-PL"/>
              </w:rPr>
              <w:t xml:space="preserve">במהלך תקופת ההתקשרות עשוי </w:t>
            </w:r>
            <w:r>
              <w:rPr>
                <w:rFonts w:hint="cs"/>
                <w:b/>
                <w:bCs/>
                <w:rtl/>
                <w:lang w:val="pl-PL"/>
              </w:rPr>
              <w:t>המזמין</w:t>
            </w:r>
            <w:r w:rsidRPr="008C6C69">
              <w:rPr>
                <w:b/>
                <w:bCs/>
                <w:rtl/>
                <w:lang w:val="pl-PL"/>
              </w:rPr>
              <w:t xml:space="preserve"> להקים מערכת תלוש </w:t>
            </w:r>
            <w:r>
              <w:rPr>
                <w:rFonts w:hint="cs"/>
                <w:b/>
                <w:bCs/>
                <w:rtl/>
                <w:lang w:val="pl-PL"/>
              </w:rPr>
              <w:t>מקוון ו/או מערכת טופס 106 מקוונת</w:t>
            </w:r>
            <w:r w:rsidRPr="008C6C69">
              <w:rPr>
                <w:b/>
                <w:bCs/>
                <w:rtl/>
                <w:lang w:val="pl-PL"/>
              </w:rPr>
              <w:t xml:space="preserve"> לשירות כלל עובדי המדינה</w:t>
            </w:r>
            <w:r w:rsidRPr="008C6C69">
              <w:rPr>
                <w:rFonts w:hint="cs"/>
                <w:b/>
                <w:bCs/>
                <w:rtl/>
                <w:lang w:val="pl-PL"/>
              </w:rPr>
              <w:t xml:space="preserve"> וגמלאיה</w:t>
            </w:r>
            <w:r w:rsidRPr="008C6C69">
              <w:rPr>
                <w:b/>
                <w:bCs/>
                <w:rtl/>
                <w:lang w:val="pl-PL"/>
              </w:rPr>
              <w:t xml:space="preserve">. במצב זה, יבוטל </w:t>
            </w:r>
            <w:r>
              <w:rPr>
                <w:rFonts w:hint="cs"/>
                <w:b/>
                <w:bCs/>
                <w:rtl/>
                <w:lang w:val="pl-PL"/>
              </w:rPr>
              <w:t>ה</w:t>
            </w:r>
            <w:r w:rsidRPr="008C6C69">
              <w:rPr>
                <w:b/>
                <w:bCs/>
                <w:rtl/>
                <w:lang w:val="pl-PL"/>
              </w:rPr>
              <w:t xml:space="preserve">אתר שהוקם </w:t>
            </w:r>
            <w:r w:rsidRPr="008C6C69">
              <w:rPr>
                <w:rFonts w:hint="cs"/>
                <w:b/>
                <w:bCs/>
                <w:rtl/>
                <w:lang w:val="pl-PL"/>
              </w:rPr>
              <w:t>ייעודי</w:t>
            </w:r>
            <w:r w:rsidRPr="008C6C69">
              <w:rPr>
                <w:rFonts w:hint="eastAsia"/>
                <w:b/>
                <w:bCs/>
                <w:rtl/>
                <w:lang w:val="pl-PL"/>
              </w:rPr>
              <w:t>ת</w:t>
            </w:r>
            <w:r w:rsidRPr="008C6C69">
              <w:rPr>
                <w:b/>
                <w:bCs/>
                <w:rtl/>
                <w:lang w:val="pl-PL"/>
              </w:rPr>
              <w:t xml:space="preserve"> עבור </w:t>
            </w:r>
            <w:r w:rsidRPr="008C6C69">
              <w:rPr>
                <w:rFonts w:hint="cs"/>
                <w:b/>
                <w:bCs/>
                <w:rtl/>
                <w:lang w:val="pl-PL"/>
              </w:rPr>
              <w:t xml:space="preserve">מינהלת הגמלאות </w:t>
            </w:r>
            <w:r w:rsidRPr="008C6C69">
              <w:rPr>
                <w:b/>
                <w:bCs/>
                <w:rtl/>
                <w:lang w:val="pl-PL"/>
              </w:rPr>
              <w:t xml:space="preserve">ומערכת השכר תעביר בממשק את הנתונים הנדרשים למערכת התלוש החכם הממשלתית. </w:t>
            </w:r>
            <w:r w:rsidRPr="008C6C69">
              <w:rPr>
                <w:rFonts w:hint="cs"/>
                <w:b/>
                <w:bCs/>
                <w:rtl/>
                <w:lang w:val="pl-PL"/>
              </w:rPr>
              <w:t>שירות זה ככל שיידרש נכלל במחיר המוצע במענה לפרק 5 וכולל את הקמת הממשק ותפעולו.</w:t>
            </w:r>
          </w:p>
        </w:tc>
      </w:tr>
    </w:tbl>
    <w:p w14:paraId="3595CB0F" w14:textId="77777777" w:rsidR="008C6C69" w:rsidRPr="008C6C69" w:rsidRDefault="008C6C69" w:rsidP="008C6C69">
      <w:pPr>
        <w:spacing w:after="80"/>
        <w:rPr>
          <w:rtl/>
        </w:rPr>
      </w:pPr>
    </w:p>
    <w:p w14:paraId="4E9BC57B" w14:textId="77777777" w:rsidR="00CB6464" w:rsidRPr="00895B6D" w:rsidRDefault="00CB6464" w:rsidP="0018135A">
      <w:pPr>
        <w:pStyle w:val="Hn2"/>
        <w:rPr>
          <w:rtl/>
        </w:rPr>
      </w:pPr>
      <w:bookmarkStart w:id="386" w:name="_Toc504475906"/>
      <w:r w:rsidRPr="00895B6D">
        <w:rPr>
          <w:rtl/>
        </w:rPr>
        <w:t>מחולל מכתבים</w:t>
      </w:r>
      <w:r w:rsidR="008C0AEE" w:rsidRPr="00895B6D">
        <w:rPr>
          <w:rtl/>
        </w:rPr>
        <w:t xml:space="preserve"> (</w:t>
      </w:r>
      <w:r w:rsidR="008C0AEE" w:rsidRPr="00895B6D">
        <w:rPr>
          <w:lang w:val="en-US"/>
        </w:rPr>
        <w:t>S</w:t>
      </w:r>
      <w:r w:rsidR="008C0AEE" w:rsidRPr="00895B6D">
        <w:rPr>
          <w:rtl/>
          <w:lang w:val="en-US"/>
        </w:rPr>
        <w:t>)</w:t>
      </w:r>
      <w:bookmarkEnd w:id="381"/>
      <w:bookmarkEnd w:id="386"/>
    </w:p>
    <w:p w14:paraId="48F3E104" w14:textId="77777777" w:rsidR="003B3958" w:rsidRPr="003B3958" w:rsidRDefault="003B3958" w:rsidP="00330C1C">
      <w:pPr>
        <w:pStyle w:val="ListParagraph"/>
        <w:numPr>
          <w:ilvl w:val="0"/>
          <w:numId w:val="137"/>
        </w:numPr>
        <w:rPr>
          <w:rtl/>
          <w:lang w:val="pl-PL"/>
        </w:rPr>
      </w:pPr>
      <w:r w:rsidRPr="003B3958">
        <w:rPr>
          <w:rtl/>
          <w:lang w:val="pl-PL"/>
        </w:rPr>
        <w:t xml:space="preserve">המערכת תכיל מחולל מכתבים מובנה שיאפשר כחלק מתהליך העבודה, הפקה אוטומטית של מכתבים בנוסח קבוע, בהם </w:t>
      </w:r>
      <w:r>
        <w:rPr>
          <w:rFonts w:hint="cs"/>
          <w:rtl/>
          <w:lang w:val="pl-PL"/>
        </w:rPr>
        <w:t>ת</w:t>
      </w:r>
      <w:r w:rsidRPr="003B3958">
        <w:rPr>
          <w:rtl/>
          <w:lang w:val="pl-PL"/>
        </w:rPr>
        <w:t>שתול</w:t>
      </w:r>
      <w:r>
        <w:rPr>
          <w:rFonts w:hint="cs"/>
          <w:rtl/>
          <w:lang w:val="pl-PL"/>
        </w:rPr>
        <w:t xml:space="preserve"> המערכת</w:t>
      </w:r>
      <w:r w:rsidRPr="003B3958">
        <w:rPr>
          <w:rtl/>
          <w:lang w:val="pl-PL"/>
        </w:rPr>
        <w:t xml:space="preserve"> נתוני </w:t>
      </w:r>
      <w:r>
        <w:rPr>
          <w:rFonts w:hint="cs"/>
          <w:rtl/>
          <w:lang w:val="pl-PL"/>
        </w:rPr>
        <w:t>גמלאי/שאר</w:t>
      </w:r>
      <w:r w:rsidRPr="003B3958">
        <w:rPr>
          <w:rtl/>
          <w:lang w:val="pl-PL"/>
        </w:rPr>
        <w:t>, מדווחים ו/או מחושבים, מתוך מאגר הנתונים, לפי נושא המכתב.</w:t>
      </w:r>
    </w:p>
    <w:p w14:paraId="4F0C2E6B" w14:textId="77777777" w:rsidR="003B3958" w:rsidRDefault="003B3958" w:rsidP="00330C1C">
      <w:pPr>
        <w:pStyle w:val="ListParagraph"/>
        <w:numPr>
          <w:ilvl w:val="0"/>
          <w:numId w:val="137"/>
        </w:numPr>
        <w:rPr>
          <w:lang w:val="pl-PL"/>
        </w:rPr>
      </w:pPr>
      <w:r w:rsidRPr="003B3958">
        <w:rPr>
          <w:rtl/>
          <w:lang w:val="pl-PL"/>
        </w:rPr>
        <w:t>המערכת תאפשר הפקה של מכתבים לאוכלוסייה שתיבחר ע"י המשתמש.</w:t>
      </w:r>
    </w:p>
    <w:p w14:paraId="0196D7FE" w14:textId="67C41CCC" w:rsidR="00824522" w:rsidRPr="003B3958" w:rsidRDefault="00824522" w:rsidP="00330C1C">
      <w:pPr>
        <w:pStyle w:val="ListParagraph"/>
        <w:numPr>
          <w:ilvl w:val="0"/>
          <w:numId w:val="137"/>
        </w:numPr>
        <w:rPr>
          <w:rtl/>
          <w:lang w:val="pl-PL"/>
        </w:rPr>
      </w:pPr>
      <w:r>
        <w:rPr>
          <w:rFonts w:hint="cs"/>
          <w:rtl/>
          <w:lang w:val="pl-PL"/>
        </w:rPr>
        <w:t>המכתבים יודפסו ע"י הספק ויועברו למזמין, אלא אם נדרש אחרת.</w:t>
      </w:r>
    </w:p>
    <w:p w14:paraId="215DA227" w14:textId="77777777" w:rsidR="003B3958" w:rsidRPr="003B3958" w:rsidRDefault="003B3958" w:rsidP="00330C1C">
      <w:pPr>
        <w:pStyle w:val="ListParagraph"/>
        <w:numPr>
          <w:ilvl w:val="0"/>
          <w:numId w:val="137"/>
        </w:numPr>
        <w:rPr>
          <w:rtl/>
          <w:lang w:val="pl-PL"/>
        </w:rPr>
      </w:pPr>
      <w:r w:rsidRPr="003B3958">
        <w:rPr>
          <w:rtl/>
          <w:lang w:val="pl-PL"/>
        </w:rPr>
        <w:t xml:space="preserve">המערכת תאפשר הפצת המכתבים בדוא"ל או </w:t>
      </w:r>
      <w:r w:rsidR="00AF6DF4">
        <w:rPr>
          <w:rFonts w:hint="cs"/>
          <w:rtl/>
          <w:lang w:val="pl-PL"/>
        </w:rPr>
        <w:t>הפקה עבור משלוח ב</w:t>
      </w:r>
      <w:r w:rsidRPr="003B3958">
        <w:rPr>
          <w:rtl/>
          <w:lang w:val="pl-PL"/>
        </w:rPr>
        <w:t>דואר רגי</w:t>
      </w:r>
      <w:r w:rsidR="00AF6DF4">
        <w:rPr>
          <w:rFonts w:hint="cs"/>
          <w:rtl/>
          <w:lang w:val="pl-PL"/>
        </w:rPr>
        <w:t>ל ע"י המזמין</w:t>
      </w:r>
      <w:r w:rsidRPr="003B3958">
        <w:rPr>
          <w:rtl/>
          <w:lang w:val="pl-PL"/>
        </w:rPr>
        <w:t>.</w:t>
      </w:r>
    </w:p>
    <w:p w14:paraId="20227F7F" w14:textId="12FBF5C7" w:rsidR="003B3958" w:rsidRPr="003B3958" w:rsidRDefault="00824522" w:rsidP="00330C1C">
      <w:pPr>
        <w:pStyle w:val="ListParagraph"/>
        <w:numPr>
          <w:ilvl w:val="0"/>
          <w:numId w:val="137"/>
        </w:numPr>
        <w:rPr>
          <w:rtl/>
          <w:lang w:val="pl-PL"/>
        </w:rPr>
      </w:pPr>
      <w:r>
        <w:rPr>
          <w:rFonts w:hint="cs"/>
          <w:rtl/>
          <w:lang w:val="pl-PL"/>
        </w:rPr>
        <w:t xml:space="preserve">קובץ </w:t>
      </w:r>
      <w:r w:rsidR="003B3958" w:rsidRPr="003B3958">
        <w:rPr>
          <w:rtl/>
          <w:lang w:val="pl-PL"/>
        </w:rPr>
        <w:t xml:space="preserve">מכתבים </w:t>
      </w:r>
      <w:r w:rsidR="002A34DD">
        <w:rPr>
          <w:rFonts w:hint="cs"/>
          <w:rtl/>
          <w:lang w:val="pl-PL"/>
        </w:rPr>
        <w:t>יועברו בממשק למפ"ם לארכוב בתיק הגמלאי</w:t>
      </w:r>
      <w:r w:rsidR="003B3958" w:rsidRPr="003B3958">
        <w:rPr>
          <w:rtl/>
          <w:lang w:val="pl-PL"/>
        </w:rPr>
        <w:t>.</w:t>
      </w:r>
    </w:p>
    <w:p w14:paraId="6681EFFE" w14:textId="77777777" w:rsidR="003B3958" w:rsidRPr="003B3958" w:rsidRDefault="003B3958" w:rsidP="00330C1C">
      <w:pPr>
        <w:pStyle w:val="ListParagraph"/>
        <w:numPr>
          <w:ilvl w:val="0"/>
          <w:numId w:val="137"/>
        </w:numPr>
        <w:rPr>
          <w:rtl/>
          <w:lang w:val="pl-PL"/>
        </w:rPr>
      </w:pPr>
      <w:r w:rsidRPr="003B3958">
        <w:rPr>
          <w:rtl/>
          <w:lang w:val="pl-PL"/>
        </w:rPr>
        <w:t>המערכת תייצא את המכתבים ל</w:t>
      </w:r>
      <w:r w:rsidRPr="003B3958">
        <w:rPr>
          <w:lang w:val="pl-PL"/>
        </w:rPr>
        <w:t>WORD</w:t>
      </w:r>
      <w:r w:rsidR="008C0AEE">
        <w:rPr>
          <w:rtl/>
          <w:lang w:val="pl-PL"/>
        </w:rPr>
        <w:t xml:space="preserve"> </w:t>
      </w:r>
      <w:r w:rsidRPr="003B3958">
        <w:rPr>
          <w:rtl/>
          <w:lang w:val="pl-PL"/>
        </w:rPr>
        <w:t>ו</w:t>
      </w:r>
      <w:r w:rsidR="008C0AEE">
        <w:rPr>
          <w:rFonts w:hint="cs"/>
          <w:rtl/>
          <w:lang w:val="pl-PL"/>
        </w:rPr>
        <w:t xml:space="preserve">למשתמש </w:t>
      </w:r>
      <w:r w:rsidRPr="003B3958">
        <w:rPr>
          <w:rtl/>
          <w:lang w:val="pl-PL"/>
        </w:rPr>
        <w:t>תהיה אפשרות לערוך ולהוסיף טקסט. לא תהיה אפשרות לשנות נתונים שנשלפו ממאגר הנתונים של המערכת.</w:t>
      </w:r>
    </w:p>
    <w:p w14:paraId="21E0E0B5" w14:textId="77777777" w:rsidR="00CB6464" w:rsidRDefault="003B3958" w:rsidP="008C7F67">
      <w:pPr>
        <w:pStyle w:val="ListParagraph"/>
        <w:numPr>
          <w:ilvl w:val="0"/>
          <w:numId w:val="137"/>
        </w:numPr>
        <w:rPr>
          <w:lang w:val="pl-PL"/>
        </w:rPr>
      </w:pPr>
      <w:r w:rsidRPr="003B3958">
        <w:rPr>
          <w:rtl/>
          <w:lang w:val="pl-PL"/>
        </w:rPr>
        <w:t xml:space="preserve">המערכת תכלול סט מכתבים מוכן מראש לרשויות בנוסח </w:t>
      </w:r>
      <w:r w:rsidR="008C7F67">
        <w:rPr>
          <w:rFonts w:hint="cs"/>
          <w:rtl/>
          <w:lang w:val="pl-PL"/>
        </w:rPr>
        <w:t>של</w:t>
      </w:r>
      <w:r w:rsidRPr="003B3958">
        <w:rPr>
          <w:rtl/>
          <w:lang w:val="pl-PL"/>
        </w:rPr>
        <w:t xml:space="preserve"> המוסד לביטוח לאומי וע"י רשות המסים.</w:t>
      </w:r>
    </w:p>
    <w:p w14:paraId="4B1935C7" w14:textId="77777777" w:rsidR="003B3958" w:rsidRDefault="003B3958" w:rsidP="00330C1C">
      <w:pPr>
        <w:pStyle w:val="ListParagraph"/>
        <w:numPr>
          <w:ilvl w:val="0"/>
          <w:numId w:val="137"/>
        </w:numPr>
        <w:rPr>
          <w:lang w:val="pl-PL"/>
        </w:rPr>
      </w:pPr>
      <w:r>
        <w:rPr>
          <w:rFonts w:hint="cs"/>
          <w:rtl/>
          <w:lang w:val="pl-PL"/>
        </w:rPr>
        <w:t>המערכת תכלול סט מכתבים מוכן מראש עבור מודול העיקולים.</w:t>
      </w:r>
    </w:p>
    <w:p w14:paraId="2130EBB6" w14:textId="77777777" w:rsidR="00CD43B5" w:rsidRDefault="00CD43B5" w:rsidP="00330C1C">
      <w:pPr>
        <w:pStyle w:val="ListParagraph"/>
        <w:numPr>
          <w:ilvl w:val="0"/>
          <w:numId w:val="137"/>
        </w:numPr>
        <w:rPr>
          <w:lang w:val="pl-PL"/>
        </w:rPr>
      </w:pPr>
      <w:r>
        <w:rPr>
          <w:rFonts w:hint="cs"/>
          <w:rtl/>
          <w:lang w:val="pl-PL"/>
        </w:rPr>
        <w:t>המערכת תכלול סט מכתבים מוכן מראש עבור טיפול בחובות.</w:t>
      </w:r>
    </w:p>
    <w:p w14:paraId="6CCF657A" w14:textId="77777777" w:rsidR="003B3958" w:rsidRDefault="003B3958" w:rsidP="00330C1C">
      <w:pPr>
        <w:pStyle w:val="ListParagraph"/>
        <w:numPr>
          <w:ilvl w:val="0"/>
          <w:numId w:val="137"/>
        </w:numPr>
        <w:rPr>
          <w:lang w:val="pl-PL"/>
        </w:rPr>
      </w:pPr>
      <w:r>
        <w:rPr>
          <w:rFonts w:hint="cs"/>
          <w:rtl/>
          <w:lang w:val="pl-PL"/>
        </w:rPr>
        <w:t>הקמת כל המכתבים הנדרשים כפי שיאופיין באפיון המפורט היא חלק מתכולת המכרז.</w:t>
      </w:r>
    </w:p>
    <w:p w14:paraId="6B74FAA5" w14:textId="77777777" w:rsidR="008C0AEE" w:rsidRDefault="008C0AEE" w:rsidP="00330C1C">
      <w:pPr>
        <w:pStyle w:val="ListParagraph"/>
        <w:numPr>
          <w:ilvl w:val="0"/>
          <w:numId w:val="137"/>
        </w:numPr>
        <w:rPr>
          <w:lang w:val="pl-PL"/>
        </w:rPr>
      </w:pPr>
      <w:r>
        <w:rPr>
          <w:rFonts w:hint="cs"/>
          <w:rtl/>
          <w:lang w:val="pl-PL"/>
        </w:rPr>
        <w:t xml:space="preserve">דוגמאות למכתבים אוטומטיים </w:t>
      </w:r>
      <w:r w:rsidR="00F83548">
        <w:rPr>
          <w:rFonts w:hint="cs"/>
          <w:rtl/>
          <w:lang w:val="pl-PL"/>
        </w:rPr>
        <w:t xml:space="preserve">בנוסח קבוע </w:t>
      </w:r>
      <w:r>
        <w:rPr>
          <w:rFonts w:hint="cs"/>
          <w:rtl/>
          <w:lang w:val="pl-PL"/>
        </w:rPr>
        <w:t>הנגזרים מתהליכי העבודה</w:t>
      </w:r>
      <w:r w:rsidR="00F83548">
        <w:rPr>
          <w:rFonts w:hint="cs"/>
          <w:rtl/>
          <w:lang w:val="pl-PL"/>
        </w:rPr>
        <w:t xml:space="preserve"> (הפצת המכתבים לנמענים אינה באחריות הספק. ההפצה תבוצע ע"י מינהלת הגמלאות)</w:t>
      </w:r>
      <w:r>
        <w:rPr>
          <w:rFonts w:hint="cs"/>
          <w:rtl/>
          <w:lang w:val="pl-PL"/>
        </w:rPr>
        <w:t>:</w:t>
      </w:r>
    </w:p>
    <w:p w14:paraId="01C07991" w14:textId="77777777" w:rsidR="008C0AEE" w:rsidRDefault="00F83548" w:rsidP="00330C1C">
      <w:pPr>
        <w:pStyle w:val="ListParagraph"/>
        <w:numPr>
          <w:ilvl w:val="1"/>
          <w:numId w:val="137"/>
        </w:numPr>
        <w:ind w:left="924" w:hanging="567"/>
        <w:rPr>
          <w:lang w:val="pl-PL"/>
        </w:rPr>
      </w:pPr>
      <w:r>
        <w:rPr>
          <w:rFonts w:hint="cs"/>
          <w:rtl/>
          <w:lang w:val="pl-PL"/>
        </w:rPr>
        <w:t>מכתב אוטומטי לגמלאי בסיום סימולציית היוון המתאר את הנתונים בבסיס הסימולציה ואת תוצאות ההיוון.</w:t>
      </w:r>
    </w:p>
    <w:p w14:paraId="50045943" w14:textId="77777777" w:rsidR="00F83548" w:rsidRDefault="00F83548" w:rsidP="00330C1C">
      <w:pPr>
        <w:pStyle w:val="ListParagraph"/>
        <w:numPr>
          <w:ilvl w:val="1"/>
          <w:numId w:val="137"/>
        </w:numPr>
        <w:ind w:left="924" w:hanging="567"/>
        <w:rPr>
          <w:lang w:val="pl-PL"/>
        </w:rPr>
      </w:pPr>
      <w:r>
        <w:rPr>
          <w:rFonts w:hint="cs"/>
          <w:rtl/>
          <w:lang w:val="pl-PL"/>
        </w:rPr>
        <w:t>מכתב אוטומטי לאלמנת גמלאי שנישאה בדבר מענק הנישואין המגיע לה. המכתב יופק עבור כל אחת משתי פעימות התשלום של המענק.</w:t>
      </w:r>
    </w:p>
    <w:p w14:paraId="51E131EA" w14:textId="77777777" w:rsidR="00F83548" w:rsidRDefault="00F83548" w:rsidP="00330C1C">
      <w:pPr>
        <w:pStyle w:val="ListParagraph"/>
        <w:numPr>
          <w:ilvl w:val="1"/>
          <w:numId w:val="137"/>
        </w:numPr>
        <w:ind w:left="924" w:hanging="567"/>
        <w:rPr>
          <w:lang w:val="pl-PL"/>
        </w:rPr>
      </w:pPr>
      <w:r>
        <w:rPr>
          <w:rFonts w:hint="cs"/>
          <w:rtl/>
          <w:lang w:val="pl-PL"/>
        </w:rPr>
        <w:t>הפקת מכתב לגמלאי עם כפל גמלה בדבר הקיזוז שיתבצע (החישוב יבוצע אף הוא ע"י המערכת).</w:t>
      </w:r>
    </w:p>
    <w:p w14:paraId="4744AEEE" w14:textId="77777777" w:rsidR="00F83548" w:rsidRDefault="0051511B" w:rsidP="00330C1C">
      <w:pPr>
        <w:pStyle w:val="ListParagraph"/>
        <w:numPr>
          <w:ilvl w:val="1"/>
          <w:numId w:val="137"/>
        </w:numPr>
        <w:ind w:left="924" w:hanging="567"/>
        <w:rPr>
          <w:lang w:val="pl-PL"/>
        </w:rPr>
      </w:pPr>
      <w:r>
        <w:rPr>
          <w:rFonts w:hint="cs"/>
          <w:rtl/>
          <w:lang w:val="pl-PL"/>
        </w:rPr>
        <w:t>הפקת מכתב בגין תשלום פיצוי שנים עודפות.</w:t>
      </w:r>
    </w:p>
    <w:p w14:paraId="30F7C0E5" w14:textId="77777777" w:rsidR="0051511B" w:rsidRDefault="0051511B" w:rsidP="00330C1C">
      <w:pPr>
        <w:pStyle w:val="ListParagraph"/>
        <w:numPr>
          <w:ilvl w:val="1"/>
          <w:numId w:val="137"/>
        </w:numPr>
        <w:ind w:left="924" w:hanging="567"/>
        <w:rPr>
          <w:lang w:val="pl-PL"/>
        </w:rPr>
      </w:pPr>
      <w:r>
        <w:rPr>
          <w:rFonts w:hint="cs"/>
          <w:rtl/>
          <w:lang w:val="pl-PL"/>
        </w:rPr>
        <w:t xml:space="preserve">חוב למס הכנסה </w:t>
      </w:r>
      <w:r>
        <w:rPr>
          <w:rtl/>
          <w:lang w:val="pl-PL"/>
        </w:rPr>
        <w:t>–</w:t>
      </w:r>
      <w:r>
        <w:rPr>
          <w:rFonts w:hint="cs"/>
          <w:rtl/>
          <w:lang w:val="pl-PL"/>
        </w:rPr>
        <w:t xml:space="preserve"> גמלאי בעל חוב למס הכנסה, שלא ניתן היה לגבות את מלוא החוב מתשלומי הקצבה במהלך שנה קלנדרית, תועבר גביית יתרת החוב לרשות המסים. המערכת תשלח מכתב אוטומטי במקרה כזה.</w:t>
      </w:r>
    </w:p>
    <w:p w14:paraId="2BAFE244" w14:textId="77777777" w:rsidR="0051511B" w:rsidRDefault="0051511B" w:rsidP="0051511B">
      <w:pPr>
        <w:pStyle w:val="HNormal"/>
        <w:rPr>
          <w:rtl/>
          <w:lang w:val="pl-P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FBFBF" w:themeFill="background1" w:themeFillShade="BF"/>
        <w:tblLook w:val="04A0" w:firstRow="1" w:lastRow="0" w:firstColumn="1" w:lastColumn="0" w:noHBand="0" w:noVBand="1"/>
      </w:tblPr>
      <w:tblGrid>
        <w:gridCol w:w="10138"/>
      </w:tblGrid>
      <w:tr w:rsidR="0051511B" w:rsidRPr="00FD5399" w14:paraId="3000FA0F" w14:textId="77777777" w:rsidTr="00F6698D">
        <w:tc>
          <w:tcPr>
            <w:tcW w:w="10138" w:type="dxa"/>
            <w:shd w:val="clear" w:color="auto" w:fill="BFBFBF" w:themeFill="background1" w:themeFillShade="BF"/>
          </w:tcPr>
          <w:p w14:paraId="158812B6" w14:textId="77777777" w:rsidR="0051511B" w:rsidRDefault="0051511B" w:rsidP="00330C1C">
            <w:pPr>
              <w:pStyle w:val="ListParagraph"/>
              <w:numPr>
                <w:ilvl w:val="0"/>
                <w:numId w:val="144"/>
              </w:numPr>
              <w:spacing w:line="360" w:lineRule="auto"/>
              <w:ind w:left="414" w:hanging="357"/>
              <w:rPr>
                <w:b/>
                <w:bCs/>
                <w:lang w:val="pl-PL"/>
              </w:rPr>
            </w:pPr>
            <w:r w:rsidRPr="00FD5399">
              <w:rPr>
                <w:rFonts w:hint="cs"/>
                <w:bCs/>
                <w:rtl/>
                <w:lang w:val="pl-PL"/>
              </w:rPr>
              <w:t xml:space="preserve">המציע </w:t>
            </w:r>
            <w:r>
              <w:rPr>
                <w:rFonts w:hint="cs"/>
                <w:bCs/>
                <w:rtl/>
                <w:lang w:val="pl-PL"/>
              </w:rPr>
              <w:t>יציג את מחולל המכתבים המשולב המערכת המוצעת תוך מתן דגש לדרישות המפורטות לעיל.</w:t>
            </w:r>
          </w:p>
          <w:p w14:paraId="204298F3" w14:textId="77777777" w:rsidR="0051511B" w:rsidRPr="00FD5399" w:rsidRDefault="0051511B" w:rsidP="00330C1C">
            <w:pPr>
              <w:pStyle w:val="ListParagraph"/>
              <w:numPr>
                <w:ilvl w:val="0"/>
                <w:numId w:val="144"/>
              </w:numPr>
              <w:spacing w:line="360" w:lineRule="auto"/>
              <w:ind w:left="414" w:hanging="357"/>
              <w:rPr>
                <w:b/>
                <w:bCs/>
                <w:rtl/>
                <w:lang w:val="pl-PL"/>
              </w:rPr>
            </w:pPr>
            <w:r>
              <w:rPr>
                <w:rFonts w:hint="cs"/>
                <w:bCs/>
                <w:rtl/>
                <w:lang w:val="pl-PL"/>
              </w:rPr>
              <w:t>היעדרו של מחולל כנ"ל אינו מפחית מאחריותו של הספק לספק פתרון העונה על הדרישות.</w:t>
            </w:r>
          </w:p>
          <w:p w14:paraId="35F26B09" w14:textId="77777777" w:rsidR="0051511B" w:rsidRPr="00FD5399" w:rsidRDefault="0051511B" w:rsidP="00330C1C">
            <w:pPr>
              <w:pStyle w:val="ListParagraph"/>
              <w:numPr>
                <w:ilvl w:val="0"/>
                <w:numId w:val="144"/>
              </w:numPr>
              <w:spacing w:line="360" w:lineRule="auto"/>
              <w:ind w:left="414" w:hanging="357"/>
              <w:rPr>
                <w:b/>
                <w:bCs/>
                <w:rtl/>
                <w:lang w:val="pl-PL"/>
              </w:rPr>
            </w:pPr>
            <w:r w:rsidRPr="00FD5399">
              <w:rPr>
                <w:rFonts w:hint="cs"/>
                <w:bCs/>
                <w:rtl/>
                <w:lang w:val="pl-PL"/>
              </w:rPr>
              <w:t xml:space="preserve">המציע יציג לקוחות </w:t>
            </w:r>
            <w:r>
              <w:rPr>
                <w:rFonts w:hint="cs"/>
                <w:bCs/>
                <w:rtl/>
                <w:lang w:val="pl-PL"/>
              </w:rPr>
              <w:t>בהם הוא מיישם את מחולל המכתבים</w:t>
            </w:r>
            <w:r w:rsidRPr="00FD5399">
              <w:rPr>
                <w:rFonts w:hint="cs"/>
                <w:bCs/>
                <w:rtl/>
                <w:lang w:val="pl-PL"/>
              </w:rPr>
              <w:t xml:space="preserve">. </w:t>
            </w:r>
          </w:p>
        </w:tc>
      </w:tr>
    </w:tbl>
    <w:p w14:paraId="3085D75C" w14:textId="77777777" w:rsidR="003B3958" w:rsidRDefault="003B3958" w:rsidP="008C7F67">
      <w:pPr>
        <w:spacing w:after="0" w:line="240" w:lineRule="auto"/>
        <w:rPr>
          <w:rtl/>
          <w:lang w:val="pl-PL"/>
        </w:rPr>
      </w:pPr>
    </w:p>
    <w:p w14:paraId="19A3A9F5" w14:textId="77777777" w:rsidR="00BA0F78" w:rsidRPr="00895B6D" w:rsidRDefault="00BA0F78" w:rsidP="005F0A57">
      <w:pPr>
        <w:pStyle w:val="Hn2"/>
        <w:rPr>
          <w:rtl/>
        </w:rPr>
      </w:pPr>
      <w:bookmarkStart w:id="387" w:name="_Toc497894831"/>
      <w:bookmarkStart w:id="388" w:name="_Toc504475907"/>
      <w:r w:rsidRPr="00895B6D">
        <w:rPr>
          <w:rtl/>
        </w:rPr>
        <w:t>דוחות ושאילתות (</w:t>
      </w:r>
      <w:r w:rsidR="005F0A57">
        <w:rPr>
          <w:rFonts w:hint="cs"/>
        </w:rPr>
        <w:t>S</w:t>
      </w:r>
      <w:r w:rsidRPr="00895B6D">
        <w:rPr>
          <w:rtl/>
        </w:rPr>
        <w:t>)</w:t>
      </w:r>
      <w:bookmarkEnd w:id="387"/>
      <w:bookmarkEnd w:id="388"/>
    </w:p>
    <w:p w14:paraId="36BBE50F" w14:textId="77777777" w:rsidR="00BA0F78" w:rsidRPr="002A792A" w:rsidRDefault="00BA0F78" w:rsidP="0044336D">
      <w:pPr>
        <w:pStyle w:val="Hn3"/>
        <w:numPr>
          <w:ilvl w:val="2"/>
          <w:numId w:val="97"/>
        </w:numPr>
        <w:ind w:left="1077" w:hanging="1077"/>
        <w:rPr>
          <w:rtl/>
        </w:rPr>
      </w:pPr>
      <w:bookmarkStart w:id="389" w:name="_Toc379899231"/>
      <w:bookmarkStart w:id="390" w:name="_Toc449438436"/>
      <w:bookmarkStart w:id="391" w:name="_Toc497894832"/>
      <w:bookmarkStart w:id="392" w:name="_Toc504475908"/>
      <w:r w:rsidRPr="002A792A">
        <w:rPr>
          <w:rtl/>
        </w:rPr>
        <w:t>כללי</w:t>
      </w:r>
      <w:bookmarkEnd w:id="389"/>
      <w:bookmarkEnd w:id="390"/>
      <w:bookmarkEnd w:id="391"/>
      <w:r w:rsidR="005F0A57">
        <w:rPr>
          <w:rFonts w:hint="cs"/>
          <w:rtl/>
        </w:rPr>
        <w:t xml:space="preserve"> (</w:t>
      </w:r>
      <w:r w:rsidR="005F0A57">
        <w:t>I</w:t>
      </w:r>
      <w:r w:rsidR="005F0A57">
        <w:rPr>
          <w:rFonts w:hint="cs"/>
          <w:rtl/>
        </w:rPr>
        <w:t>)</w:t>
      </w:r>
      <w:bookmarkEnd w:id="392"/>
    </w:p>
    <w:p w14:paraId="614F4E1C" w14:textId="77777777" w:rsidR="00BA0F78" w:rsidRPr="002A792A" w:rsidRDefault="00BA0F78" w:rsidP="00F672D3">
      <w:pPr>
        <w:numPr>
          <w:ilvl w:val="0"/>
          <w:numId w:val="45"/>
        </w:numPr>
      </w:pPr>
      <w:r w:rsidRPr="002A792A">
        <w:rPr>
          <w:rtl/>
        </w:rPr>
        <w:t xml:space="preserve">המערכת תכלול דוחות ושאילתות מוגדרים מראש בתפריט דוחות אותם יוכל המשתמש להפיק באופן עצמאי, דרישות מפורטות לגבי תכולת הדוחות ועיצובם יוגדרו בשלב האפיון המפורט. </w:t>
      </w:r>
    </w:p>
    <w:p w14:paraId="3A7463F6" w14:textId="77777777" w:rsidR="00BA0F78" w:rsidRPr="002A792A" w:rsidRDefault="00BA0F78" w:rsidP="00F672D3">
      <w:pPr>
        <w:numPr>
          <w:ilvl w:val="0"/>
          <w:numId w:val="45"/>
        </w:numPr>
      </w:pPr>
      <w:r w:rsidRPr="002A792A">
        <w:rPr>
          <w:rtl/>
        </w:rPr>
        <w:t>המערכת תכלול גם מחולל דוחות תפעולי</w:t>
      </w:r>
      <w:r w:rsidRPr="002A792A">
        <w:t xml:space="preserve"> </w:t>
      </w:r>
      <w:r w:rsidRPr="002A792A">
        <w:rPr>
          <w:rtl/>
        </w:rPr>
        <w:t>מובנה, שיאפשר למשתמש קצה להגדיר דוחות לצרכיו</w:t>
      </w:r>
      <w:r w:rsidR="0051511B">
        <w:rPr>
          <w:rFonts w:hint="cs"/>
          <w:rtl/>
        </w:rPr>
        <w:t xml:space="preserve"> ויהיה בעל הפונקציונליות הבאה לפחות:</w:t>
      </w:r>
      <w:r w:rsidRPr="002A792A">
        <w:rPr>
          <w:rtl/>
        </w:rPr>
        <w:t xml:space="preserve"> </w:t>
      </w:r>
    </w:p>
    <w:p w14:paraId="1E2B9B67" w14:textId="77777777" w:rsidR="00BA0F78" w:rsidRPr="002A792A" w:rsidRDefault="00BA0F78" w:rsidP="00F672D3">
      <w:pPr>
        <w:numPr>
          <w:ilvl w:val="1"/>
          <w:numId w:val="45"/>
        </w:numPr>
        <w:ind w:left="907" w:hanging="510"/>
      </w:pPr>
      <w:r w:rsidRPr="002A792A">
        <w:rPr>
          <w:rtl/>
        </w:rPr>
        <w:t xml:space="preserve">מחולל הדוחות ישמש לגזירת דוחות לכל הנתונים במערכת ויאפשר הרצת דוחות לכל סמל ואירוע במערכת נכון לתאריך הדיווח ו/או תאריך תשלום. </w:t>
      </w:r>
    </w:p>
    <w:p w14:paraId="09F57964" w14:textId="77777777" w:rsidR="00BA0F78" w:rsidRPr="002A792A" w:rsidRDefault="00BA0F78" w:rsidP="00F672D3">
      <w:pPr>
        <w:numPr>
          <w:ilvl w:val="1"/>
          <w:numId w:val="45"/>
        </w:numPr>
        <w:ind w:left="907" w:hanging="510"/>
        <w:rPr>
          <w:rtl/>
        </w:rPr>
      </w:pPr>
      <w:r w:rsidRPr="002A792A">
        <w:rPr>
          <w:rtl/>
        </w:rPr>
        <w:t xml:space="preserve">את הדוחות ניתן יהיה ליצא ל- </w:t>
      </w:r>
      <w:r w:rsidRPr="002A792A">
        <w:t>EXCEL</w:t>
      </w:r>
      <w:r w:rsidRPr="002A792A">
        <w:rPr>
          <w:rtl/>
        </w:rPr>
        <w:t>.</w:t>
      </w:r>
    </w:p>
    <w:p w14:paraId="293EA2EF" w14:textId="77777777" w:rsidR="00BA0F78" w:rsidRPr="002A792A" w:rsidRDefault="00BA0F78" w:rsidP="00F672D3">
      <w:pPr>
        <w:numPr>
          <w:ilvl w:val="1"/>
          <w:numId w:val="45"/>
        </w:numPr>
        <w:ind w:left="907" w:hanging="510"/>
      </w:pPr>
      <w:r w:rsidRPr="002A792A">
        <w:rPr>
          <w:rtl/>
        </w:rPr>
        <w:t>הדרכת המשתמשים במחולל ותמיכה במשתמשים בנושא זה</w:t>
      </w:r>
      <w:r>
        <w:rPr>
          <w:rFonts w:hint="cs"/>
          <w:rtl/>
        </w:rPr>
        <w:t xml:space="preserve"> לאורך כל תקופת ההתקשרות</w:t>
      </w:r>
      <w:r w:rsidRPr="002A792A">
        <w:rPr>
          <w:rtl/>
        </w:rPr>
        <w:t>, כלולה אף היא בתכולת השירות המבוקש במכרז זה.</w:t>
      </w:r>
    </w:p>
    <w:p w14:paraId="62FD67BD" w14:textId="77777777" w:rsidR="00BA0F78" w:rsidRPr="002A792A" w:rsidRDefault="00BA0F78" w:rsidP="00F672D3">
      <w:pPr>
        <w:numPr>
          <w:ilvl w:val="1"/>
          <w:numId w:val="45"/>
        </w:numPr>
        <w:ind w:left="907" w:hanging="510"/>
      </w:pPr>
      <w:r w:rsidRPr="002A792A">
        <w:rPr>
          <w:rtl/>
        </w:rPr>
        <w:t xml:space="preserve">מחולל הדוחות יאפשר להגדיר דוחות ניהוליים, דוחות אגרגטיביים ודוחות מסוג </w:t>
      </w:r>
      <w:r w:rsidRPr="002A792A">
        <w:t>What-If</w:t>
      </w:r>
      <w:r w:rsidRPr="002A792A">
        <w:rPr>
          <w:rtl/>
        </w:rPr>
        <w:t xml:space="preserve"> ויאפשר גם הצגה גרפית של הנתונים. </w:t>
      </w:r>
    </w:p>
    <w:p w14:paraId="2E81B15A" w14:textId="77777777" w:rsidR="00BA0F78" w:rsidRPr="002A792A" w:rsidRDefault="00BA0F78" w:rsidP="00F672D3">
      <w:pPr>
        <w:numPr>
          <w:ilvl w:val="0"/>
          <w:numId w:val="45"/>
        </w:numPr>
      </w:pPr>
      <w:r w:rsidRPr="002A792A">
        <w:rPr>
          <w:rtl/>
        </w:rPr>
        <w:t>כל דוח חדש ניתן יהיה לצרף לתפריט הדוחות לשימוש כלל המשתמשים.</w:t>
      </w:r>
    </w:p>
    <w:p w14:paraId="407D8E8E" w14:textId="77777777" w:rsidR="00BA0F78" w:rsidRPr="002A792A" w:rsidRDefault="00BA0F78" w:rsidP="00F672D3">
      <w:pPr>
        <w:numPr>
          <w:ilvl w:val="0"/>
          <w:numId w:val="45"/>
        </w:numPr>
      </w:pPr>
      <w:r w:rsidRPr="002A792A">
        <w:rPr>
          <w:rtl/>
        </w:rPr>
        <w:t>דוחות שיבנו ע"י משתמשים ישמרו בספריות של העובדים שיצרו אותם. הספריות יהיו נגישות לכל המשתמשים לצפייה ולהרצת הדוחות.</w:t>
      </w:r>
    </w:p>
    <w:p w14:paraId="2BD2B4A7" w14:textId="77777777" w:rsidR="00BA0F78" w:rsidRPr="002A792A" w:rsidRDefault="00BA0F78" w:rsidP="00F672D3">
      <w:pPr>
        <w:numPr>
          <w:ilvl w:val="0"/>
          <w:numId w:val="45"/>
        </w:numPr>
      </w:pPr>
      <w:r w:rsidRPr="002A792A">
        <w:rPr>
          <w:rtl/>
        </w:rPr>
        <w:t>המערכת תאפשר להפיק דו"חות על פי האירועים המדווחים בכל עת כפי הנדרש.</w:t>
      </w:r>
    </w:p>
    <w:p w14:paraId="4D69470E" w14:textId="77777777" w:rsidR="00BA0F78" w:rsidRPr="002A792A" w:rsidRDefault="00BA0F78" w:rsidP="00F672D3">
      <w:pPr>
        <w:numPr>
          <w:ilvl w:val="0"/>
          <w:numId w:val="45"/>
        </w:numPr>
      </w:pPr>
      <w:r w:rsidRPr="002A792A">
        <w:rPr>
          <w:rtl/>
        </w:rPr>
        <w:t xml:space="preserve">בנוסף תכלול המערכת </w:t>
      </w:r>
      <w:r>
        <w:rPr>
          <w:rtl/>
        </w:rPr>
        <w:t>דוחות בקרה שיפיק הספק  מדי חודש</w:t>
      </w:r>
      <w:r w:rsidRPr="002A792A">
        <w:rPr>
          <w:rtl/>
        </w:rPr>
        <w:t>.</w:t>
      </w:r>
    </w:p>
    <w:p w14:paraId="5AD7BC80" w14:textId="77777777" w:rsidR="00BA0F78" w:rsidRPr="002A792A" w:rsidRDefault="00BA0F78" w:rsidP="00F672D3">
      <w:pPr>
        <w:numPr>
          <w:ilvl w:val="0"/>
          <w:numId w:val="45"/>
        </w:numPr>
      </w:pPr>
      <w:r w:rsidRPr="002A792A">
        <w:rPr>
          <w:rtl/>
        </w:rPr>
        <w:t>מלבד הדוחות המפורטים להלן, על הספק לתמחר אפיון והקמה של 30 דוחות נוספים שהצורך בהם יעלה בשלב האפיון המפורט ובמהלך תקופת ההתקשרות.</w:t>
      </w:r>
    </w:p>
    <w:p w14:paraId="2167613B" w14:textId="77777777" w:rsidR="00BA0F78" w:rsidRDefault="00BA0F78" w:rsidP="0044336D">
      <w:pPr>
        <w:pStyle w:val="Hn3"/>
        <w:numPr>
          <w:ilvl w:val="2"/>
          <w:numId w:val="97"/>
        </w:numPr>
        <w:ind w:left="1077" w:hanging="1077"/>
        <w:rPr>
          <w:rtl/>
        </w:rPr>
      </w:pPr>
      <w:bookmarkStart w:id="393" w:name="_Toc449438437"/>
      <w:bookmarkStart w:id="394" w:name="_Toc497894833"/>
      <w:bookmarkStart w:id="395" w:name="_Toc504475909"/>
      <w:r>
        <w:rPr>
          <w:rFonts w:hint="cs"/>
          <w:rtl/>
        </w:rPr>
        <w:t>פירוט ה</w:t>
      </w:r>
      <w:r w:rsidRPr="002A792A">
        <w:rPr>
          <w:rtl/>
        </w:rPr>
        <w:t>דוחות</w:t>
      </w:r>
      <w:bookmarkEnd w:id="393"/>
      <w:bookmarkEnd w:id="394"/>
      <w:bookmarkEnd w:id="395"/>
    </w:p>
    <w:p w14:paraId="1609C909" w14:textId="77777777" w:rsidR="00BA0F78" w:rsidRDefault="000E24C3" w:rsidP="00BA0F78">
      <w:pPr>
        <w:rPr>
          <w:rtl/>
        </w:rPr>
      </w:pPr>
      <w:r>
        <w:rPr>
          <w:rFonts w:hint="cs"/>
          <w:rtl/>
        </w:rPr>
        <w:t>להן דוחות לדוגמה שעל הספק לפתח במסגרת פרויקט הקמת המערכת:</w:t>
      </w:r>
    </w:p>
    <w:p w14:paraId="10722561" w14:textId="77777777" w:rsidR="000E24C3" w:rsidRDefault="000E24C3" w:rsidP="00330C1C">
      <w:pPr>
        <w:pStyle w:val="ListParagraph"/>
        <w:numPr>
          <w:ilvl w:val="0"/>
          <w:numId w:val="159"/>
        </w:numPr>
      </w:pPr>
      <w:r>
        <w:rPr>
          <w:rFonts w:hint="cs"/>
          <w:rtl/>
        </w:rPr>
        <w:t>שינויי ותק.</w:t>
      </w:r>
    </w:p>
    <w:p w14:paraId="0610BC2E" w14:textId="77777777" w:rsidR="000E24C3" w:rsidRDefault="000E24C3" w:rsidP="00330C1C">
      <w:pPr>
        <w:pStyle w:val="ListParagraph"/>
        <w:numPr>
          <w:ilvl w:val="0"/>
          <w:numId w:val="159"/>
        </w:numPr>
      </w:pPr>
      <w:r>
        <w:rPr>
          <w:rFonts w:hint="cs"/>
          <w:rtl/>
        </w:rPr>
        <w:t>נפטרים עם חובות פתוחים.</w:t>
      </w:r>
    </w:p>
    <w:p w14:paraId="4B0FDE31" w14:textId="77777777" w:rsidR="000E24C3" w:rsidRDefault="000E24C3" w:rsidP="00330C1C">
      <w:pPr>
        <w:pStyle w:val="ListParagraph"/>
        <w:numPr>
          <w:ilvl w:val="0"/>
          <w:numId w:val="159"/>
        </w:numPr>
      </w:pPr>
      <w:r>
        <w:rPr>
          <w:rFonts w:hint="cs"/>
          <w:rtl/>
        </w:rPr>
        <w:t>שינויים באחוז משרה/פנסיה.</w:t>
      </w:r>
    </w:p>
    <w:p w14:paraId="3ACBE175" w14:textId="77777777" w:rsidR="000E24C3" w:rsidRDefault="000E24C3" w:rsidP="00330C1C">
      <w:pPr>
        <w:pStyle w:val="ListParagraph"/>
        <w:numPr>
          <w:ilvl w:val="0"/>
          <w:numId w:val="159"/>
        </w:numPr>
      </w:pPr>
      <w:r>
        <w:rPr>
          <w:rFonts w:hint="cs"/>
          <w:rtl/>
        </w:rPr>
        <w:t>שינויים בקצבה בטווחים שיבחר המשתמש (ניתן לבחור קצבה נטו ו/או קצבה ברוטו).</w:t>
      </w:r>
    </w:p>
    <w:p w14:paraId="3A950F4F" w14:textId="77777777" w:rsidR="000E24C3" w:rsidRDefault="000E24C3" w:rsidP="00330C1C">
      <w:pPr>
        <w:pStyle w:val="ListParagraph"/>
        <w:numPr>
          <w:ilvl w:val="0"/>
          <w:numId w:val="159"/>
        </w:numPr>
      </w:pPr>
      <w:r>
        <w:rPr>
          <w:rFonts w:hint="cs"/>
          <w:rtl/>
        </w:rPr>
        <w:t>ילדים מעל גיל 2</w:t>
      </w:r>
      <w:r w:rsidR="008C21E3">
        <w:rPr>
          <w:rFonts w:hint="cs"/>
          <w:rtl/>
        </w:rPr>
        <w:t>1</w:t>
      </w:r>
      <w:r>
        <w:rPr>
          <w:rFonts w:hint="cs"/>
          <w:rtl/>
        </w:rPr>
        <w:t xml:space="preserve"> במעמד יתום המקבלים קצבה.</w:t>
      </w:r>
    </w:p>
    <w:p w14:paraId="03792052" w14:textId="77777777" w:rsidR="000E24C3" w:rsidRDefault="000E24C3" w:rsidP="00330C1C">
      <w:pPr>
        <w:pStyle w:val="ListParagraph"/>
        <w:numPr>
          <w:ilvl w:val="0"/>
          <w:numId w:val="159"/>
        </w:numPr>
      </w:pPr>
      <w:r>
        <w:rPr>
          <w:rFonts w:hint="cs"/>
          <w:rtl/>
        </w:rPr>
        <w:t xml:space="preserve">שינויים מעל </w:t>
      </w:r>
      <w:r>
        <w:rPr>
          <w:rFonts w:hint="cs"/>
        </w:rPr>
        <w:t>X</w:t>
      </w:r>
      <w:r>
        <w:rPr>
          <w:rFonts w:hint="cs"/>
          <w:rtl/>
        </w:rPr>
        <w:t xml:space="preserve"> (אחוז ו/או ₪) בסך קצבאות חודשי</w:t>
      </w:r>
      <w:r w:rsidR="008C21E3">
        <w:rPr>
          <w:rFonts w:hint="cs"/>
          <w:rtl/>
        </w:rPr>
        <w:t xml:space="preserve"> ביחס</w:t>
      </w:r>
      <w:r>
        <w:rPr>
          <w:rFonts w:hint="cs"/>
          <w:rtl/>
        </w:rPr>
        <w:t xml:space="preserve"> לתקופה שתיבחר.</w:t>
      </w:r>
    </w:p>
    <w:p w14:paraId="58D99C5D" w14:textId="77777777" w:rsidR="000E24C3" w:rsidRDefault="000E24C3" w:rsidP="00330C1C">
      <w:pPr>
        <w:pStyle w:val="ListParagraph"/>
        <w:numPr>
          <w:ilvl w:val="0"/>
          <w:numId w:val="159"/>
        </w:numPr>
      </w:pPr>
      <w:r>
        <w:rPr>
          <w:rFonts w:hint="cs"/>
          <w:rtl/>
        </w:rPr>
        <w:t xml:space="preserve">שינויים מעל </w:t>
      </w:r>
      <w:r>
        <w:rPr>
          <w:rFonts w:hint="cs"/>
        </w:rPr>
        <w:t>X</w:t>
      </w:r>
      <w:r>
        <w:rPr>
          <w:rFonts w:hint="cs"/>
          <w:rtl/>
        </w:rPr>
        <w:t xml:space="preserve"> (אחוז ו/או כמות) בס"כ מקבלי קצבאות בחודש </w:t>
      </w:r>
      <w:r w:rsidR="008C21E3">
        <w:rPr>
          <w:rFonts w:hint="cs"/>
          <w:rtl/>
        </w:rPr>
        <w:t xml:space="preserve">ביחס </w:t>
      </w:r>
      <w:r>
        <w:rPr>
          <w:rFonts w:hint="cs"/>
          <w:rtl/>
        </w:rPr>
        <w:t>לתקופה שתיבחר.</w:t>
      </w:r>
    </w:p>
    <w:p w14:paraId="2F508CEE" w14:textId="77777777" w:rsidR="003D072E" w:rsidRDefault="008C21E3" w:rsidP="00330C1C">
      <w:pPr>
        <w:pStyle w:val="ListParagraph"/>
        <w:numPr>
          <w:ilvl w:val="0"/>
          <w:numId w:val="159"/>
        </w:numPr>
        <w:rPr>
          <w:rtl/>
        </w:rPr>
      </w:pPr>
      <w:r>
        <w:rPr>
          <w:rFonts w:hint="cs"/>
          <w:rtl/>
        </w:rPr>
        <w:t>דוח פרטי גמלאים הכולל את כל הנתונים לכל גמלאי, אותו ניתן יהיה להציג באופן מלא, או בחיתוכים לפי שדות נבחרים שיוגדרו בשלב האפיון.</w:t>
      </w:r>
    </w:p>
    <w:p w14:paraId="403B4494" w14:textId="77777777" w:rsidR="00985F0E" w:rsidRDefault="00985F0E" w:rsidP="000E24C3">
      <w:pPr>
        <w:pStyle w:val="HNormal"/>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FBFBF" w:themeFill="background1" w:themeFillShade="BF"/>
        <w:tblLook w:val="04A0" w:firstRow="1" w:lastRow="0" w:firstColumn="1" w:lastColumn="0" w:noHBand="0" w:noVBand="1"/>
      </w:tblPr>
      <w:tblGrid>
        <w:gridCol w:w="10138"/>
      </w:tblGrid>
      <w:tr w:rsidR="00985F0E" w:rsidRPr="00FD5399" w14:paraId="31BD5A15" w14:textId="77777777" w:rsidTr="00F6698D">
        <w:tc>
          <w:tcPr>
            <w:tcW w:w="10138" w:type="dxa"/>
            <w:shd w:val="clear" w:color="auto" w:fill="BFBFBF" w:themeFill="background1" w:themeFillShade="BF"/>
          </w:tcPr>
          <w:p w14:paraId="3CC2AB7F" w14:textId="77777777" w:rsidR="00985F0E" w:rsidRDefault="00985F0E" w:rsidP="00330C1C">
            <w:pPr>
              <w:pStyle w:val="ListParagraph"/>
              <w:numPr>
                <w:ilvl w:val="0"/>
                <w:numId w:val="145"/>
              </w:numPr>
              <w:spacing w:line="360" w:lineRule="auto"/>
              <w:ind w:left="414" w:hanging="357"/>
              <w:rPr>
                <w:b/>
                <w:bCs/>
                <w:lang w:val="pl-PL"/>
              </w:rPr>
            </w:pPr>
            <w:r>
              <w:rPr>
                <w:rFonts w:hint="cs"/>
                <w:bCs/>
                <w:rtl/>
                <w:lang w:val="pl-PL"/>
              </w:rPr>
              <w:t>המציע מתבקש להציג את מחולל הדוחות המהווה חלק מהפתרון המוצע, יש לתת דגש על מענה לדרישות ולהמחיש ככל האפשר את קלות השימוש.</w:t>
            </w:r>
          </w:p>
          <w:p w14:paraId="1339F6CA" w14:textId="77777777" w:rsidR="00985F0E" w:rsidRPr="00FD5399" w:rsidRDefault="00985F0E" w:rsidP="00330C1C">
            <w:pPr>
              <w:pStyle w:val="ListParagraph"/>
              <w:numPr>
                <w:ilvl w:val="0"/>
                <w:numId w:val="145"/>
              </w:numPr>
              <w:spacing w:line="360" w:lineRule="auto"/>
              <w:ind w:left="414" w:hanging="357"/>
              <w:rPr>
                <w:b/>
                <w:bCs/>
                <w:rtl/>
                <w:lang w:val="pl-PL"/>
              </w:rPr>
            </w:pPr>
            <w:r w:rsidRPr="00FD5399">
              <w:rPr>
                <w:rFonts w:hint="cs"/>
                <w:bCs/>
                <w:rtl/>
                <w:lang w:val="pl-PL"/>
              </w:rPr>
              <w:t xml:space="preserve">המציע יציג לקוחות </w:t>
            </w:r>
            <w:r>
              <w:rPr>
                <w:rFonts w:hint="cs"/>
                <w:bCs/>
                <w:rtl/>
                <w:lang w:val="pl-PL"/>
              </w:rPr>
              <w:t>בהם הוא מיישם את מחולל הדוחות המוצע</w:t>
            </w:r>
            <w:r w:rsidRPr="00FD5399">
              <w:rPr>
                <w:rFonts w:hint="cs"/>
                <w:bCs/>
                <w:rtl/>
                <w:lang w:val="pl-PL"/>
              </w:rPr>
              <w:t xml:space="preserve">. </w:t>
            </w:r>
          </w:p>
        </w:tc>
      </w:tr>
    </w:tbl>
    <w:p w14:paraId="4835A208" w14:textId="77777777" w:rsidR="005F0A57" w:rsidRDefault="005F0A57" w:rsidP="005F0A57">
      <w:pPr>
        <w:pStyle w:val="HNormal"/>
      </w:pPr>
      <w:bookmarkStart w:id="396" w:name="_Toc497894834"/>
    </w:p>
    <w:p w14:paraId="4C95F4E8" w14:textId="77777777" w:rsidR="007C06AE" w:rsidRPr="00895B6D" w:rsidRDefault="007C06AE" w:rsidP="0018135A">
      <w:pPr>
        <w:pStyle w:val="Hn2"/>
        <w:rPr>
          <w:rtl/>
        </w:rPr>
      </w:pPr>
      <w:bookmarkStart w:id="397" w:name="_Toc504475910"/>
      <w:r w:rsidRPr="00895B6D">
        <w:rPr>
          <w:rtl/>
        </w:rPr>
        <w:t>ממשק משתמש (</w:t>
      </w:r>
      <w:r w:rsidRPr="00895B6D">
        <w:t>S</w:t>
      </w:r>
      <w:r w:rsidRPr="00895B6D">
        <w:rPr>
          <w:rtl/>
        </w:rPr>
        <w:t>)</w:t>
      </w:r>
      <w:bookmarkEnd w:id="382"/>
      <w:bookmarkEnd w:id="396"/>
      <w:bookmarkEnd w:id="397"/>
    </w:p>
    <w:p w14:paraId="2FE1469E" w14:textId="77777777" w:rsidR="007C06AE" w:rsidRPr="002A792A" w:rsidRDefault="007C06AE" w:rsidP="00627642">
      <w:pPr>
        <w:pStyle w:val="Hn3"/>
        <w:numPr>
          <w:ilvl w:val="2"/>
          <w:numId w:val="97"/>
        </w:numPr>
        <w:ind w:left="1077" w:hanging="1077"/>
        <w:rPr>
          <w:rtl/>
        </w:rPr>
      </w:pPr>
      <w:bookmarkStart w:id="398" w:name="_Toc449438427"/>
      <w:bookmarkStart w:id="399" w:name="_Toc497894835"/>
      <w:bookmarkStart w:id="400" w:name="_Toc504475911"/>
      <w:r w:rsidRPr="002A792A">
        <w:rPr>
          <w:rtl/>
        </w:rPr>
        <w:t xml:space="preserve">ממשק </w:t>
      </w:r>
      <w:bookmarkEnd w:id="398"/>
      <w:bookmarkEnd w:id="399"/>
      <w:r w:rsidR="00627642">
        <w:t>Web</w:t>
      </w:r>
      <w:bookmarkEnd w:id="400"/>
    </w:p>
    <w:p w14:paraId="705EE92C" w14:textId="77777777" w:rsidR="007C06AE" w:rsidRPr="002A792A" w:rsidRDefault="007C06AE" w:rsidP="008C7F67">
      <w:r w:rsidRPr="002A792A">
        <w:rPr>
          <w:rtl/>
        </w:rPr>
        <w:t xml:space="preserve">המערכת תהיה בעלת ממשק משתמש </w:t>
      </w:r>
      <w:r w:rsidR="00627642">
        <w:t>WEB</w:t>
      </w:r>
      <w:r w:rsidR="00627642">
        <w:rPr>
          <w:rFonts w:hint="cs"/>
          <w:rtl/>
        </w:rPr>
        <w:t>-י</w:t>
      </w:r>
      <w:r w:rsidRPr="002A792A">
        <w:rPr>
          <w:rtl/>
        </w:rPr>
        <w:t xml:space="preserve"> ותתמוך תמיכה מלאה בעברית. </w:t>
      </w:r>
      <w:r w:rsidR="00627642">
        <w:rPr>
          <w:rFonts w:hint="cs"/>
          <w:rtl/>
        </w:rPr>
        <w:t>הממשק</w:t>
      </w:r>
      <w:r w:rsidR="008C7F67">
        <w:rPr>
          <w:rFonts w:hint="cs"/>
          <w:rtl/>
        </w:rPr>
        <w:t xml:space="preserve"> יתמוך</w:t>
      </w:r>
      <w:r w:rsidR="00627642" w:rsidRPr="00627642">
        <w:rPr>
          <w:rtl/>
        </w:rPr>
        <w:t xml:space="preserve"> </w:t>
      </w:r>
      <w:r w:rsidR="008C7F67">
        <w:rPr>
          <w:rFonts w:hint="cs"/>
          <w:rtl/>
        </w:rPr>
        <w:t>ב</w:t>
      </w:r>
      <w:r w:rsidR="00627642" w:rsidRPr="00627642">
        <w:rPr>
          <w:rtl/>
        </w:rPr>
        <w:t xml:space="preserve">דפדפנים </w:t>
      </w:r>
      <w:r w:rsidR="00627642" w:rsidRPr="00627642">
        <w:t>IE</w:t>
      </w:r>
      <w:r w:rsidR="008C7F67">
        <w:t>11</w:t>
      </w:r>
      <w:r w:rsidR="00627642" w:rsidRPr="00627642">
        <w:rPr>
          <w:rtl/>
        </w:rPr>
        <w:t>,</w:t>
      </w:r>
      <w:r w:rsidR="008C7F67">
        <w:rPr>
          <w:rFonts w:hint="cs"/>
          <w:rtl/>
        </w:rPr>
        <w:t xml:space="preserve"> ו-</w:t>
      </w:r>
      <w:r w:rsidR="00627642" w:rsidRPr="00627642">
        <w:rPr>
          <w:rtl/>
        </w:rPr>
        <w:t xml:space="preserve"> </w:t>
      </w:r>
      <w:r w:rsidR="00627642" w:rsidRPr="00627642">
        <w:t>Chrome</w:t>
      </w:r>
      <w:r w:rsidRPr="002A792A">
        <w:rPr>
          <w:rtl/>
        </w:rPr>
        <w:t>.</w:t>
      </w:r>
    </w:p>
    <w:p w14:paraId="04242BA8" w14:textId="77777777" w:rsidR="007C06AE" w:rsidRPr="002A792A" w:rsidRDefault="007C06AE" w:rsidP="0044336D">
      <w:pPr>
        <w:pStyle w:val="Hn3"/>
        <w:numPr>
          <w:ilvl w:val="2"/>
          <w:numId w:val="97"/>
        </w:numPr>
        <w:ind w:left="1077" w:hanging="1077"/>
        <w:rPr>
          <w:rtl/>
        </w:rPr>
      </w:pPr>
      <w:bookmarkStart w:id="401" w:name="_Toc449438428"/>
      <w:bookmarkStart w:id="402" w:name="_Toc497894836"/>
      <w:bookmarkStart w:id="403" w:name="_Toc504475912"/>
      <w:r w:rsidRPr="002A792A">
        <w:rPr>
          <w:rtl/>
        </w:rPr>
        <w:t xml:space="preserve">צפייה בנתוני </w:t>
      </w:r>
      <w:bookmarkEnd w:id="401"/>
      <w:r w:rsidR="00AB2D64">
        <w:rPr>
          <w:rFonts w:hint="cs"/>
          <w:rtl/>
        </w:rPr>
        <w:t>גמלאי/שאר</w:t>
      </w:r>
      <w:bookmarkEnd w:id="402"/>
      <w:bookmarkEnd w:id="403"/>
    </w:p>
    <w:p w14:paraId="7AAB8A71" w14:textId="77777777" w:rsidR="007C06AE" w:rsidRPr="002A792A" w:rsidRDefault="007C06AE" w:rsidP="00F672D3">
      <w:pPr>
        <w:numPr>
          <w:ilvl w:val="0"/>
          <w:numId w:val="43"/>
        </w:numPr>
      </w:pPr>
      <w:r w:rsidRPr="002A792A">
        <w:rPr>
          <w:rtl/>
        </w:rPr>
        <w:t>המערכת תאפשר צפי</w:t>
      </w:r>
      <w:r w:rsidR="00A926F5">
        <w:rPr>
          <w:rFonts w:hint="cs"/>
          <w:rtl/>
        </w:rPr>
        <w:t>י</w:t>
      </w:r>
      <w:r w:rsidRPr="002A792A">
        <w:rPr>
          <w:rtl/>
        </w:rPr>
        <w:t xml:space="preserve">ה </w:t>
      </w:r>
      <w:r w:rsidR="00A926F5">
        <w:rPr>
          <w:rFonts w:hint="cs"/>
          <w:rtl/>
        </w:rPr>
        <w:t xml:space="preserve">בנתוני </w:t>
      </w:r>
      <w:r w:rsidR="00A15308">
        <w:rPr>
          <w:rFonts w:hint="cs"/>
          <w:rtl/>
        </w:rPr>
        <w:t>המערכת</w:t>
      </w:r>
      <w:r w:rsidRPr="002A792A">
        <w:rPr>
          <w:rtl/>
        </w:rPr>
        <w:t xml:space="preserve"> לרבות נתונים היסטוריים תוך אינדיקציה לתאר</w:t>
      </w:r>
      <w:r w:rsidR="00A926F5">
        <w:rPr>
          <w:rFonts w:hint="cs"/>
          <w:rtl/>
        </w:rPr>
        <w:t>י</w:t>
      </w:r>
      <w:r w:rsidRPr="002A792A">
        <w:rPr>
          <w:rtl/>
        </w:rPr>
        <w:t>כי היצירה והעדכון של הנתונים ההיסטוריים.</w:t>
      </w:r>
    </w:p>
    <w:p w14:paraId="21EB1D05" w14:textId="77777777" w:rsidR="007C06AE" w:rsidRPr="002A792A" w:rsidRDefault="007C06AE" w:rsidP="00F672D3">
      <w:pPr>
        <w:numPr>
          <w:ilvl w:val="0"/>
          <w:numId w:val="43"/>
        </w:numPr>
      </w:pPr>
      <w:r w:rsidRPr="002A792A">
        <w:rPr>
          <w:rtl/>
        </w:rPr>
        <w:t>בכל מעבר בין מסכים/מודולים במערכת יוכל ה</w:t>
      </w:r>
      <w:r w:rsidR="00A926F5">
        <w:rPr>
          <w:rFonts w:hint="cs"/>
          <w:rtl/>
        </w:rPr>
        <w:t>משתמש</w:t>
      </w:r>
      <w:r w:rsidRPr="002A792A">
        <w:rPr>
          <w:rtl/>
        </w:rPr>
        <w:t xml:space="preserve"> לחזור ת</w:t>
      </w:r>
      <w:r w:rsidR="00A926F5">
        <w:rPr>
          <w:rtl/>
        </w:rPr>
        <w:t>מיד למסך ממנו יצא</w:t>
      </w:r>
      <w:r w:rsidRPr="002A792A">
        <w:rPr>
          <w:rtl/>
        </w:rPr>
        <w:t xml:space="preserve"> להמשך עבודתו.</w:t>
      </w:r>
    </w:p>
    <w:p w14:paraId="53C507FB" w14:textId="77777777" w:rsidR="00F60D21" w:rsidRDefault="00F60D21" w:rsidP="0044336D">
      <w:pPr>
        <w:pStyle w:val="Hn3"/>
        <w:numPr>
          <w:ilvl w:val="2"/>
          <w:numId w:val="97"/>
        </w:numPr>
        <w:ind w:left="1077" w:hanging="1077"/>
        <w:rPr>
          <w:rtl/>
        </w:rPr>
      </w:pPr>
      <w:bookmarkStart w:id="404" w:name="_Toc497894837"/>
      <w:bookmarkStart w:id="405" w:name="_Toc504475913"/>
      <w:bookmarkStart w:id="406" w:name="_Toc449438432"/>
      <w:r>
        <w:rPr>
          <w:rFonts w:hint="cs"/>
          <w:rtl/>
        </w:rPr>
        <w:t>מסכי קלט</w:t>
      </w:r>
      <w:bookmarkEnd w:id="404"/>
      <w:r w:rsidR="00DD09E6">
        <w:rPr>
          <w:rFonts w:hint="cs"/>
          <w:rtl/>
        </w:rPr>
        <w:t>/מסכי עבודה</w:t>
      </w:r>
      <w:bookmarkEnd w:id="405"/>
    </w:p>
    <w:p w14:paraId="48D006BE" w14:textId="77777777" w:rsidR="00F60D21" w:rsidRDefault="00F60D21" w:rsidP="00895B6D">
      <w:pPr>
        <w:rPr>
          <w:rtl/>
        </w:rPr>
      </w:pPr>
      <w:r>
        <w:rPr>
          <w:rFonts w:hint="cs"/>
          <w:rtl/>
        </w:rPr>
        <w:t>המערכת תכלול מסכי קלט</w:t>
      </w:r>
      <w:r w:rsidR="00DD09E6">
        <w:rPr>
          <w:rFonts w:hint="cs"/>
          <w:rtl/>
        </w:rPr>
        <w:t>/מסכי עבודה</w:t>
      </w:r>
      <w:r>
        <w:rPr>
          <w:rFonts w:hint="cs"/>
          <w:rtl/>
        </w:rPr>
        <w:t xml:space="preserve"> שיאפשרו למשתמ</w:t>
      </w:r>
      <w:r w:rsidR="00DD09E6">
        <w:rPr>
          <w:rFonts w:hint="cs"/>
          <w:rtl/>
        </w:rPr>
        <w:t>ש מורשה להזין, לעדכן או לבטל נתוני קלט</w:t>
      </w:r>
      <w:r>
        <w:rPr>
          <w:rFonts w:hint="cs"/>
          <w:rtl/>
        </w:rPr>
        <w:t xml:space="preserve"> לא </w:t>
      </w:r>
      <w:r w:rsidR="00DD09E6">
        <w:rPr>
          <w:rFonts w:hint="cs"/>
          <w:rtl/>
        </w:rPr>
        <w:t xml:space="preserve">רק </w:t>
      </w:r>
      <w:r>
        <w:rPr>
          <w:rFonts w:hint="cs"/>
          <w:rtl/>
        </w:rPr>
        <w:t xml:space="preserve">דרך ממשקי הנתונים. המסכים יהיו נוחים ותהליך הקליטה יהיה אינטואיטיבי ותואם לתהליכי העבודה של המשתמשים. מובהר כי קלט נתונים יבוצע ככלל באמצעות ממשקים וכי הזנה ישירה למערכת תעשה רק במקרים </w:t>
      </w:r>
      <w:r w:rsidR="00895B6D">
        <w:rPr>
          <w:rFonts w:hint="cs"/>
          <w:rtl/>
        </w:rPr>
        <w:t>חריגים</w:t>
      </w:r>
      <w:r w:rsidR="00F11240">
        <w:rPr>
          <w:rFonts w:hint="cs"/>
          <w:rtl/>
        </w:rPr>
        <w:t xml:space="preserve"> שיאופיינו בשלב האפיון המפורט</w:t>
      </w:r>
      <w:r>
        <w:rPr>
          <w:rFonts w:hint="cs"/>
          <w:rtl/>
        </w:rPr>
        <w:t>.</w:t>
      </w:r>
    </w:p>
    <w:p w14:paraId="6F9F89B4" w14:textId="77777777" w:rsidR="00F11240" w:rsidRDefault="00F11240" w:rsidP="00F11240">
      <w:pPr>
        <w:rPr>
          <w:rtl/>
        </w:rPr>
      </w:pPr>
      <w:r>
        <w:rPr>
          <w:rFonts w:hint="cs"/>
          <w:rtl/>
        </w:rPr>
        <w:t>בכל מסך קלט יוגדר תהליך חתימה כפולה לאישור הקלט בהתאם לרמת הרשאות שתוגדר ע"י המזמין.</w:t>
      </w:r>
    </w:p>
    <w:p w14:paraId="5672A0B2" w14:textId="77777777" w:rsidR="007C06AE" w:rsidRPr="002A792A" w:rsidRDefault="007C06AE" w:rsidP="0044336D">
      <w:pPr>
        <w:pStyle w:val="Hn3"/>
        <w:numPr>
          <w:ilvl w:val="2"/>
          <w:numId w:val="97"/>
        </w:numPr>
        <w:ind w:left="1077" w:hanging="1077"/>
        <w:rPr>
          <w:rtl/>
        </w:rPr>
      </w:pPr>
      <w:bookmarkStart w:id="407" w:name="_Toc497894838"/>
      <w:bookmarkStart w:id="408" w:name="_Toc504475914"/>
      <w:r w:rsidRPr="002A792A">
        <w:rPr>
          <w:rtl/>
        </w:rPr>
        <w:t>נוחות תפקודית ופשטות תפעול</w:t>
      </w:r>
      <w:bookmarkEnd w:id="406"/>
      <w:bookmarkEnd w:id="407"/>
      <w:bookmarkEnd w:id="408"/>
    </w:p>
    <w:p w14:paraId="068BB27F" w14:textId="77777777" w:rsidR="007C06AE" w:rsidRPr="002A792A" w:rsidRDefault="007C06AE" w:rsidP="00A926F5">
      <w:pPr>
        <w:rPr>
          <w:rtl/>
        </w:rPr>
      </w:pPr>
      <w:r w:rsidRPr="002A792A">
        <w:rPr>
          <w:rtl/>
        </w:rPr>
        <w:t>המערכת תהיה נוחה לשימוש ותקל על ה</w:t>
      </w:r>
      <w:r w:rsidR="00A926F5">
        <w:rPr>
          <w:rFonts w:hint="cs"/>
          <w:rtl/>
        </w:rPr>
        <w:t>משתמש</w:t>
      </w:r>
      <w:r w:rsidRPr="002A792A">
        <w:rPr>
          <w:rtl/>
        </w:rPr>
        <w:t xml:space="preserve"> בעת ביצוע עבודתו, להלן דוגמאות הממחישות את הדרישה:</w:t>
      </w:r>
    </w:p>
    <w:p w14:paraId="384B5FD8" w14:textId="77777777" w:rsidR="007C06AE" w:rsidRPr="002A792A" w:rsidRDefault="007C06AE" w:rsidP="00F672D3">
      <w:pPr>
        <w:numPr>
          <w:ilvl w:val="0"/>
          <w:numId w:val="46"/>
        </w:numPr>
      </w:pPr>
      <w:r w:rsidRPr="002A792A">
        <w:rPr>
          <w:rtl/>
        </w:rPr>
        <w:t>מינימום הקלדה לביצוע פעולות במערכת</w:t>
      </w:r>
      <w:r w:rsidR="00985F0E">
        <w:rPr>
          <w:rFonts w:hint="cs"/>
          <w:rtl/>
        </w:rPr>
        <w:t xml:space="preserve"> (ניווט, אחזור, שליפה וכו')</w:t>
      </w:r>
      <w:r w:rsidRPr="002A792A">
        <w:rPr>
          <w:rtl/>
        </w:rPr>
        <w:t>.</w:t>
      </w:r>
    </w:p>
    <w:p w14:paraId="3EA8B3AA" w14:textId="77777777" w:rsidR="007C06AE" w:rsidRPr="002A792A" w:rsidRDefault="007C06AE" w:rsidP="00F672D3">
      <w:pPr>
        <w:numPr>
          <w:ilvl w:val="0"/>
          <w:numId w:val="46"/>
        </w:numPr>
      </w:pPr>
      <w:r w:rsidRPr="002A792A">
        <w:rPr>
          <w:rtl/>
        </w:rPr>
        <w:t>המערכת תאפשר בחירת נתונים מטבלאות גלילה/רשימות ובמקביל תאפשר למעוניינים גם להקליד את הנתון הנדרש.</w:t>
      </w:r>
    </w:p>
    <w:p w14:paraId="6901648F" w14:textId="77777777" w:rsidR="007C06AE" w:rsidRPr="002A792A" w:rsidRDefault="007C06AE" w:rsidP="00F672D3">
      <w:pPr>
        <w:numPr>
          <w:ilvl w:val="0"/>
          <w:numId w:val="46"/>
        </w:numPr>
      </w:pPr>
      <w:r w:rsidRPr="002A792A">
        <w:rPr>
          <w:rtl/>
        </w:rPr>
        <w:t xml:space="preserve">תפריטי המערכת יותאמו למאפייני </w:t>
      </w:r>
      <w:r w:rsidR="00985F0E">
        <w:rPr>
          <w:rFonts w:hint="cs"/>
          <w:rtl/>
        </w:rPr>
        <w:t>השימוש</w:t>
      </w:r>
      <w:r w:rsidRPr="002A792A">
        <w:rPr>
          <w:rtl/>
        </w:rPr>
        <w:t xml:space="preserve"> </w:t>
      </w:r>
      <w:r w:rsidR="00A926F5">
        <w:rPr>
          <w:rFonts w:hint="cs"/>
          <w:rtl/>
        </w:rPr>
        <w:t>ב</w:t>
      </w:r>
      <w:r w:rsidR="00AD7F64">
        <w:rPr>
          <w:rFonts w:hint="cs"/>
          <w:rtl/>
        </w:rPr>
        <w:t>מינהלת הגמלאות</w:t>
      </w:r>
      <w:r w:rsidRPr="002A792A">
        <w:rPr>
          <w:rtl/>
        </w:rPr>
        <w:t>.</w:t>
      </w:r>
    </w:p>
    <w:p w14:paraId="757BC00D" w14:textId="77777777" w:rsidR="007C06AE" w:rsidRPr="002A792A" w:rsidRDefault="007C06AE" w:rsidP="00F672D3">
      <w:pPr>
        <w:numPr>
          <w:ilvl w:val="0"/>
          <w:numId w:val="46"/>
        </w:numPr>
      </w:pPr>
      <w:r w:rsidRPr="002A792A">
        <w:rPr>
          <w:rtl/>
        </w:rPr>
        <w:t>שימוש בברירות מחדל היכן שניתן.</w:t>
      </w:r>
    </w:p>
    <w:p w14:paraId="2783A776" w14:textId="77777777" w:rsidR="007C06AE" w:rsidRDefault="007C06AE" w:rsidP="00F672D3">
      <w:pPr>
        <w:numPr>
          <w:ilvl w:val="0"/>
          <w:numId w:val="46"/>
        </w:numPr>
      </w:pPr>
      <w:r w:rsidRPr="002A792A">
        <w:rPr>
          <w:rtl/>
        </w:rPr>
        <w:t xml:space="preserve">שימוש אחיד במקשי פעולה, צלמיות, צבעים וכדו'. </w:t>
      </w:r>
    </w:p>
    <w:p w14:paraId="00BC33B6" w14:textId="77777777" w:rsidR="00F11240" w:rsidRDefault="00F11240" w:rsidP="00F11240"/>
    <w:p w14:paraId="4F18786D" w14:textId="77777777" w:rsidR="007C06AE" w:rsidRPr="002A792A" w:rsidRDefault="007C06AE" w:rsidP="0044336D">
      <w:pPr>
        <w:pStyle w:val="Hn3"/>
        <w:numPr>
          <w:ilvl w:val="2"/>
          <w:numId w:val="97"/>
        </w:numPr>
        <w:ind w:left="1077" w:hanging="1077"/>
        <w:rPr>
          <w:rtl/>
        </w:rPr>
      </w:pPr>
      <w:bookmarkStart w:id="409" w:name="_Toc449438434"/>
      <w:bookmarkStart w:id="410" w:name="_Toc497894839"/>
      <w:bookmarkStart w:id="411" w:name="_Toc504475915"/>
      <w:r w:rsidRPr="002A792A">
        <w:rPr>
          <w:rtl/>
        </w:rPr>
        <w:t>עזרה ותמיכה מקוונת למשתמש</w:t>
      </w:r>
      <w:bookmarkEnd w:id="409"/>
      <w:bookmarkEnd w:id="410"/>
      <w:bookmarkEnd w:id="411"/>
    </w:p>
    <w:p w14:paraId="78D0C6FC" w14:textId="77777777" w:rsidR="007C06AE" w:rsidRPr="002A792A" w:rsidRDefault="007C06AE" w:rsidP="00F672D3">
      <w:pPr>
        <w:numPr>
          <w:ilvl w:val="0"/>
          <w:numId w:val="47"/>
        </w:numPr>
      </w:pPr>
      <w:r w:rsidRPr="002A792A">
        <w:rPr>
          <w:rtl/>
        </w:rPr>
        <w:t xml:space="preserve">המערכת תכלול </w:t>
      </w:r>
      <w:r w:rsidR="00F60D21">
        <w:rPr>
          <w:rFonts w:hint="cs"/>
          <w:rtl/>
        </w:rPr>
        <w:t xml:space="preserve">פונקציונליות של </w:t>
      </w:r>
      <w:r w:rsidRPr="002A792A">
        <w:rPr>
          <w:rtl/>
        </w:rPr>
        <w:t>עזרה</w:t>
      </w:r>
      <w:r w:rsidR="00F60D21">
        <w:rPr>
          <w:rFonts w:hint="cs"/>
          <w:rtl/>
        </w:rPr>
        <w:t xml:space="preserve"> ותמיכה </w:t>
      </w:r>
      <w:r w:rsidRPr="002A792A">
        <w:rPr>
          <w:rtl/>
        </w:rPr>
        <w:t xml:space="preserve"> בעברית לאפשר למשתמש</w:t>
      </w:r>
      <w:r w:rsidR="00F11240">
        <w:rPr>
          <w:rFonts w:hint="cs"/>
          <w:rtl/>
        </w:rPr>
        <w:t xml:space="preserve"> לבצע את עבודתו</w:t>
      </w:r>
      <w:r w:rsidRPr="002A792A">
        <w:rPr>
          <w:rtl/>
        </w:rPr>
        <w:t xml:space="preserve">.  </w:t>
      </w:r>
    </w:p>
    <w:p w14:paraId="7C6EB199" w14:textId="77777777" w:rsidR="007C06AE" w:rsidRDefault="007C06AE" w:rsidP="00F672D3">
      <w:pPr>
        <w:numPr>
          <w:ilvl w:val="0"/>
          <w:numId w:val="47"/>
        </w:numPr>
      </w:pPr>
      <w:r w:rsidRPr="002A792A">
        <w:rPr>
          <w:rtl/>
        </w:rPr>
        <w:t>גישה למסכי עזרה תהיה מתוך מסך צפי</w:t>
      </w:r>
      <w:r w:rsidR="00A926F5">
        <w:rPr>
          <w:rFonts w:hint="cs"/>
          <w:rtl/>
        </w:rPr>
        <w:t>י</w:t>
      </w:r>
      <w:r w:rsidRPr="002A792A">
        <w:rPr>
          <w:rtl/>
        </w:rPr>
        <w:t>ה ופעולה בצורה קלה ופשוטה ותאפשר לחזור לאותו המסך בסיום קריאת ההסבר.</w:t>
      </w:r>
    </w:p>
    <w:p w14:paraId="3DA024C2" w14:textId="77777777" w:rsidR="00985F0E" w:rsidRDefault="00985F0E" w:rsidP="00985F0E">
      <w:pPr>
        <w:pStyle w:val="HNormal"/>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FBFBF" w:themeFill="background1" w:themeFillShade="BF"/>
        <w:tblLook w:val="04A0" w:firstRow="1" w:lastRow="0" w:firstColumn="1" w:lastColumn="0" w:noHBand="0" w:noVBand="1"/>
      </w:tblPr>
      <w:tblGrid>
        <w:gridCol w:w="10138"/>
      </w:tblGrid>
      <w:tr w:rsidR="00985F0E" w:rsidRPr="00FD5399" w14:paraId="28255DB5" w14:textId="77777777" w:rsidTr="00F6698D">
        <w:tc>
          <w:tcPr>
            <w:tcW w:w="10138" w:type="dxa"/>
            <w:shd w:val="clear" w:color="auto" w:fill="BFBFBF" w:themeFill="background1" w:themeFillShade="BF"/>
          </w:tcPr>
          <w:p w14:paraId="43AEE8CA" w14:textId="77777777" w:rsidR="00985F0E" w:rsidRPr="00985F0E" w:rsidRDefault="00985F0E" w:rsidP="00F76659">
            <w:pPr>
              <w:spacing w:line="360" w:lineRule="auto"/>
              <w:rPr>
                <w:b/>
                <w:bCs/>
                <w:rtl/>
                <w:lang w:val="pl-PL"/>
              </w:rPr>
            </w:pPr>
            <w:r w:rsidRPr="00985F0E">
              <w:rPr>
                <w:rFonts w:hint="cs"/>
                <w:bCs/>
                <w:rtl/>
                <w:lang w:val="pl-PL"/>
              </w:rPr>
              <w:t>המציע יציג את ממשק המשתמש במערכת המוצעת תוך מתן דגש לדרישות המפורטות לעיל</w:t>
            </w:r>
            <w:r>
              <w:rPr>
                <w:rFonts w:hint="cs"/>
                <w:bCs/>
                <w:rtl/>
                <w:lang w:val="pl-PL"/>
              </w:rPr>
              <w:t>, יש להמחיש את ההצגה בצילומי מסכים או הפניה לקישורים (ככל שישנם) להצגת המערכת או דמו שלה</w:t>
            </w:r>
            <w:r w:rsidRPr="00985F0E">
              <w:rPr>
                <w:rFonts w:hint="cs"/>
                <w:bCs/>
                <w:rtl/>
                <w:lang w:val="pl-PL"/>
              </w:rPr>
              <w:t xml:space="preserve">. </w:t>
            </w:r>
          </w:p>
        </w:tc>
      </w:tr>
    </w:tbl>
    <w:p w14:paraId="3C88B7CE" w14:textId="77777777" w:rsidR="00985F0E" w:rsidRPr="002A792A" w:rsidRDefault="00985F0E" w:rsidP="00985F0E">
      <w:pPr>
        <w:pStyle w:val="HNormal"/>
      </w:pPr>
    </w:p>
    <w:p w14:paraId="64002583" w14:textId="77777777" w:rsidR="001D44E7" w:rsidRPr="002A792A" w:rsidRDefault="001D44E7" w:rsidP="00F60D21">
      <w:pPr>
        <w:pStyle w:val="HNormal"/>
      </w:pPr>
      <w:bookmarkStart w:id="412" w:name="_Toc449438435"/>
    </w:p>
    <w:p w14:paraId="74ABFDF6" w14:textId="77777777" w:rsidR="007C06AE" w:rsidRPr="00895B6D" w:rsidRDefault="007C06AE" w:rsidP="0018135A">
      <w:pPr>
        <w:pStyle w:val="Hn2"/>
        <w:rPr>
          <w:rtl/>
        </w:rPr>
      </w:pPr>
      <w:bookmarkStart w:id="413" w:name="_Toc449438452"/>
      <w:bookmarkStart w:id="414" w:name="_Toc497894840"/>
      <w:bookmarkStart w:id="415" w:name="_Toc504475916"/>
      <w:bookmarkEnd w:id="412"/>
      <w:r w:rsidRPr="00895B6D">
        <w:rPr>
          <w:rtl/>
        </w:rPr>
        <w:t>אבטחת מידע</w:t>
      </w:r>
      <w:bookmarkEnd w:id="413"/>
      <w:r w:rsidRPr="00895B6D">
        <w:rPr>
          <w:rtl/>
        </w:rPr>
        <w:t xml:space="preserve"> (</w:t>
      </w:r>
      <w:r w:rsidRPr="00895B6D">
        <w:t>S</w:t>
      </w:r>
      <w:r w:rsidRPr="00895B6D">
        <w:rPr>
          <w:rtl/>
        </w:rPr>
        <w:t>)</w:t>
      </w:r>
      <w:bookmarkEnd w:id="414"/>
      <w:bookmarkEnd w:id="415"/>
    </w:p>
    <w:p w14:paraId="053AAB60" w14:textId="77777777" w:rsidR="003079CF" w:rsidRPr="002A792A" w:rsidRDefault="003079CF" w:rsidP="003079CF">
      <w:pPr>
        <w:rPr>
          <w:rtl/>
        </w:rPr>
      </w:pPr>
      <w:r w:rsidRPr="003079CF">
        <w:rPr>
          <w:rtl/>
        </w:rPr>
        <w:t>משרד האוצר הגדיר את נושא אבטחת המידע ושמירה על מערך המחשוב כנושא אסטרטגי ובעל חשיבות עליונה</w:t>
      </w:r>
      <w:r>
        <w:rPr>
          <w:rFonts w:hint="cs"/>
          <w:rtl/>
        </w:rPr>
        <w:t xml:space="preserve">. במערכת נשוא מכרז זה מנוהל </w:t>
      </w:r>
      <w:r w:rsidRPr="002A792A">
        <w:rPr>
          <w:rtl/>
        </w:rPr>
        <w:t xml:space="preserve"> מידע בעל רגישות גבוהה בהיבט </w:t>
      </w:r>
      <w:r>
        <w:rPr>
          <w:rFonts w:hint="cs"/>
          <w:rtl/>
        </w:rPr>
        <w:t>הציבורי וה</w:t>
      </w:r>
      <w:r w:rsidRPr="002A792A">
        <w:rPr>
          <w:rtl/>
        </w:rPr>
        <w:t>א</w:t>
      </w:r>
      <w:r>
        <w:rPr>
          <w:rtl/>
        </w:rPr>
        <w:t>ישי המוגן ע"י חוק הגנת הפרטיות</w:t>
      </w:r>
      <w:r>
        <w:rPr>
          <w:rFonts w:hint="cs"/>
          <w:rtl/>
        </w:rPr>
        <w:t>.</w:t>
      </w:r>
      <w:r w:rsidRPr="002A792A">
        <w:rPr>
          <w:rtl/>
        </w:rPr>
        <w:t xml:space="preserve"> </w:t>
      </w:r>
      <w:r>
        <w:rPr>
          <w:rFonts w:hint="cs"/>
          <w:rtl/>
        </w:rPr>
        <w:t>לפיכך</w:t>
      </w:r>
      <w:r w:rsidRPr="003079CF">
        <w:rPr>
          <w:rtl/>
        </w:rPr>
        <w:t xml:space="preserve"> </w:t>
      </w:r>
      <w:r>
        <w:rPr>
          <w:rFonts w:hint="cs"/>
          <w:rtl/>
        </w:rPr>
        <w:t>ע</w:t>
      </w:r>
      <w:r w:rsidRPr="003079CF">
        <w:rPr>
          <w:rtl/>
        </w:rPr>
        <w:t xml:space="preserve">ל </w:t>
      </w:r>
      <w:r>
        <w:rPr>
          <w:rFonts w:hint="cs"/>
          <w:rtl/>
        </w:rPr>
        <w:t>ה</w:t>
      </w:r>
      <w:r w:rsidRPr="003079CF">
        <w:rPr>
          <w:rtl/>
        </w:rPr>
        <w:t xml:space="preserve">ספק לעמוד בדרישות המוגדרות </w:t>
      </w:r>
      <w:r>
        <w:rPr>
          <w:rFonts w:hint="cs"/>
          <w:rtl/>
        </w:rPr>
        <w:t>בנספח 2.21 להלן ובדגשים המוצגים בהמשכו של סעיף זה.</w:t>
      </w:r>
    </w:p>
    <w:p w14:paraId="36CD2FA8" w14:textId="77777777" w:rsidR="007C06AE" w:rsidRPr="002A792A" w:rsidRDefault="007C06AE" w:rsidP="00184817">
      <w:pPr>
        <w:numPr>
          <w:ilvl w:val="0"/>
          <w:numId w:val="51"/>
        </w:numPr>
        <w:rPr>
          <w:rtl/>
        </w:rPr>
      </w:pPr>
      <w:r w:rsidRPr="00602F6C">
        <w:rPr>
          <w:bCs/>
          <w:rtl/>
        </w:rPr>
        <w:t>אבטחה פיזית</w:t>
      </w:r>
      <w:r w:rsidRPr="002A792A">
        <w:rPr>
          <w:rtl/>
        </w:rPr>
        <w:t xml:space="preserve"> – על הספק לוודא כי נגישות למתקן המחשוב שבו מאוחסנים הנתונים תהיה מפוקחת ומבוקרת וכי רק גורמים בעלי הרשאה הקשורים לתפעול ולתחזוקת הנתונים יוכלו לגשת אליהם. על הספק להפעיל מדיניות ונוהלי עבודה המבטיחים</w:t>
      </w:r>
      <w:r w:rsidR="003079CF">
        <w:rPr>
          <w:rFonts w:hint="cs"/>
          <w:rtl/>
        </w:rPr>
        <w:t xml:space="preserve"> כי רק עובדים הנדרשים לתפעל ולתחזק את המערכת </w:t>
      </w:r>
      <w:r w:rsidR="00184817">
        <w:rPr>
          <w:rFonts w:hint="cs"/>
          <w:rtl/>
        </w:rPr>
        <w:t>אכן ייגשו אליה</w:t>
      </w:r>
      <w:r w:rsidRPr="002A792A">
        <w:rPr>
          <w:rtl/>
        </w:rPr>
        <w:t>.</w:t>
      </w:r>
    </w:p>
    <w:p w14:paraId="78AA1931" w14:textId="77777777" w:rsidR="007C06AE" w:rsidRPr="002A792A" w:rsidRDefault="007C06AE" w:rsidP="00F672D3">
      <w:pPr>
        <w:numPr>
          <w:ilvl w:val="0"/>
          <w:numId w:val="51"/>
        </w:numPr>
        <w:rPr>
          <w:rtl/>
        </w:rPr>
      </w:pPr>
      <w:r w:rsidRPr="00602F6C">
        <w:rPr>
          <w:bCs/>
          <w:rtl/>
        </w:rPr>
        <w:t>אבטחה אפליקטיבית</w:t>
      </w:r>
      <w:r w:rsidRPr="002A792A">
        <w:rPr>
          <w:rtl/>
        </w:rPr>
        <w:t xml:space="preserve"> – </w:t>
      </w:r>
    </w:p>
    <w:p w14:paraId="309572D9" w14:textId="77777777" w:rsidR="007C06AE" w:rsidRPr="002A792A" w:rsidRDefault="007C06AE" w:rsidP="00F672D3">
      <w:pPr>
        <w:numPr>
          <w:ilvl w:val="1"/>
          <w:numId w:val="51"/>
        </w:numPr>
        <w:ind w:left="924" w:hanging="567"/>
        <w:rPr>
          <w:rtl/>
        </w:rPr>
      </w:pPr>
      <w:r w:rsidRPr="002A792A">
        <w:rPr>
          <w:rtl/>
        </w:rPr>
        <w:t xml:space="preserve">על הספק להפעיל אמצעים טכנולוגיים לאבטחת המחשבים עליהם מוחזקים נתוני </w:t>
      </w:r>
      <w:r w:rsidR="008709DA">
        <w:rPr>
          <w:rFonts w:hint="cs"/>
          <w:rtl/>
        </w:rPr>
        <w:t>הגמלאים</w:t>
      </w:r>
      <w:r w:rsidRPr="002A792A">
        <w:rPr>
          <w:rtl/>
        </w:rPr>
        <w:t xml:space="preserve"> מפני גישת גורמים חיצוניים ובהם: מערכת לזיהוי חדירות ופריצות, הגנה על כל קישור לרשת חיצונית, אמצעי זיהוי ואוטנטיקציה ממוחשבים</w:t>
      </w:r>
      <w:r w:rsidR="00E029F0" w:rsidRPr="002A792A">
        <w:rPr>
          <w:rtl/>
        </w:rPr>
        <w:t>, אנטי וירוס וכדו'</w:t>
      </w:r>
      <w:r w:rsidRPr="002A792A">
        <w:rPr>
          <w:rtl/>
        </w:rPr>
        <w:t xml:space="preserve">. </w:t>
      </w:r>
    </w:p>
    <w:p w14:paraId="7063C705" w14:textId="77777777" w:rsidR="007C06AE" w:rsidRPr="002A792A" w:rsidRDefault="007C06AE" w:rsidP="00F672D3">
      <w:pPr>
        <w:numPr>
          <w:ilvl w:val="1"/>
          <w:numId w:val="51"/>
        </w:numPr>
        <w:ind w:left="924" w:hanging="567"/>
        <w:rPr>
          <w:rtl/>
        </w:rPr>
      </w:pPr>
      <w:r w:rsidRPr="002A792A">
        <w:rPr>
          <w:rtl/>
        </w:rPr>
        <w:t xml:space="preserve">על הספק להפעיל אמצעים לקישור מאובטח מרחוק אם ישנם משתמשים המתחברים מרחוק. חיבור משתמשים מרחוק, גם לצורכי תחזוקה ייעשה לאחר אישור </w:t>
      </w:r>
      <w:r w:rsidR="008709DA">
        <w:rPr>
          <w:rFonts w:hint="cs"/>
          <w:rtl/>
        </w:rPr>
        <w:t>המזמין</w:t>
      </w:r>
      <w:r w:rsidRPr="002A792A">
        <w:rPr>
          <w:rtl/>
        </w:rPr>
        <w:t xml:space="preserve"> לנוהל ההתחברות. </w:t>
      </w:r>
    </w:p>
    <w:p w14:paraId="3ED70300" w14:textId="77777777" w:rsidR="007C06AE" w:rsidRPr="002A792A" w:rsidRDefault="007C06AE" w:rsidP="00F672D3">
      <w:pPr>
        <w:numPr>
          <w:ilvl w:val="1"/>
          <w:numId w:val="51"/>
        </w:numPr>
        <w:ind w:left="924" w:hanging="567"/>
        <w:rPr>
          <w:rtl/>
        </w:rPr>
      </w:pPr>
      <w:r w:rsidRPr="002A792A">
        <w:rPr>
          <w:rtl/>
        </w:rPr>
        <w:t xml:space="preserve">על הספק להפעיל מוצר זיהוי והגנה כנגד תוכנות זדוניות ווירוסים, הן במערכת והן ברשתות התקשורת. האבטחה בעמדות הקצה היא באחריות </w:t>
      </w:r>
      <w:r w:rsidR="008709DA">
        <w:rPr>
          <w:rFonts w:hint="cs"/>
          <w:rtl/>
        </w:rPr>
        <w:t>המזמין</w:t>
      </w:r>
      <w:r w:rsidRPr="002A792A">
        <w:rPr>
          <w:rtl/>
        </w:rPr>
        <w:t xml:space="preserve">. </w:t>
      </w:r>
    </w:p>
    <w:p w14:paraId="599AFE53" w14:textId="77777777" w:rsidR="007C06AE" w:rsidRPr="002A792A" w:rsidRDefault="007C06AE" w:rsidP="00184817">
      <w:pPr>
        <w:numPr>
          <w:ilvl w:val="0"/>
          <w:numId w:val="51"/>
        </w:numPr>
        <w:rPr>
          <w:rtl/>
        </w:rPr>
      </w:pPr>
      <w:r w:rsidRPr="00602F6C">
        <w:rPr>
          <w:bCs/>
          <w:rtl/>
        </w:rPr>
        <w:t>מערך הרשאות</w:t>
      </w:r>
      <w:r w:rsidR="00184817">
        <w:rPr>
          <w:rFonts w:hint="cs"/>
          <w:rtl/>
        </w:rPr>
        <w:t xml:space="preserve"> </w:t>
      </w:r>
      <w:r w:rsidRPr="002A792A">
        <w:rPr>
          <w:rtl/>
        </w:rPr>
        <w:t xml:space="preserve">– </w:t>
      </w:r>
    </w:p>
    <w:p w14:paraId="2A1BA280" w14:textId="77777777" w:rsidR="00184817" w:rsidRDefault="00184817" w:rsidP="00F672D3">
      <w:pPr>
        <w:numPr>
          <w:ilvl w:val="1"/>
          <w:numId w:val="51"/>
        </w:numPr>
        <w:ind w:left="924" w:hanging="567"/>
      </w:pPr>
      <w:r>
        <w:rPr>
          <w:rFonts w:hint="cs"/>
          <w:rtl/>
        </w:rPr>
        <w:t xml:space="preserve">הכניסה למערכת תהיה באמצעות זיהוי חד ערכי של המשתמש, המזמין מעדיף כי הזדהות תתבצע באמצעות הכרטיס החכם הממשלתי, או לחלופין באמצעות </w:t>
      </w:r>
      <w:r>
        <w:rPr>
          <w:rFonts w:hint="cs"/>
        </w:rPr>
        <w:t>OTP</w:t>
      </w:r>
      <w:r>
        <w:rPr>
          <w:rFonts w:hint="cs"/>
          <w:rtl/>
        </w:rPr>
        <w:t>.</w:t>
      </w:r>
    </w:p>
    <w:p w14:paraId="0135D502" w14:textId="77777777" w:rsidR="007C06AE" w:rsidRDefault="00184817" w:rsidP="00184817">
      <w:pPr>
        <w:numPr>
          <w:ilvl w:val="1"/>
          <w:numId w:val="51"/>
        </w:numPr>
        <w:ind w:left="924" w:hanging="567"/>
      </w:pPr>
      <w:r>
        <w:rPr>
          <w:rFonts w:hint="cs"/>
          <w:rtl/>
        </w:rPr>
        <w:t>המערך יאפשר להגדיר</w:t>
      </w:r>
      <w:r w:rsidR="007C06AE" w:rsidRPr="002A792A">
        <w:rPr>
          <w:rtl/>
        </w:rPr>
        <w:t xml:space="preserve"> הרשאות לצפייה ולעדכון ברמת עובדים</w:t>
      </w:r>
      <w:r w:rsidR="00985F0E">
        <w:rPr>
          <w:rFonts w:hint="cs"/>
          <w:rtl/>
        </w:rPr>
        <w:t>, תפקידים (</w:t>
      </w:r>
      <w:r w:rsidR="00985F0E">
        <w:t>Rolls</w:t>
      </w:r>
      <w:r w:rsidR="00985F0E">
        <w:rPr>
          <w:rFonts w:hint="cs"/>
          <w:rtl/>
        </w:rPr>
        <w:t>)</w:t>
      </w:r>
      <w:r w:rsidR="007C06AE" w:rsidRPr="002A792A">
        <w:rPr>
          <w:rtl/>
        </w:rPr>
        <w:t xml:space="preserve"> וברמת קבוצות משתמשים על בסיס תפקיד ועם אפשרות להעתקת הרשאות מעובד לעובד (לדוג' כאשר עובד עובר תפקיד ועובד אחר מחליף אותו). את ההרשאות ניתן יהיה להגדיר לתהליכים, למסכים ולשדות במסכים. </w:t>
      </w:r>
    </w:p>
    <w:p w14:paraId="09394C4D" w14:textId="77777777" w:rsidR="007C06AE" w:rsidRDefault="00184817" w:rsidP="00F672D3">
      <w:pPr>
        <w:numPr>
          <w:ilvl w:val="1"/>
          <w:numId w:val="51"/>
        </w:numPr>
        <w:ind w:left="924" w:hanging="567"/>
      </w:pPr>
      <w:r>
        <w:rPr>
          <w:rFonts w:hint="cs"/>
          <w:rtl/>
        </w:rPr>
        <w:t>המערך יאפשר להגדיר</w:t>
      </w:r>
      <w:r w:rsidRPr="002A792A">
        <w:rPr>
          <w:rtl/>
        </w:rPr>
        <w:t xml:space="preserve"> </w:t>
      </w:r>
      <w:r w:rsidR="007C06AE" w:rsidRPr="002A792A">
        <w:rPr>
          <w:rtl/>
        </w:rPr>
        <w:t xml:space="preserve">מדרג הרשאות </w:t>
      </w:r>
      <w:r w:rsidR="008709DA">
        <w:rPr>
          <w:rFonts w:hint="cs"/>
          <w:rtl/>
        </w:rPr>
        <w:t>לחתימה שניה</w:t>
      </w:r>
      <w:r w:rsidR="00F60D21">
        <w:rPr>
          <w:rFonts w:hint="cs"/>
          <w:rtl/>
        </w:rPr>
        <w:t xml:space="preserve"> ככל שיעלה בכך צורך</w:t>
      </w:r>
      <w:r w:rsidR="007C06AE" w:rsidRPr="002A792A">
        <w:rPr>
          <w:rtl/>
        </w:rPr>
        <w:t>.</w:t>
      </w:r>
    </w:p>
    <w:p w14:paraId="7630DDA4" w14:textId="77777777" w:rsidR="00602F6C" w:rsidRPr="002A792A" w:rsidRDefault="00602F6C" w:rsidP="00F672D3">
      <w:pPr>
        <w:numPr>
          <w:ilvl w:val="1"/>
          <w:numId w:val="51"/>
        </w:numPr>
        <w:ind w:left="924" w:hanging="567"/>
        <w:rPr>
          <w:rtl/>
        </w:rPr>
      </w:pPr>
      <w:r>
        <w:rPr>
          <w:rFonts w:hint="cs"/>
          <w:rtl/>
        </w:rPr>
        <w:t>המערכת תכלול מסכי עבודה למשתמש מורשה שבו יוכל להגדיר את ההרשאות השונות.</w:t>
      </w:r>
    </w:p>
    <w:p w14:paraId="4BB3E6B5" w14:textId="77777777" w:rsidR="00184817" w:rsidRDefault="007C06AE" w:rsidP="00F672D3">
      <w:pPr>
        <w:numPr>
          <w:ilvl w:val="0"/>
          <w:numId w:val="51"/>
        </w:numPr>
      </w:pPr>
      <w:r w:rsidRPr="00602F6C">
        <w:rPr>
          <w:bCs/>
          <w:rtl/>
        </w:rPr>
        <w:t>לוג אירועים</w:t>
      </w:r>
      <w:r w:rsidRPr="002A792A">
        <w:rPr>
          <w:rtl/>
        </w:rPr>
        <w:t xml:space="preserve"> – </w:t>
      </w:r>
    </w:p>
    <w:p w14:paraId="4FA6953B" w14:textId="77777777" w:rsidR="007C06AE" w:rsidRPr="002A792A" w:rsidRDefault="007C06AE" w:rsidP="00184817">
      <w:pPr>
        <w:ind w:left="367"/>
      </w:pPr>
      <w:r w:rsidRPr="002A792A">
        <w:rPr>
          <w:rtl/>
        </w:rPr>
        <w:t xml:space="preserve">המערכת תנהל לוג אירועים לפעולות של הפקת דוחות וביצוע שינויים בנתונים, שיכלול: פרטי המשתמש שביצע שינויים, התחנה ממנה בוצעו השינויים והתאריך והשעה. המערכת תאפשר </w:t>
      </w:r>
      <w:r w:rsidR="008709DA">
        <w:rPr>
          <w:rFonts w:hint="cs"/>
          <w:rtl/>
        </w:rPr>
        <w:t>הצגה ברורה של נתוני הלוג ו</w:t>
      </w:r>
      <w:r w:rsidRPr="002A792A">
        <w:rPr>
          <w:rtl/>
        </w:rPr>
        <w:t>הפקת דוחות</w:t>
      </w:r>
      <w:r w:rsidR="00F60D21">
        <w:rPr>
          <w:rFonts w:hint="cs"/>
          <w:rtl/>
        </w:rPr>
        <w:t xml:space="preserve"> ושאילתות</w:t>
      </w:r>
      <w:r w:rsidRPr="002A792A">
        <w:rPr>
          <w:rtl/>
        </w:rPr>
        <w:t xml:space="preserve"> גם על נתוני לוג האירועים.</w:t>
      </w:r>
      <w:r w:rsidR="00602F6C">
        <w:rPr>
          <w:rFonts w:hint="cs"/>
          <w:rtl/>
        </w:rPr>
        <w:t xml:space="preserve"> לוג האירועים יישמר במערכת ללא מגבלת זמ</w:t>
      </w:r>
      <w:r w:rsidR="001D02BB">
        <w:rPr>
          <w:rFonts w:hint="cs"/>
          <w:rtl/>
        </w:rPr>
        <w:t xml:space="preserve">ן </w:t>
      </w:r>
      <w:r w:rsidR="00602F6C">
        <w:rPr>
          <w:rFonts w:hint="cs"/>
          <w:rtl/>
        </w:rPr>
        <w:t>ויהיה נגיש למשתמשים המורשים ללא תלות בעומק ההיסטורי של הלוג המבוקש.</w:t>
      </w:r>
    </w:p>
    <w:p w14:paraId="44B7CC5A" w14:textId="77777777" w:rsidR="00985F0E" w:rsidRDefault="00985F0E" w:rsidP="0089210E">
      <w:pPr>
        <w:pStyle w:val="HNormal"/>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FBFBF" w:themeFill="background1" w:themeFillShade="BF"/>
        <w:tblLook w:val="04A0" w:firstRow="1" w:lastRow="0" w:firstColumn="1" w:lastColumn="0" w:noHBand="0" w:noVBand="1"/>
      </w:tblPr>
      <w:tblGrid>
        <w:gridCol w:w="10138"/>
      </w:tblGrid>
      <w:tr w:rsidR="0089210E" w:rsidRPr="00FD5399" w14:paraId="5D3046F3" w14:textId="77777777" w:rsidTr="00F6698D">
        <w:tc>
          <w:tcPr>
            <w:tcW w:w="10138" w:type="dxa"/>
            <w:shd w:val="clear" w:color="auto" w:fill="BFBFBF" w:themeFill="background1" w:themeFillShade="BF"/>
          </w:tcPr>
          <w:p w14:paraId="5A278351" w14:textId="77777777" w:rsidR="00734BBB" w:rsidRPr="00734BBB" w:rsidRDefault="00734BBB" w:rsidP="00330C1C">
            <w:pPr>
              <w:pStyle w:val="ListParagraph"/>
              <w:numPr>
                <w:ilvl w:val="0"/>
                <w:numId w:val="146"/>
              </w:numPr>
              <w:spacing w:line="360" w:lineRule="auto"/>
              <w:ind w:left="414" w:hanging="357"/>
              <w:rPr>
                <w:b/>
                <w:bCs/>
                <w:lang w:val="pl-PL"/>
              </w:rPr>
            </w:pPr>
            <w:r w:rsidRPr="00FD5399">
              <w:rPr>
                <w:rFonts w:hint="cs"/>
                <w:bCs/>
                <w:rtl/>
                <w:lang w:val="pl-PL"/>
              </w:rPr>
              <w:t xml:space="preserve">המציע </w:t>
            </w:r>
            <w:r>
              <w:rPr>
                <w:rFonts w:hint="cs"/>
                <w:bCs/>
                <w:rtl/>
                <w:lang w:val="pl-PL"/>
              </w:rPr>
              <w:t xml:space="preserve">יציג מערך אבטחת המידע שלו תוך </w:t>
            </w:r>
            <w:r w:rsidR="006C7C99">
              <w:rPr>
                <w:rFonts w:hint="cs"/>
                <w:bCs/>
                <w:rtl/>
                <w:lang w:val="pl-PL"/>
              </w:rPr>
              <w:t>התייחסות</w:t>
            </w:r>
            <w:r>
              <w:rPr>
                <w:rFonts w:hint="cs"/>
                <w:bCs/>
                <w:rtl/>
                <w:lang w:val="pl-PL"/>
              </w:rPr>
              <w:t xml:space="preserve"> ל</w:t>
            </w:r>
            <w:r w:rsidR="006C7C99">
              <w:rPr>
                <w:rFonts w:hint="cs"/>
                <w:bCs/>
                <w:rtl/>
                <w:lang w:val="pl-PL"/>
              </w:rPr>
              <w:t>כל ה</w:t>
            </w:r>
            <w:r>
              <w:rPr>
                <w:rFonts w:hint="cs"/>
                <w:bCs/>
                <w:rtl/>
                <w:lang w:val="pl-PL"/>
              </w:rPr>
              <w:t>דרישות בנספח 2.21 לעיל.</w:t>
            </w:r>
          </w:p>
          <w:p w14:paraId="38E5A679" w14:textId="77777777" w:rsidR="0089210E" w:rsidRPr="006C7C99" w:rsidRDefault="0089210E" w:rsidP="00330C1C">
            <w:pPr>
              <w:pStyle w:val="ListParagraph"/>
              <w:numPr>
                <w:ilvl w:val="0"/>
                <w:numId w:val="146"/>
              </w:numPr>
              <w:ind w:left="414" w:hanging="357"/>
              <w:rPr>
                <w:bCs/>
                <w:rtl/>
                <w:lang w:val="pl-PL"/>
              </w:rPr>
            </w:pPr>
            <w:r w:rsidRPr="00FD5399">
              <w:rPr>
                <w:rFonts w:hint="cs"/>
                <w:bCs/>
                <w:rtl/>
                <w:lang w:val="pl-PL"/>
              </w:rPr>
              <w:t xml:space="preserve">המציע </w:t>
            </w:r>
            <w:r>
              <w:rPr>
                <w:rFonts w:hint="cs"/>
                <w:bCs/>
                <w:rtl/>
                <w:lang w:val="pl-PL"/>
              </w:rPr>
              <w:t xml:space="preserve">יציג </w:t>
            </w:r>
            <w:r w:rsidR="00955A59">
              <w:rPr>
                <w:rFonts w:hint="cs"/>
                <w:bCs/>
                <w:rtl/>
                <w:lang w:val="pl-PL"/>
              </w:rPr>
              <w:t xml:space="preserve">מענה </w:t>
            </w:r>
            <w:r w:rsidR="006C7C99">
              <w:rPr>
                <w:rFonts w:hint="cs"/>
                <w:bCs/>
                <w:rtl/>
                <w:lang w:val="pl-PL"/>
              </w:rPr>
              <w:t>המתייחס אחת לאחת</w:t>
            </w:r>
            <w:r>
              <w:rPr>
                <w:rFonts w:hint="cs"/>
                <w:bCs/>
                <w:rtl/>
                <w:lang w:val="pl-PL"/>
              </w:rPr>
              <w:t xml:space="preserve"> לדרישות המפורטות </w:t>
            </w:r>
            <w:r w:rsidR="006C7C99">
              <w:rPr>
                <w:rFonts w:hint="cs"/>
                <w:bCs/>
                <w:rtl/>
                <w:lang w:val="pl-PL"/>
              </w:rPr>
              <w:t>בסעיף 2.21 לעיל (תת סעיפים 1-4).</w:t>
            </w:r>
          </w:p>
        </w:tc>
      </w:tr>
    </w:tbl>
    <w:p w14:paraId="201EADB3" w14:textId="77777777" w:rsidR="00895B6D" w:rsidRDefault="00895B6D" w:rsidP="00895B6D">
      <w:bookmarkStart w:id="416" w:name="_Toc449438453"/>
      <w:bookmarkStart w:id="417" w:name="_Toc497894841"/>
    </w:p>
    <w:p w14:paraId="53FA6233" w14:textId="77777777" w:rsidR="007C06AE" w:rsidRDefault="00CA51C2" w:rsidP="0018135A">
      <w:pPr>
        <w:pStyle w:val="Hn2"/>
        <w:rPr>
          <w:rtl/>
        </w:rPr>
      </w:pPr>
      <w:bookmarkStart w:id="418" w:name="_Toc504475917"/>
      <w:bookmarkEnd w:id="416"/>
      <w:r>
        <w:rPr>
          <w:rFonts w:hint="cs"/>
          <w:rtl/>
        </w:rPr>
        <w:t>היקפים וביצועים</w:t>
      </w:r>
      <w:r w:rsidR="007C06AE" w:rsidRPr="00895B6D">
        <w:rPr>
          <w:rtl/>
        </w:rPr>
        <w:t xml:space="preserve"> (</w:t>
      </w:r>
      <w:r w:rsidR="007C06AE" w:rsidRPr="00895B6D">
        <w:t>I</w:t>
      </w:r>
      <w:r w:rsidR="007C06AE" w:rsidRPr="00895B6D">
        <w:rPr>
          <w:rtl/>
        </w:rPr>
        <w:t>)</w:t>
      </w:r>
      <w:bookmarkEnd w:id="417"/>
      <w:bookmarkEnd w:id="418"/>
    </w:p>
    <w:p w14:paraId="479624E1" w14:textId="77777777" w:rsidR="00CA51C2" w:rsidRPr="00CA51C2" w:rsidRDefault="00CA51C2" w:rsidP="0044336D">
      <w:pPr>
        <w:pStyle w:val="Hn3"/>
        <w:numPr>
          <w:ilvl w:val="2"/>
          <w:numId w:val="97"/>
        </w:numPr>
        <w:ind w:left="1077" w:hanging="1077"/>
        <w:rPr>
          <w:rtl/>
        </w:rPr>
      </w:pPr>
      <w:bookmarkStart w:id="419" w:name="_Toc504475918"/>
      <w:r w:rsidRPr="00CA51C2">
        <w:rPr>
          <w:rFonts w:hint="cs"/>
          <w:rtl/>
        </w:rPr>
        <w:t>היקפים</w:t>
      </w:r>
      <w:bookmarkEnd w:id="419"/>
    </w:p>
    <w:p w14:paraId="6611AA39" w14:textId="77777777" w:rsidR="007C06AE" w:rsidRDefault="00775E12" w:rsidP="00330C1C">
      <w:pPr>
        <w:pStyle w:val="ListParagraph"/>
        <w:numPr>
          <w:ilvl w:val="0"/>
          <w:numId w:val="160"/>
        </w:numPr>
      </w:pPr>
      <w:r>
        <w:rPr>
          <w:rFonts w:hint="cs"/>
          <w:rtl/>
        </w:rPr>
        <w:t>גמלאים פעילים במערכת: כ- 107,000.</w:t>
      </w:r>
    </w:p>
    <w:p w14:paraId="4EBC286B" w14:textId="77777777" w:rsidR="00775E12" w:rsidRDefault="00775E12" w:rsidP="00330C1C">
      <w:pPr>
        <w:pStyle w:val="ListParagraph"/>
        <w:numPr>
          <w:ilvl w:val="0"/>
          <w:numId w:val="160"/>
        </w:numPr>
      </w:pPr>
      <w:r>
        <w:rPr>
          <w:rFonts w:hint="cs"/>
          <w:rtl/>
        </w:rPr>
        <w:t xml:space="preserve">צפי להתנהגות כמות הגמלאים שתנהל המערכת מוצג בגרף שלהלן. מובהר כי זוהי </w:t>
      </w:r>
      <w:r w:rsidRPr="001D02BB">
        <w:rPr>
          <w:rFonts w:hint="cs"/>
          <w:u w:val="single"/>
          <w:rtl/>
        </w:rPr>
        <w:t>תחזית לא מחייבת</w:t>
      </w:r>
      <w:r>
        <w:rPr>
          <w:rFonts w:hint="cs"/>
          <w:rtl/>
        </w:rPr>
        <w:t xml:space="preserve"> המתבססת על הנחות יסוד המוגדרות בתחתית הגרף. על בסיס ניתוח זה </w:t>
      </w:r>
      <w:r w:rsidR="004A5DF2" w:rsidRPr="004A5DF2">
        <w:rPr>
          <w:rtl/>
        </w:rPr>
        <w:t>נראה כי מספר הגמלאים הגבוה ביותר יהיה ב</w:t>
      </w:r>
      <w:r w:rsidR="004A5DF2" w:rsidRPr="004A5DF2">
        <w:rPr>
          <w:bCs/>
          <w:rtl/>
        </w:rPr>
        <w:t>שנת</w:t>
      </w:r>
      <w:r w:rsidR="004A5DF2" w:rsidRPr="004A5DF2">
        <w:rPr>
          <w:rtl/>
        </w:rPr>
        <w:t xml:space="preserve"> </w:t>
      </w:r>
      <w:r w:rsidR="004A5DF2" w:rsidRPr="004A5DF2">
        <w:rPr>
          <w:bCs/>
          <w:rtl/>
        </w:rPr>
        <w:t>2032</w:t>
      </w:r>
      <w:r w:rsidR="004A5DF2" w:rsidRPr="004A5DF2">
        <w:rPr>
          <w:rtl/>
        </w:rPr>
        <w:t xml:space="preserve"> ויעמוד על סך של </w:t>
      </w:r>
      <w:r w:rsidR="004A5DF2" w:rsidRPr="004A5DF2">
        <w:rPr>
          <w:bCs/>
          <w:rtl/>
        </w:rPr>
        <w:t>120,395</w:t>
      </w:r>
      <w:r w:rsidR="004A5DF2" w:rsidRPr="004A5DF2">
        <w:rPr>
          <w:rtl/>
        </w:rPr>
        <w:t xml:space="preserve"> גמלאים</w:t>
      </w:r>
    </w:p>
    <w:p w14:paraId="2367774D" w14:textId="77777777" w:rsidR="00775E12" w:rsidRPr="002A792A" w:rsidRDefault="00775E12" w:rsidP="004A5DF2">
      <w:pPr>
        <w:ind w:left="367"/>
        <w:jc w:val="center"/>
      </w:pPr>
      <w:r>
        <w:rPr>
          <w:noProof/>
          <w:lang w:eastAsia="en-US"/>
        </w:rPr>
        <w:drawing>
          <wp:inline distT="0" distB="0" distL="0" distR="0" wp14:anchorId="5FAB7D2B" wp14:editId="50EDC4CB">
            <wp:extent cx="5820120" cy="2163233"/>
            <wp:effectExtent l="114300" t="114300" r="142875" b="142240"/>
            <wp:docPr id="2" name="Picture 2" descr="cid:image008.png@01D35D47.37400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רשים 7" descr="cid:image008.png@01D35D47.37400500"/>
                    <pic:cNvPicPr>
                      <a:picLocks noChangeAspect="1" noChangeArrowheads="1"/>
                    </pic:cNvPicPr>
                  </pic:nvPicPr>
                  <pic:blipFill rotWithShape="1">
                    <a:blip r:embed="rId14" r:link="rId15">
                      <a:extLst>
                        <a:ext uri="{28A0092B-C50C-407E-A947-70E740481C1C}">
                          <a14:useLocalDpi xmlns:a14="http://schemas.microsoft.com/office/drawing/2010/main" val="0"/>
                        </a:ext>
                      </a:extLst>
                    </a:blip>
                    <a:srcRect b="13321"/>
                    <a:stretch/>
                  </pic:blipFill>
                  <pic:spPr bwMode="auto">
                    <a:xfrm>
                      <a:off x="0" y="0"/>
                      <a:ext cx="5893035" cy="219033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3588410" w14:textId="77777777" w:rsidR="004A5DF2" w:rsidRDefault="004A5DF2" w:rsidP="004A5DF2">
      <w:pPr>
        <w:ind w:left="367"/>
        <w:rPr>
          <w:rtl/>
        </w:rPr>
      </w:pPr>
      <w:r>
        <w:rPr>
          <w:rFonts w:hint="cs"/>
          <w:rtl/>
        </w:rPr>
        <w:t>הנחות היסוד:</w:t>
      </w:r>
    </w:p>
    <w:p w14:paraId="05CF3168" w14:textId="77777777" w:rsidR="004A5DF2" w:rsidRPr="004A5DF2" w:rsidRDefault="004A5DF2" w:rsidP="00330C1C">
      <w:pPr>
        <w:pStyle w:val="ListParagraph"/>
        <w:numPr>
          <w:ilvl w:val="0"/>
          <w:numId w:val="161"/>
        </w:numPr>
      </w:pPr>
      <w:r w:rsidRPr="004A5DF2">
        <w:rPr>
          <w:rtl/>
        </w:rPr>
        <w:t>גיל הפרישה שנלקח בחשבון הינו 67, למעט עובדי חינוך והוראה להם נלקח גיל פרישה 60.</w:t>
      </w:r>
    </w:p>
    <w:p w14:paraId="78A72337" w14:textId="77777777" w:rsidR="004A5DF2" w:rsidRDefault="004A5DF2" w:rsidP="00330C1C">
      <w:pPr>
        <w:pStyle w:val="ListParagraph"/>
        <w:numPr>
          <w:ilvl w:val="0"/>
          <w:numId w:val="161"/>
        </w:numPr>
      </w:pPr>
      <w:r w:rsidRPr="004A5DF2">
        <w:rPr>
          <w:rtl/>
        </w:rPr>
        <w:t xml:space="preserve">צפי פטירה </w:t>
      </w:r>
      <w:r>
        <w:rPr>
          <w:rFonts w:hint="cs"/>
          <w:rtl/>
        </w:rPr>
        <w:t>חושב</w:t>
      </w:r>
      <w:r w:rsidRPr="004A5DF2">
        <w:rPr>
          <w:rtl/>
        </w:rPr>
        <w:t xml:space="preserve"> </w:t>
      </w:r>
      <w:r>
        <w:rPr>
          <w:rFonts w:hint="cs"/>
          <w:rtl/>
        </w:rPr>
        <w:t>ל</w:t>
      </w:r>
      <w:r w:rsidRPr="004A5DF2">
        <w:rPr>
          <w:rtl/>
        </w:rPr>
        <w:t>גיל פטירה ממוצע של 90.</w:t>
      </w:r>
    </w:p>
    <w:p w14:paraId="3EFEFD47" w14:textId="77777777" w:rsidR="004A5DF2" w:rsidRDefault="004A5DF2" w:rsidP="00330C1C">
      <w:pPr>
        <w:pStyle w:val="ListParagraph"/>
        <w:numPr>
          <w:ilvl w:val="0"/>
          <w:numId w:val="161"/>
        </w:numPr>
      </w:pPr>
      <w:r>
        <w:rPr>
          <w:rFonts w:hint="cs"/>
          <w:rtl/>
        </w:rPr>
        <w:t>הנתונים כוללים את כל המשרדים למעט משטרת ישראל ושב"ס המנהלים את הגמלאים שלהם באופן עצמאי.</w:t>
      </w:r>
    </w:p>
    <w:p w14:paraId="57474FDA" w14:textId="77777777" w:rsidR="001D02BB" w:rsidRDefault="001D02BB" w:rsidP="001D02BB">
      <w:pPr>
        <w:rPr>
          <w:rtl/>
        </w:rPr>
      </w:pPr>
      <w:r>
        <w:rPr>
          <w:rFonts w:hint="cs"/>
          <w:rtl/>
        </w:rPr>
        <w:t xml:space="preserve">מובהר כי המזמין אינו מתחייב לנתונים אלה </w:t>
      </w:r>
      <w:r w:rsidR="008013CB">
        <w:rPr>
          <w:rFonts w:hint="cs"/>
          <w:rtl/>
        </w:rPr>
        <w:t xml:space="preserve"> שעשויים להשתנות במרוצת השנים </w:t>
      </w:r>
      <w:r>
        <w:rPr>
          <w:rFonts w:hint="cs"/>
          <w:rtl/>
        </w:rPr>
        <w:t>וכי הביצוע בפועל יהיה לפי מספר הגמלאים.</w:t>
      </w:r>
    </w:p>
    <w:p w14:paraId="65CF4DD6" w14:textId="77777777" w:rsidR="00CA51C2" w:rsidRDefault="00FA7EC9" w:rsidP="0044336D">
      <w:pPr>
        <w:pStyle w:val="Hn3"/>
        <w:numPr>
          <w:ilvl w:val="2"/>
          <w:numId w:val="97"/>
        </w:numPr>
        <w:ind w:left="1077" w:hanging="1077"/>
        <w:rPr>
          <w:rtl/>
        </w:rPr>
      </w:pPr>
      <w:bookmarkStart w:id="420" w:name="_Toc504475919"/>
      <w:r>
        <w:rPr>
          <w:rFonts w:hint="cs"/>
          <w:rtl/>
        </w:rPr>
        <w:t>ביצועים</w:t>
      </w:r>
      <w:bookmarkEnd w:id="420"/>
    </w:p>
    <w:tbl>
      <w:tblPr>
        <w:tblStyle w:val="TableGrid"/>
        <w:bidiVisual/>
        <w:tblW w:w="0" w:type="auto"/>
        <w:tblInd w:w="188" w:type="dxa"/>
        <w:tblLook w:val="04A0" w:firstRow="1" w:lastRow="0" w:firstColumn="1" w:lastColumn="0" w:noHBand="0" w:noVBand="1"/>
      </w:tblPr>
      <w:tblGrid>
        <w:gridCol w:w="567"/>
        <w:gridCol w:w="5528"/>
        <w:gridCol w:w="1914"/>
        <w:gridCol w:w="1914"/>
      </w:tblGrid>
      <w:tr w:rsidR="00CA51C2" w:rsidRPr="00AC7EC4" w14:paraId="76B57F1C" w14:textId="77777777" w:rsidTr="00FA7EC9">
        <w:trPr>
          <w:tblHeader/>
        </w:trPr>
        <w:tc>
          <w:tcPr>
            <w:tcW w:w="567" w:type="dxa"/>
            <w:shd w:val="clear" w:color="auto" w:fill="B8CCE4" w:themeFill="accent1" w:themeFillTint="66"/>
          </w:tcPr>
          <w:p w14:paraId="5CE9FD4E" w14:textId="77777777" w:rsidR="00CA51C2" w:rsidRPr="00AC7EC4" w:rsidRDefault="00CA51C2" w:rsidP="00B242AC">
            <w:pPr>
              <w:spacing w:after="0" w:line="276" w:lineRule="auto"/>
              <w:jc w:val="center"/>
              <w:rPr>
                <w:b/>
                <w:bCs/>
                <w:rtl/>
              </w:rPr>
            </w:pPr>
            <w:r>
              <w:rPr>
                <w:rFonts w:hint="cs"/>
                <w:b/>
                <w:bCs/>
                <w:rtl/>
              </w:rPr>
              <w:t>#</w:t>
            </w:r>
          </w:p>
        </w:tc>
        <w:tc>
          <w:tcPr>
            <w:tcW w:w="5528" w:type="dxa"/>
            <w:shd w:val="clear" w:color="auto" w:fill="B8CCE4" w:themeFill="accent1" w:themeFillTint="66"/>
          </w:tcPr>
          <w:p w14:paraId="17A78F20" w14:textId="77777777" w:rsidR="00CA51C2" w:rsidRPr="00AC7EC4" w:rsidRDefault="00CA51C2" w:rsidP="00B242AC">
            <w:pPr>
              <w:spacing w:after="0" w:line="276" w:lineRule="auto"/>
              <w:jc w:val="center"/>
              <w:rPr>
                <w:b/>
                <w:bCs/>
                <w:rtl/>
              </w:rPr>
            </w:pPr>
            <w:r>
              <w:rPr>
                <w:rFonts w:hint="cs"/>
                <w:b/>
                <w:bCs/>
                <w:rtl/>
              </w:rPr>
              <w:t>מדד</w:t>
            </w:r>
          </w:p>
        </w:tc>
        <w:tc>
          <w:tcPr>
            <w:tcW w:w="1914" w:type="dxa"/>
            <w:shd w:val="clear" w:color="auto" w:fill="B8CCE4" w:themeFill="accent1" w:themeFillTint="66"/>
          </w:tcPr>
          <w:p w14:paraId="122A86C9" w14:textId="77777777" w:rsidR="00CA51C2" w:rsidRPr="00AC7EC4" w:rsidRDefault="00CA51C2" w:rsidP="00B242AC">
            <w:pPr>
              <w:spacing w:after="0" w:line="276" w:lineRule="auto"/>
              <w:jc w:val="center"/>
              <w:rPr>
                <w:b/>
                <w:bCs/>
                <w:rtl/>
              </w:rPr>
            </w:pPr>
            <w:r>
              <w:rPr>
                <w:rFonts w:hint="cs"/>
                <w:b/>
                <w:bCs/>
                <w:rtl/>
              </w:rPr>
              <w:t>ערך ממוצע (שניות)</w:t>
            </w:r>
          </w:p>
        </w:tc>
        <w:tc>
          <w:tcPr>
            <w:tcW w:w="1914" w:type="dxa"/>
            <w:shd w:val="clear" w:color="auto" w:fill="B8CCE4" w:themeFill="accent1" w:themeFillTint="66"/>
          </w:tcPr>
          <w:p w14:paraId="04817D6D" w14:textId="77777777" w:rsidR="00CA51C2" w:rsidRPr="00AC7EC4" w:rsidRDefault="00CA51C2" w:rsidP="00B242AC">
            <w:pPr>
              <w:spacing w:after="0" w:line="276" w:lineRule="auto"/>
              <w:jc w:val="center"/>
              <w:rPr>
                <w:b/>
                <w:bCs/>
                <w:rtl/>
              </w:rPr>
            </w:pPr>
            <w:r>
              <w:rPr>
                <w:rFonts w:hint="cs"/>
                <w:b/>
                <w:bCs/>
                <w:rtl/>
              </w:rPr>
              <w:t>ערך מירבי (שניות)</w:t>
            </w:r>
          </w:p>
        </w:tc>
      </w:tr>
      <w:tr w:rsidR="00CA51C2" w14:paraId="148DBE0F" w14:textId="77777777" w:rsidTr="00FA7EC9">
        <w:tc>
          <w:tcPr>
            <w:tcW w:w="567" w:type="dxa"/>
          </w:tcPr>
          <w:p w14:paraId="2BDA3E13" w14:textId="77777777" w:rsidR="00CA51C2" w:rsidRDefault="00CA51C2" w:rsidP="00330C1C">
            <w:pPr>
              <w:pStyle w:val="ListParagraph"/>
              <w:numPr>
                <w:ilvl w:val="0"/>
                <w:numId w:val="174"/>
              </w:numPr>
              <w:spacing w:after="0" w:line="360" w:lineRule="auto"/>
              <w:rPr>
                <w:rtl/>
              </w:rPr>
            </w:pPr>
          </w:p>
        </w:tc>
        <w:tc>
          <w:tcPr>
            <w:tcW w:w="5528" w:type="dxa"/>
          </w:tcPr>
          <w:p w14:paraId="6E8C1DC4" w14:textId="77777777" w:rsidR="00CA51C2" w:rsidRDefault="00CA51C2" w:rsidP="00B242AC">
            <w:pPr>
              <w:spacing w:after="0" w:line="360" w:lineRule="auto"/>
              <w:rPr>
                <w:rtl/>
              </w:rPr>
            </w:pPr>
            <w:r>
              <w:rPr>
                <w:rFonts w:hint="cs"/>
                <w:rtl/>
              </w:rPr>
              <w:t xml:space="preserve">זמן טעינה של המערכת מרגע הקשה על </w:t>
            </w:r>
            <w:r>
              <w:t>Icon</w:t>
            </w:r>
            <w:r>
              <w:rPr>
                <w:rFonts w:hint="cs"/>
                <w:rtl/>
              </w:rPr>
              <w:t xml:space="preserve"> ועד להצגת מסך הכניסה (כניסה ראשונה)</w:t>
            </w:r>
          </w:p>
        </w:tc>
        <w:tc>
          <w:tcPr>
            <w:tcW w:w="1914" w:type="dxa"/>
          </w:tcPr>
          <w:p w14:paraId="105ED141" w14:textId="77777777" w:rsidR="00CA51C2" w:rsidRDefault="00CA51C2" w:rsidP="00B242AC">
            <w:pPr>
              <w:spacing w:after="0" w:line="360" w:lineRule="auto"/>
              <w:jc w:val="center"/>
              <w:rPr>
                <w:rtl/>
              </w:rPr>
            </w:pPr>
            <w:r>
              <w:rPr>
                <w:rFonts w:hint="cs"/>
                <w:rtl/>
              </w:rPr>
              <w:t>7</w:t>
            </w:r>
          </w:p>
        </w:tc>
        <w:tc>
          <w:tcPr>
            <w:tcW w:w="1914" w:type="dxa"/>
          </w:tcPr>
          <w:p w14:paraId="208E7791" w14:textId="77777777" w:rsidR="00CA51C2" w:rsidRDefault="00CA51C2" w:rsidP="00B242AC">
            <w:pPr>
              <w:spacing w:after="0" w:line="360" w:lineRule="auto"/>
              <w:jc w:val="center"/>
              <w:rPr>
                <w:rtl/>
              </w:rPr>
            </w:pPr>
            <w:r>
              <w:rPr>
                <w:rFonts w:hint="cs"/>
                <w:rtl/>
              </w:rPr>
              <w:t>10</w:t>
            </w:r>
          </w:p>
        </w:tc>
      </w:tr>
      <w:tr w:rsidR="00CA51C2" w14:paraId="33AF1D02" w14:textId="77777777" w:rsidTr="00FA7EC9">
        <w:tc>
          <w:tcPr>
            <w:tcW w:w="567" w:type="dxa"/>
          </w:tcPr>
          <w:p w14:paraId="1CC10AC3" w14:textId="77777777" w:rsidR="00CA51C2" w:rsidRDefault="00CA51C2" w:rsidP="00330C1C">
            <w:pPr>
              <w:pStyle w:val="ListParagraph"/>
              <w:numPr>
                <w:ilvl w:val="0"/>
                <w:numId w:val="174"/>
              </w:numPr>
              <w:spacing w:after="0" w:line="360" w:lineRule="auto"/>
              <w:rPr>
                <w:rtl/>
              </w:rPr>
            </w:pPr>
          </w:p>
        </w:tc>
        <w:tc>
          <w:tcPr>
            <w:tcW w:w="5528" w:type="dxa"/>
          </w:tcPr>
          <w:p w14:paraId="34C68EFE" w14:textId="77777777" w:rsidR="00CA51C2" w:rsidRDefault="00CA51C2" w:rsidP="00B242AC">
            <w:pPr>
              <w:spacing w:after="0" w:line="360" w:lineRule="auto"/>
              <w:rPr>
                <w:rtl/>
              </w:rPr>
            </w:pPr>
            <w:r>
              <w:rPr>
                <w:rFonts w:hint="cs"/>
                <w:rtl/>
              </w:rPr>
              <w:t>זמן ניווט במערכת (בין לשוניות, בין מסכים) מרגע ה"קליק" ועד עליית המסך החדש עם הנתונים</w:t>
            </w:r>
          </w:p>
        </w:tc>
        <w:tc>
          <w:tcPr>
            <w:tcW w:w="1914" w:type="dxa"/>
          </w:tcPr>
          <w:p w14:paraId="406869EF" w14:textId="77777777" w:rsidR="00CA51C2" w:rsidRDefault="00CA51C2" w:rsidP="00B242AC">
            <w:pPr>
              <w:spacing w:after="0" w:line="360" w:lineRule="auto"/>
              <w:jc w:val="center"/>
              <w:rPr>
                <w:rtl/>
              </w:rPr>
            </w:pPr>
            <w:r>
              <w:rPr>
                <w:rFonts w:hint="cs"/>
                <w:rtl/>
              </w:rPr>
              <w:t>1</w:t>
            </w:r>
          </w:p>
        </w:tc>
        <w:tc>
          <w:tcPr>
            <w:tcW w:w="1914" w:type="dxa"/>
          </w:tcPr>
          <w:p w14:paraId="00B4D07E" w14:textId="77777777" w:rsidR="00CA51C2" w:rsidRDefault="00CA51C2" w:rsidP="00B242AC">
            <w:pPr>
              <w:spacing w:after="0" w:line="360" w:lineRule="auto"/>
              <w:jc w:val="center"/>
              <w:rPr>
                <w:rtl/>
              </w:rPr>
            </w:pPr>
            <w:r>
              <w:rPr>
                <w:rFonts w:hint="cs"/>
                <w:rtl/>
              </w:rPr>
              <w:t>2</w:t>
            </w:r>
          </w:p>
        </w:tc>
      </w:tr>
      <w:tr w:rsidR="00CA51C2" w14:paraId="3CD0FDB1" w14:textId="77777777" w:rsidTr="00FA7EC9">
        <w:tc>
          <w:tcPr>
            <w:tcW w:w="567" w:type="dxa"/>
          </w:tcPr>
          <w:p w14:paraId="5FF8A826" w14:textId="77777777" w:rsidR="00CA51C2" w:rsidRDefault="00CA51C2" w:rsidP="00330C1C">
            <w:pPr>
              <w:pStyle w:val="ListParagraph"/>
              <w:numPr>
                <w:ilvl w:val="0"/>
                <w:numId w:val="174"/>
              </w:numPr>
              <w:spacing w:after="0" w:line="360" w:lineRule="auto"/>
              <w:rPr>
                <w:rtl/>
              </w:rPr>
            </w:pPr>
          </w:p>
        </w:tc>
        <w:tc>
          <w:tcPr>
            <w:tcW w:w="5528" w:type="dxa"/>
          </w:tcPr>
          <w:p w14:paraId="615797A7" w14:textId="77777777" w:rsidR="00CA51C2" w:rsidRDefault="00CA51C2" w:rsidP="00B242AC">
            <w:pPr>
              <w:spacing w:after="0" w:line="360" w:lineRule="auto"/>
              <w:rPr>
                <w:rtl/>
              </w:rPr>
            </w:pPr>
            <w:r>
              <w:rPr>
                <w:rFonts w:hint="cs"/>
                <w:rtl/>
              </w:rPr>
              <w:t>חיפוש נתון במסד הנתונים מרגע ה"קליק" ועד עליית המסך התוצאות עם כל הנתונים</w:t>
            </w:r>
          </w:p>
        </w:tc>
        <w:tc>
          <w:tcPr>
            <w:tcW w:w="1914" w:type="dxa"/>
          </w:tcPr>
          <w:p w14:paraId="7861BBBB" w14:textId="77777777" w:rsidR="00CA51C2" w:rsidRDefault="00CA51C2" w:rsidP="00B242AC">
            <w:pPr>
              <w:spacing w:after="0" w:line="360" w:lineRule="auto"/>
              <w:jc w:val="center"/>
              <w:rPr>
                <w:rtl/>
              </w:rPr>
            </w:pPr>
            <w:r>
              <w:rPr>
                <w:rFonts w:hint="cs"/>
                <w:rtl/>
              </w:rPr>
              <w:t>3</w:t>
            </w:r>
          </w:p>
        </w:tc>
        <w:tc>
          <w:tcPr>
            <w:tcW w:w="1914" w:type="dxa"/>
          </w:tcPr>
          <w:p w14:paraId="586BDB82" w14:textId="77777777" w:rsidR="00CA51C2" w:rsidRDefault="00CA51C2" w:rsidP="00B242AC">
            <w:pPr>
              <w:spacing w:after="0" w:line="360" w:lineRule="auto"/>
              <w:jc w:val="center"/>
              <w:rPr>
                <w:rtl/>
              </w:rPr>
            </w:pPr>
            <w:r>
              <w:rPr>
                <w:rFonts w:hint="cs"/>
                <w:rtl/>
              </w:rPr>
              <w:t>5</w:t>
            </w:r>
          </w:p>
        </w:tc>
      </w:tr>
      <w:tr w:rsidR="00CA51C2" w14:paraId="1F66F6BF" w14:textId="77777777" w:rsidTr="00FA7EC9">
        <w:tc>
          <w:tcPr>
            <w:tcW w:w="567" w:type="dxa"/>
          </w:tcPr>
          <w:p w14:paraId="38A1459E" w14:textId="77777777" w:rsidR="00CA51C2" w:rsidRDefault="00CA51C2" w:rsidP="00330C1C">
            <w:pPr>
              <w:pStyle w:val="ListParagraph"/>
              <w:numPr>
                <w:ilvl w:val="0"/>
                <w:numId w:val="174"/>
              </w:numPr>
              <w:spacing w:after="0" w:line="360" w:lineRule="auto"/>
              <w:rPr>
                <w:rtl/>
              </w:rPr>
            </w:pPr>
          </w:p>
        </w:tc>
        <w:tc>
          <w:tcPr>
            <w:tcW w:w="5528" w:type="dxa"/>
          </w:tcPr>
          <w:p w14:paraId="1DF8A1D5" w14:textId="77777777" w:rsidR="00CA51C2" w:rsidRDefault="00CA51C2" w:rsidP="00B242AC">
            <w:pPr>
              <w:spacing w:after="0" w:line="360" w:lineRule="auto"/>
              <w:rPr>
                <w:rtl/>
              </w:rPr>
            </w:pPr>
            <w:r>
              <w:rPr>
                <w:rFonts w:hint="cs"/>
                <w:rtl/>
              </w:rPr>
              <w:t>שמירה מרגע ה"קליק" ועד השלמת הפעולה בהצלחה</w:t>
            </w:r>
          </w:p>
        </w:tc>
        <w:tc>
          <w:tcPr>
            <w:tcW w:w="1914" w:type="dxa"/>
          </w:tcPr>
          <w:p w14:paraId="66651D47" w14:textId="77777777" w:rsidR="00CA51C2" w:rsidRDefault="00CA51C2" w:rsidP="00B242AC">
            <w:pPr>
              <w:spacing w:after="0" w:line="360" w:lineRule="auto"/>
              <w:jc w:val="center"/>
              <w:rPr>
                <w:rtl/>
              </w:rPr>
            </w:pPr>
            <w:r>
              <w:rPr>
                <w:rFonts w:hint="cs"/>
                <w:rtl/>
              </w:rPr>
              <w:t>2</w:t>
            </w:r>
          </w:p>
        </w:tc>
        <w:tc>
          <w:tcPr>
            <w:tcW w:w="1914" w:type="dxa"/>
          </w:tcPr>
          <w:p w14:paraId="50210FC6" w14:textId="77777777" w:rsidR="00CA51C2" w:rsidRDefault="00CA51C2" w:rsidP="00B242AC">
            <w:pPr>
              <w:spacing w:after="0" w:line="360" w:lineRule="auto"/>
              <w:jc w:val="center"/>
              <w:rPr>
                <w:rtl/>
              </w:rPr>
            </w:pPr>
            <w:r>
              <w:rPr>
                <w:rFonts w:hint="cs"/>
                <w:rtl/>
              </w:rPr>
              <w:t>3</w:t>
            </w:r>
          </w:p>
        </w:tc>
      </w:tr>
      <w:tr w:rsidR="00CA51C2" w:rsidRPr="003E196E" w14:paraId="067DE0EA" w14:textId="77777777" w:rsidTr="00FA7EC9">
        <w:tc>
          <w:tcPr>
            <w:tcW w:w="567" w:type="dxa"/>
          </w:tcPr>
          <w:p w14:paraId="4C14D2BB" w14:textId="77777777" w:rsidR="00CA51C2" w:rsidRDefault="00CA51C2" w:rsidP="00330C1C">
            <w:pPr>
              <w:pStyle w:val="ListParagraph"/>
              <w:numPr>
                <w:ilvl w:val="0"/>
                <w:numId w:val="174"/>
              </w:numPr>
              <w:spacing w:after="0" w:line="360" w:lineRule="auto"/>
              <w:rPr>
                <w:rtl/>
              </w:rPr>
            </w:pPr>
          </w:p>
        </w:tc>
        <w:tc>
          <w:tcPr>
            <w:tcW w:w="5528" w:type="dxa"/>
          </w:tcPr>
          <w:p w14:paraId="55E52580" w14:textId="77777777" w:rsidR="00CA51C2" w:rsidRPr="003E196E" w:rsidRDefault="00CA51C2" w:rsidP="00B242AC">
            <w:pPr>
              <w:spacing w:after="0" w:line="360" w:lineRule="auto"/>
              <w:rPr>
                <w:rtl/>
              </w:rPr>
            </w:pPr>
            <w:r w:rsidRPr="003E196E">
              <w:rPr>
                <w:rFonts w:hint="cs"/>
                <w:rtl/>
              </w:rPr>
              <w:t>ביצוע סימולציה למקבל שכר בודד</w:t>
            </w:r>
          </w:p>
        </w:tc>
        <w:tc>
          <w:tcPr>
            <w:tcW w:w="1914" w:type="dxa"/>
          </w:tcPr>
          <w:p w14:paraId="52DC89F9" w14:textId="77777777" w:rsidR="00CA51C2" w:rsidRPr="00B81C7B" w:rsidRDefault="00CA51C2" w:rsidP="00B242AC">
            <w:pPr>
              <w:spacing w:after="0" w:line="360" w:lineRule="auto"/>
              <w:jc w:val="center"/>
              <w:rPr>
                <w:rtl/>
              </w:rPr>
            </w:pPr>
            <w:r w:rsidRPr="00B81C7B">
              <w:rPr>
                <w:rtl/>
              </w:rPr>
              <w:t>60</w:t>
            </w:r>
          </w:p>
        </w:tc>
        <w:tc>
          <w:tcPr>
            <w:tcW w:w="1914" w:type="dxa"/>
          </w:tcPr>
          <w:p w14:paraId="71A5F390" w14:textId="77777777" w:rsidR="00CA51C2" w:rsidRPr="00B81C7B" w:rsidRDefault="00CA51C2" w:rsidP="00B242AC">
            <w:pPr>
              <w:spacing w:after="0" w:line="360" w:lineRule="auto"/>
              <w:jc w:val="center"/>
              <w:rPr>
                <w:rtl/>
              </w:rPr>
            </w:pPr>
            <w:r>
              <w:t>120</w:t>
            </w:r>
          </w:p>
        </w:tc>
      </w:tr>
      <w:tr w:rsidR="00CA51C2" w14:paraId="6830C6D7" w14:textId="77777777" w:rsidTr="00FA7EC9">
        <w:tc>
          <w:tcPr>
            <w:tcW w:w="567" w:type="dxa"/>
          </w:tcPr>
          <w:p w14:paraId="262A1F64" w14:textId="77777777" w:rsidR="00CA51C2" w:rsidRPr="003E196E" w:rsidRDefault="00CA51C2" w:rsidP="00330C1C">
            <w:pPr>
              <w:pStyle w:val="ListParagraph"/>
              <w:numPr>
                <w:ilvl w:val="0"/>
                <w:numId w:val="174"/>
              </w:numPr>
              <w:spacing w:after="0" w:line="360" w:lineRule="auto"/>
              <w:rPr>
                <w:rtl/>
              </w:rPr>
            </w:pPr>
          </w:p>
        </w:tc>
        <w:tc>
          <w:tcPr>
            <w:tcW w:w="5528" w:type="dxa"/>
          </w:tcPr>
          <w:p w14:paraId="39030383" w14:textId="77777777" w:rsidR="00CA51C2" w:rsidRPr="003E196E" w:rsidRDefault="00CA51C2" w:rsidP="00B242AC">
            <w:pPr>
              <w:spacing w:after="0" w:line="360" w:lineRule="auto"/>
              <w:rPr>
                <w:rtl/>
              </w:rPr>
            </w:pPr>
            <w:r w:rsidRPr="003E196E">
              <w:rPr>
                <w:rFonts w:hint="cs"/>
                <w:rtl/>
              </w:rPr>
              <w:t>ביצוע סימולציה לאוכלוסיית מדגם</w:t>
            </w:r>
          </w:p>
        </w:tc>
        <w:tc>
          <w:tcPr>
            <w:tcW w:w="1914" w:type="dxa"/>
          </w:tcPr>
          <w:p w14:paraId="43AA9DAB" w14:textId="77777777" w:rsidR="00CA51C2" w:rsidRPr="00B81C7B" w:rsidRDefault="00CA51C2" w:rsidP="00B242AC">
            <w:pPr>
              <w:spacing w:after="0" w:line="360" w:lineRule="auto"/>
              <w:jc w:val="center"/>
              <w:rPr>
                <w:rtl/>
              </w:rPr>
            </w:pPr>
            <w:r>
              <w:rPr>
                <w:rFonts w:hint="cs"/>
                <w:rtl/>
              </w:rPr>
              <w:t>שעה</w:t>
            </w:r>
          </w:p>
        </w:tc>
        <w:tc>
          <w:tcPr>
            <w:tcW w:w="1914" w:type="dxa"/>
          </w:tcPr>
          <w:p w14:paraId="036F843D" w14:textId="77777777" w:rsidR="00CA51C2" w:rsidRPr="00B81C7B" w:rsidRDefault="00CA51C2" w:rsidP="00B242AC">
            <w:pPr>
              <w:spacing w:after="0" w:line="360" w:lineRule="auto"/>
              <w:jc w:val="center"/>
              <w:rPr>
                <w:rtl/>
              </w:rPr>
            </w:pPr>
            <w:r>
              <w:rPr>
                <w:rFonts w:hint="cs"/>
                <w:rtl/>
              </w:rPr>
              <w:t>שעתיים</w:t>
            </w:r>
          </w:p>
        </w:tc>
      </w:tr>
      <w:tr w:rsidR="00CA51C2" w14:paraId="5A4D74E5" w14:textId="77777777" w:rsidTr="00FA7EC9">
        <w:tc>
          <w:tcPr>
            <w:tcW w:w="567" w:type="dxa"/>
          </w:tcPr>
          <w:p w14:paraId="3249062A" w14:textId="77777777" w:rsidR="00CA51C2" w:rsidRDefault="00CA51C2" w:rsidP="00330C1C">
            <w:pPr>
              <w:pStyle w:val="ListParagraph"/>
              <w:numPr>
                <w:ilvl w:val="0"/>
                <w:numId w:val="174"/>
              </w:numPr>
              <w:spacing w:after="0" w:line="360" w:lineRule="auto"/>
              <w:rPr>
                <w:rtl/>
              </w:rPr>
            </w:pPr>
          </w:p>
        </w:tc>
        <w:tc>
          <w:tcPr>
            <w:tcW w:w="5528" w:type="dxa"/>
          </w:tcPr>
          <w:p w14:paraId="367E4DDA" w14:textId="77777777" w:rsidR="00CA51C2" w:rsidRDefault="00CA51C2" w:rsidP="00B242AC">
            <w:pPr>
              <w:spacing w:after="0" w:line="360" w:lineRule="auto"/>
              <w:rPr>
                <w:rtl/>
              </w:rPr>
            </w:pPr>
            <w:r>
              <w:rPr>
                <w:rFonts w:hint="cs"/>
                <w:rtl/>
              </w:rPr>
              <w:t>הצגת דוח ברמת מורכבות נמוכה</w:t>
            </w:r>
          </w:p>
        </w:tc>
        <w:tc>
          <w:tcPr>
            <w:tcW w:w="1914" w:type="dxa"/>
          </w:tcPr>
          <w:p w14:paraId="267D80CF" w14:textId="77777777" w:rsidR="00CA51C2" w:rsidRDefault="00CA51C2" w:rsidP="00B242AC">
            <w:pPr>
              <w:spacing w:after="0" w:line="360" w:lineRule="auto"/>
              <w:jc w:val="center"/>
              <w:rPr>
                <w:rtl/>
              </w:rPr>
            </w:pPr>
            <w:r>
              <w:rPr>
                <w:rFonts w:hint="cs"/>
                <w:rtl/>
              </w:rPr>
              <w:t>5</w:t>
            </w:r>
          </w:p>
        </w:tc>
        <w:tc>
          <w:tcPr>
            <w:tcW w:w="1914" w:type="dxa"/>
          </w:tcPr>
          <w:p w14:paraId="37C34C28" w14:textId="77777777" w:rsidR="00CA51C2" w:rsidRDefault="00CA51C2" w:rsidP="00B242AC">
            <w:pPr>
              <w:spacing w:after="0" w:line="360" w:lineRule="auto"/>
              <w:jc w:val="center"/>
              <w:rPr>
                <w:rtl/>
              </w:rPr>
            </w:pPr>
            <w:r>
              <w:rPr>
                <w:rFonts w:hint="cs"/>
                <w:rtl/>
              </w:rPr>
              <w:t>7</w:t>
            </w:r>
          </w:p>
        </w:tc>
      </w:tr>
      <w:tr w:rsidR="00CA51C2" w14:paraId="0AE4494D" w14:textId="77777777" w:rsidTr="00FA7EC9">
        <w:tc>
          <w:tcPr>
            <w:tcW w:w="567" w:type="dxa"/>
          </w:tcPr>
          <w:p w14:paraId="688A5147" w14:textId="77777777" w:rsidR="00CA51C2" w:rsidRDefault="00CA51C2" w:rsidP="00330C1C">
            <w:pPr>
              <w:pStyle w:val="ListParagraph"/>
              <w:numPr>
                <w:ilvl w:val="0"/>
                <w:numId w:val="174"/>
              </w:numPr>
              <w:spacing w:after="0" w:line="360" w:lineRule="auto"/>
              <w:rPr>
                <w:rtl/>
              </w:rPr>
            </w:pPr>
          </w:p>
        </w:tc>
        <w:tc>
          <w:tcPr>
            <w:tcW w:w="5528" w:type="dxa"/>
          </w:tcPr>
          <w:p w14:paraId="1D5CF3B3" w14:textId="77777777" w:rsidR="00CA51C2" w:rsidRDefault="00CA51C2" w:rsidP="00B242AC">
            <w:pPr>
              <w:spacing w:after="0" w:line="360" w:lineRule="auto"/>
              <w:rPr>
                <w:rtl/>
              </w:rPr>
            </w:pPr>
            <w:r>
              <w:rPr>
                <w:rFonts w:hint="cs"/>
                <w:rtl/>
              </w:rPr>
              <w:t>הצגת דוח ברמת מורכבות בינונית</w:t>
            </w:r>
          </w:p>
        </w:tc>
        <w:tc>
          <w:tcPr>
            <w:tcW w:w="1914" w:type="dxa"/>
          </w:tcPr>
          <w:p w14:paraId="11FDEAE1" w14:textId="77777777" w:rsidR="00CA51C2" w:rsidRDefault="00CA51C2" w:rsidP="00B242AC">
            <w:pPr>
              <w:spacing w:after="0" w:line="360" w:lineRule="auto"/>
              <w:jc w:val="center"/>
              <w:rPr>
                <w:rtl/>
              </w:rPr>
            </w:pPr>
            <w:r>
              <w:rPr>
                <w:rFonts w:hint="cs"/>
                <w:rtl/>
              </w:rPr>
              <w:t>10</w:t>
            </w:r>
          </w:p>
        </w:tc>
        <w:tc>
          <w:tcPr>
            <w:tcW w:w="1914" w:type="dxa"/>
          </w:tcPr>
          <w:p w14:paraId="55286CD7" w14:textId="77777777" w:rsidR="00CA51C2" w:rsidRDefault="00CA51C2" w:rsidP="00B242AC">
            <w:pPr>
              <w:spacing w:after="0" w:line="360" w:lineRule="auto"/>
              <w:jc w:val="center"/>
              <w:rPr>
                <w:rtl/>
              </w:rPr>
            </w:pPr>
            <w:r>
              <w:rPr>
                <w:rFonts w:hint="cs"/>
                <w:rtl/>
              </w:rPr>
              <w:t>30</w:t>
            </w:r>
          </w:p>
        </w:tc>
      </w:tr>
      <w:tr w:rsidR="00CA51C2" w14:paraId="6DF40BBC" w14:textId="77777777" w:rsidTr="00FA7EC9">
        <w:tc>
          <w:tcPr>
            <w:tcW w:w="567" w:type="dxa"/>
          </w:tcPr>
          <w:p w14:paraId="72DCD69A" w14:textId="77777777" w:rsidR="00CA51C2" w:rsidRDefault="00CA51C2" w:rsidP="00330C1C">
            <w:pPr>
              <w:pStyle w:val="ListParagraph"/>
              <w:numPr>
                <w:ilvl w:val="0"/>
                <w:numId w:val="174"/>
              </w:numPr>
              <w:spacing w:after="0" w:line="360" w:lineRule="auto"/>
              <w:rPr>
                <w:rtl/>
              </w:rPr>
            </w:pPr>
          </w:p>
        </w:tc>
        <w:tc>
          <w:tcPr>
            <w:tcW w:w="5528" w:type="dxa"/>
          </w:tcPr>
          <w:p w14:paraId="1D21C4AA" w14:textId="77777777" w:rsidR="00CA51C2" w:rsidRDefault="00CA51C2" w:rsidP="00B242AC">
            <w:pPr>
              <w:spacing w:after="0" w:line="360" w:lineRule="auto"/>
              <w:rPr>
                <w:rtl/>
              </w:rPr>
            </w:pPr>
            <w:r>
              <w:rPr>
                <w:rFonts w:hint="cs"/>
                <w:rtl/>
              </w:rPr>
              <w:t>הצגת דוח ברמת מורכבות גבוהה</w:t>
            </w:r>
          </w:p>
        </w:tc>
        <w:tc>
          <w:tcPr>
            <w:tcW w:w="1914" w:type="dxa"/>
          </w:tcPr>
          <w:p w14:paraId="338264D5" w14:textId="77777777" w:rsidR="00CA51C2" w:rsidRDefault="00CA51C2" w:rsidP="00B242AC">
            <w:pPr>
              <w:spacing w:after="0" w:line="360" w:lineRule="auto"/>
              <w:jc w:val="center"/>
              <w:rPr>
                <w:rtl/>
              </w:rPr>
            </w:pPr>
            <w:r>
              <w:rPr>
                <w:rFonts w:hint="cs"/>
                <w:rtl/>
              </w:rPr>
              <w:t>15</w:t>
            </w:r>
          </w:p>
        </w:tc>
        <w:tc>
          <w:tcPr>
            <w:tcW w:w="1914" w:type="dxa"/>
          </w:tcPr>
          <w:p w14:paraId="2C630643" w14:textId="77777777" w:rsidR="00CA51C2" w:rsidRDefault="00CA51C2" w:rsidP="00B242AC">
            <w:pPr>
              <w:spacing w:after="0" w:line="360" w:lineRule="auto"/>
              <w:jc w:val="center"/>
              <w:rPr>
                <w:rtl/>
              </w:rPr>
            </w:pPr>
            <w:r>
              <w:rPr>
                <w:rFonts w:hint="cs"/>
                <w:rtl/>
              </w:rPr>
              <w:t>45</w:t>
            </w:r>
          </w:p>
        </w:tc>
      </w:tr>
      <w:tr w:rsidR="00CA51C2" w14:paraId="1C9417A4" w14:textId="77777777" w:rsidTr="00FA7EC9">
        <w:tc>
          <w:tcPr>
            <w:tcW w:w="567" w:type="dxa"/>
          </w:tcPr>
          <w:p w14:paraId="46730B81" w14:textId="77777777" w:rsidR="00CA51C2" w:rsidRDefault="00CA51C2" w:rsidP="00330C1C">
            <w:pPr>
              <w:pStyle w:val="ListParagraph"/>
              <w:numPr>
                <w:ilvl w:val="0"/>
                <w:numId w:val="174"/>
              </w:numPr>
              <w:spacing w:after="0" w:line="360" w:lineRule="auto"/>
              <w:rPr>
                <w:rtl/>
              </w:rPr>
            </w:pPr>
          </w:p>
        </w:tc>
        <w:tc>
          <w:tcPr>
            <w:tcW w:w="5528" w:type="dxa"/>
          </w:tcPr>
          <w:p w14:paraId="468D3665" w14:textId="77777777" w:rsidR="00CA51C2" w:rsidRDefault="00CA51C2" w:rsidP="00B242AC">
            <w:pPr>
              <w:spacing w:after="0" w:line="360" w:lineRule="auto"/>
              <w:rPr>
                <w:rtl/>
              </w:rPr>
            </w:pPr>
            <w:r>
              <w:rPr>
                <w:rFonts w:hint="cs"/>
                <w:rtl/>
              </w:rPr>
              <w:t xml:space="preserve">יצוא קבצים (אקסל, </w:t>
            </w:r>
            <w:r>
              <w:rPr>
                <w:rFonts w:hint="cs"/>
              </w:rPr>
              <w:t>XML</w:t>
            </w:r>
            <w:r>
              <w:rPr>
                <w:rFonts w:hint="cs"/>
                <w:rtl/>
              </w:rPr>
              <w:t xml:space="preserve">, </w:t>
            </w:r>
            <w:r>
              <w:rPr>
                <w:rFonts w:hint="cs"/>
              </w:rPr>
              <w:t>PDF</w:t>
            </w:r>
            <w:r>
              <w:rPr>
                <w:rFonts w:hint="cs"/>
                <w:rtl/>
              </w:rPr>
              <w:t xml:space="preserve"> וכדו') </w:t>
            </w:r>
            <w:r w:rsidRPr="00B3786E">
              <w:rPr>
                <w:rtl/>
              </w:rPr>
              <w:t>מרגע ה"קליק" על לחצן הפעולה ליצוא הנתונים לאקסל ועד לקבלת חיווי על השלמת הפעולה בהצלחה</w:t>
            </w:r>
          </w:p>
        </w:tc>
        <w:tc>
          <w:tcPr>
            <w:tcW w:w="1914" w:type="dxa"/>
          </w:tcPr>
          <w:p w14:paraId="326C9510" w14:textId="77777777" w:rsidR="00CA51C2" w:rsidRDefault="00CA51C2" w:rsidP="00B242AC">
            <w:pPr>
              <w:spacing w:after="0" w:line="360" w:lineRule="auto"/>
              <w:jc w:val="center"/>
              <w:rPr>
                <w:rtl/>
              </w:rPr>
            </w:pPr>
            <w:r>
              <w:rPr>
                <w:rFonts w:hint="cs"/>
                <w:rtl/>
              </w:rPr>
              <w:t>5</w:t>
            </w:r>
          </w:p>
        </w:tc>
        <w:tc>
          <w:tcPr>
            <w:tcW w:w="1914" w:type="dxa"/>
          </w:tcPr>
          <w:p w14:paraId="0A9F4E86" w14:textId="77777777" w:rsidR="00CA51C2" w:rsidRDefault="00CA51C2" w:rsidP="00B242AC">
            <w:pPr>
              <w:spacing w:after="0" w:line="360" w:lineRule="auto"/>
              <w:jc w:val="center"/>
              <w:rPr>
                <w:rtl/>
              </w:rPr>
            </w:pPr>
            <w:r>
              <w:rPr>
                <w:rFonts w:hint="cs"/>
                <w:rtl/>
              </w:rPr>
              <w:t>15</w:t>
            </w:r>
          </w:p>
        </w:tc>
      </w:tr>
      <w:tr w:rsidR="00CA51C2" w14:paraId="01A036D5" w14:textId="77777777" w:rsidTr="00FA7EC9">
        <w:tc>
          <w:tcPr>
            <w:tcW w:w="567" w:type="dxa"/>
          </w:tcPr>
          <w:p w14:paraId="785BA174" w14:textId="77777777" w:rsidR="00CA51C2" w:rsidRDefault="00CA51C2" w:rsidP="00330C1C">
            <w:pPr>
              <w:pStyle w:val="ListParagraph"/>
              <w:numPr>
                <w:ilvl w:val="0"/>
                <w:numId w:val="174"/>
              </w:numPr>
              <w:spacing w:after="0" w:line="360" w:lineRule="auto"/>
              <w:rPr>
                <w:rtl/>
              </w:rPr>
            </w:pPr>
          </w:p>
        </w:tc>
        <w:tc>
          <w:tcPr>
            <w:tcW w:w="5528" w:type="dxa"/>
          </w:tcPr>
          <w:p w14:paraId="6E4DC5CA" w14:textId="77777777" w:rsidR="00CA51C2" w:rsidRDefault="00CA51C2" w:rsidP="00B242AC">
            <w:pPr>
              <w:spacing w:after="0" w:line="360" w:lineRule="auto"/>
            </w:pPr>
            <w:r>
              <w:rPr>
                <w:rFonts w:hint="cs"/>
                <w:rtl/>
              </w:rPr>
              <w:t>זמן הרצת שכר מלאה לאוכלוסייה משלב גזירת ועד להפקת דוחות ופלטים והעברת ממשקים</w:t>
            </w:r>
          </w:p>
        </w:tc>
        <w:tc>
          <w:tcPr>
            <w:tcW w:w="1914" w:type="dxa"/>
          </w:tcPr>
          <w:p w14:paraId="38A9D0E4" w14:textId="77777777" w:rsidR="00CA51C2" w:rsidRDefault="00CA51C2" w:rsidP="00B242AC">
            <w:pPr>
              <w:spacing w:after="0" w:line="360" w:lineRule="auto"/>
              <w:jc w:val="center"/>
              <w:rPr>
                <w:rtl/>
              </w:rPr>
            </w:pPr>
            <w:r>
              <w:rPr>
                <w:rFonts w:hint="cs"/>
                <w:rtl/>
              </w:rPr>
              <w:t>3 שעות</w:t>
            </w:r>
          </w:p>
        </w:tc>
        <w:tc>
          <w:tcPr>
            <w:tcW w:w="1914" w:type="dxa"/>
          </w:tcPr>
          <w:p w14:paraId="65BF9411" w14:textId="77777777" w:rsidR="00CA51C2" w:rsidRDefault="00CA51C2" w:rsidP="00B242AC">
            <w:pPr>
              <w:spacing w:after="0" w:line="360" w:lineRule="auto"/>
              <w:jc w:val="center"/>
              <w:rPr>
                <w:rtl/>
              </w:rPr>
            </w:pPr>
            <w:r>
              <w:rPr>
                <w:rFonts w:hint="cs"/>
                <w:rtl/>
              </w:rPr>
              <w:t>6 שעות</w:t>
            </w:r>
          </w:p>
        </w:tc>
      </w:tr>
    </w:tbl>
    <w:p w14:paraId="7A643702" w14:textId="77777777" w:rsidR="00CA51C2" w:rsidRPr="004A5DF2" w:rsidRDefault="00CA51C2" w:rsidP="001D02BB">
      <w:pPr>
        <w:rPr>
          <w:rtl/>
        </w:rPr>
      </w:pPr>
    </w:p>
    <w:p w14:paraId="719F3951" w14:textId="77777777" w:rsidR="0089210E" w:rsidRDefault="0089210E" w:rsidP="004A5DF2">
      <w:pPr>
        <w:ind w:left="367"/>
        <w:rPr>
          <w:kern w:val="32"/>
          <w:sz w:val="32"/>
          <w:szCs w:val="32"/>
          <w:rtl/>
          <w:lang w:val="pl-PL"/>
        </w:rPr>
      </w:pPr>
      <w:r>
        <w:rPr>
          <w:rtl/>
        </w:rPr>
        <w:br w:type="page"/>
      </w:r>
    </w:p>
    <w:p w14:paraId="0466CBE5" w14:textId="77777777" w:rsidR="007C06AE" w:rsidRPr="000B79CB" w:rsidRDefault="007C06AE" w:rsidP="006A0C2F">
      <w:pPr>
        <w:pStyle w:val="Hn1"/>
        <w:numPr>
          <w:ilvl w:val="0"/>
          <w:numId w:val="0"/>
        </w:numPr>
        <w:jc w:val="center"/>
        <w:rPr>
          <w:rtl/>
          <w:lang w:val="en-US"/>
        </w:rPr>
      </w:pPr>
      <w:bookmarkStart w:id="421" w:name="_Toc497894842"/>
      <w:bookmarkStart w:id="422" w:name="_Toc504475920"/>
      <w:r w:rsidRPr="000B79CB">
        <w:rPr>
          <w:rtl/>
        </w:rPr>
        <w:t>פרק 3 – טכנולוגיה</w:t>
      </w:r>
      <w:bookmarkEnd w:id="421"/>
      <w:bookmarkEnd w:id="422"/>
    </w:p>
    <w:p w14:paraId="76A8C038" w14:textId="77777777" w:rsidR="007C06AE" w:rsidRPr="002A792A" w:rsidRDefault="007C06AE" w:rsidP="00355CE6">
      <w:pPr>
        <w:numPr>
          <w:ilvl w:val="0"/>
          <w:numId w:val="3"/>
        </w:numPr>
        <w:rPr>
          <w:b/>
          <w:bCs/>
          <w:vanish/>
          <w:rtl/>
        </w:rPr>
      </w:pPr>
    </w:p>
    <w:p w14:paraId="42E30EBE" w14:textId="77777777" w:rsidR="007C06AE" w:rsidRPr="002A792A" w:rsidRDefault="007C06AE" w:rsidP="009E6C53">
      <w:pPr>
        <w:pStyle w:val="Heading2"/>
        <w:rPr>
          <w:rtl/>
        </w:rPr>
      </w:pPr>
      <w:bookmarkStart w:id="423" w:name="_Toc497894843"/>
      <w:bookmarkStart w:id="424" w:name="_Toc504475921"/>
      <w:r w:rsidRPr="002A792A">
        <w:rPr>
          <w:rtl/>
        </w:rPr>
        <w:t>כללי (</w:t>
      </w:r>
      <w:r w:rsidRPr="002A792A">
        <w:t>I</w:t>
      </w:r>
      <w:r w:rsidRPr="002A792A">
        <w:rPr>
          <w:rtl/>
        </w:rPr>
        <w:t>)</w:t>
      </w:r>
      <w:bookmarkEnd w:id="423"/>
      <w:bookmarkEnd w:id="424"/>
    </w:p>
    <w:p w14:paraId="1BB9662B" w14:textId="77777777" w:rsidR="007C06AE" w:rsidRPr="002A792A" w:rsidRDefault="007C06AE" w:rsidP="00DF6D1F">
      <w:pPr>
        <w:rPr>
          <w:rtl/>
        </w:rPr>
      </w:pPr>
      <w:r w:rsidRPr="002A792A">
        <w:rPr>
          <w:rtl/>
        </w:rPr>
        <w:t>מכרז זה הוא לאספקת שירותי שכר במתכונת לשכת שירות על פי המאפיינים הפונקציונאליים המפורטים בפרק 2 לעיל ועל פי מאפייני השירות המפורטים בפרק 4 להלן, לפיכך האחריות על תפעול ותחזוקת המערך הטכנולוגי והתשתיתי התומך במערכת הנה על הספק בלבד.</w:t>
      </w:r>
    </w:p>
    <w:p w14:paraId="32913C9D" w14:textId="77777777" w:rsidR="007C06AE" w:rsidRPr="002A792A" w:rsidRDefault="007C06AE" w:rsidP="007C06AE">
      <w:pPr>
        <w:rPr>
          <w:rtl/>
        </w:rPr>
      </w:pPr>
      <w:r w:rsidRPr="002A792A">
        <w:rPr>
          <w:rtl/>
        </w:rPr>
        <w:t xml:space="preserve">על אף האמור לעיל, ישנן מספר דרישות שבהן על הספק לעמוד, בפרט בנושא גיבויים והתאוששות מתקלות, ואלו מוצגות בפרק זה. </w:t>
      </w:r>
    </w:p>
    <w:p w14:paraId="08CF2755" w14:textId="77777777" w:rsidR="007C06AE" w:rsidRPr="002A792A" w:rsidRDefault="007C06AE" w:rsidP="00DF6D1F">
      <w:pPr>
        <w:pStyle w:val="HNormal"/>
        <w:rPr>
          <w:rtl/>
        </w:rPr>
      </w:pPr>
    </w:p>
    <w:p w14:paraId="0E24A89F" w14:textId="77777777" w:rsidR="007C06AE" w:rsidRPr="002A792A" w:rsidRDefault="007C06AE" w:rsidP="007D6D8B">
      <w:pPr>
        <w:pStyle w:val="Heading2"/>
        <w:rPr>
          <w:rtl/>
        </w:rPr>
      </w:pPr>
      <w:bookmarkStart w:id="425" w:name="_Toc90028415"/>
      <w:bookmarkStart w:id="426" w:name="_Toc157324368"/>
      <w:bookmarkStart w:id="427" w:name="_Toc162839856"/>
      <w:bookmarkStart w:id="428" w:name="_Toc223847721"/>
      <w:bookmarkStart w:id="429" w:name="_Toc379899239"/>
      <w:bookmarkStart w:id="430" w:name="_Toc432942338"/>
      <w:bookmarkStart w:id="431" w:name="_Toc433117812"/>
      <w:bookmarkStart w:id="432" w:name="_Toc434400341"/>
      <w:bookmarkStart w:id="433" w:name="_Toc434408122"/>
      <w:bookmarkStart w:id="434" w:name="_Toc434415687"/>
      <w:bookmarkStart w:id="435" w:name="_Toc440967291"/>
      <w:bookmarkStart w:id="436" w:name="_Toc441659114"/>
      <w:bookmarkStart w:id="437" w:name="_Toc441659273"/>
      <w:bookmarkStart w:id="438" w:name="_Toc442289800"/>
      <w:bookmarkStart w:id="439" w:name="_Toc442691245"/>
      <w:bookmarkStart w:id="440" w:name="_Toc444165027"/>
      <w:bookmarkStart w:id="441" w:name="_Toc444430232"/>
      <w:bookmarkStart w:id="442" w:name="_Toc455939811"/>
      <w:bookmarkStart w:id="443" w:name="_Toc458435297"/>
      <w:bookmarkStart w:id="444" w:name="_Toc497894844"/>
      <w:bookmarkStart w:id="445" w:name="_Toc504475922"/>
      <w:r w:rsidRPr="002A792A">
        <w:rPr>
          <w:rtl/>
        </w:rPr>
        <w:t>פרטים אודות תשתית המערכת ומתקני המציע</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r w:rsidR="0021567D">
        <w:rPr>
          <w:rFonts w:hint="cs"/>
          <w:rtl/>
        </w:rPr>
        <w:t xml:space="preserve"> (</w:t>
      </w:r>
      <w:r w:rsidR="007D6D8B">
        <w:rPr>
          <w:rFonts w:hint="cs"/>
        </w:rPr>
        <w:t>S</w:t>
      </w:r>
      <w:r w:rsidR="0021567D">
        <w:rPr>
          <w:rFonts w:hint="cs"/>
          <w:rtl/>
        </w:rPr>
        <w:t>)</w:t>
      </w:r>
      <w:bookmarkEnd w:id="444"/>
      <w:bookmarkEnd w:id="445"/>
    </w:p>
    <w:p w14:paraId="2F658CD7" w14:textId="77777777" w:rsidR="007D6D8B" w:rsidRDefault="007D6D8B" w:rsidP="00330C1C">
      <w:pPr>
        <w:pStyle w:val="ListParagraph"/>
        <w:numPr>
          <w:ilvl w:val="0"/>
          <w:numId w:val="175"/>
        </w:numPr>
      </w:pPr>
      <w:r>
        <w:rPr>
          <w:rFonts w:hint="cs"/>
          <w:rtl/>
        </w:rPr>
        <w:t xml:space="preserve">המציע </w:t>
      </w:r>
      <w:r w:rsidR="00D75287">
        <w:rPr>
          <w:rFonts w:hint="cs"/>
          <w:rtl/>
        </w:rPr>
        <w:t>י</w:t>
      </w:r>
      <w:r>
        <w:rPr>
          <w:rFonts w:hint="cs"/>
          <w:rtl/>
        </w:rPr>
        <w:t xml:space="preserve">ציג </w:t>
      </w:r>
      <w:r w:rsidR="002C6C85">
        <w:rPr>
          <w:rFonts w:hint="cs"/>
          <w:rtl/>
        </w:rPr>
        <w:t>את מתקן המחשוב בו מותקנת המערכת על התשתיות הפיזיות והמערכים המרכזיים התומכים בה.</w:t>
      </w:r>
    </w:p>
    <w:p w14:paraId="65D8ECF8" w14:textId="77777777" w:rsidR="002C6C85" w:rsidRDefault="002C6C85" w:rsidP="00330C1C">
      <w:pPr>
        <w:pStyle w:val="ListParagraph"/>
        <w:numPr>
          <w:ilvl w:val="0"/>
          <w:numId w:val="175"/>
        </w:numPr>
      </w:pPr>
      <w:r>
        <w:rPr>
          <w:rFonts w:hint="cs"/>
          <w:rtl/>
        </w:rPr>
        <w:t xml:space="preserve">המציע </w:t>
      </w:r>
      <w:r w:rsidR="00D75287" w:rsidRPr="00D75287">
        <w:rPr>
          <w:b/>
          <w:rtl/>
        </w:rPr>
        <w:t xml:space="preserve">יפרט את האופן בו תתבצע ההפרדה בין </w:t>
      </w:r>
      <w:r w:rsidR="00D75287" w:rsidRPr="00D75287">
        <w:rPr>
          <w:rFonts w:hint="cs"/>
          <w:b/>
          <w:rtl/>
        </w:rPr>
        <w:t>נתוני המזמין</w:t>
      </w:r>
      <w:r w:rsidR="00D75287" w:rsidRPr="00D75287">
        <w:rPr>
          <w:b/>
          <w:rtl/>
        </w:rPr>
        <w:t xml:space="preserve"> לשאר לקוחות המציע במתקן המחשוב</w:t>
      </w:r>
      <w:r w:rsidR="00D75287" w:rsidRPr="00D75287">
        <w:rPr>
          <w:rFonts w:hint="cs"/>
          <w:b/>
          <w:rtl/>
        </w:rPr>
        <w:t xml:space="preserve"> המרכזי </w:t>
      </w:r>
      <w:r w:rsidR="00D75287" w:rsidRPr="00D75287">
        <w:rPr>
          <w:b/>
          <w:rtl/>
        </w:rPr>
        <w:t>ובאתר הגיבוי</w:t>
      </w:r>
    </w:p>
    <w:p w14:paraId="4E07D044" w14:textId="77777777" w:rsidR="00D75287" w:rsidRPr="00D75287" w:rsidRDefault="00D75287" w:rsidP="00D75287">
      <w:pPr>
        <w:rPr>
          <w:rtl/>
        </w:rPr>
      </w:pPr>
      <w:r>
        <w:rPr>
          <w:rFonts w:hint="cs"/>
          <w:rtl/>
        </w:rPr>
        <w:t xml:space="preserve">יינתן יתרון במפ"ל למציע שמתקן המחשוב שלו עומד באופן ברור ומוכח ברמה של </w:t>
      </w:r>
      <w:r>
        <w:rPr>
          <w:rFonts w:hint="cs"/>
        </w:rPr>
        <w:t>T</w:t>
      </w:r>
      <w:r>
        <w:t>ier 3</w:t>
      </w:r>
      <w:r>
        <w:rPr>
          <w:rFonts w:hint="cs"/>
          <w:rtl/>
        </w:rPr>
        <w:t xml:space="preserve">, פירוט נוסף לגבי הדירוג מופיע בין היתר ב- </w:t>
      </w:r>
      <w:hyperlink r:id="rId16" w:history="1">
        <w:r w:rsidRPr="006B58BE">
          <w:rPr>
            <w:rStyle w:val="Hyperlink"/>
          </w:rPr>
          <w:t>http://www.tia-942.org/content/162/289/About_Data_Centers</w:t>
        </w:r>
      </w:hyperlink>
      <w:r>
        <w:rPr>
          <w:rFonts w:hint="cs"/>
          <w:rtl/>
        </w:rPr>
        <w:t xml:space="preserve"> </w:t>
      </w:r>
    </w:p>
    <w:p w14:paraId="1CCDA94E" w14:textId="77777777" w:rsidR="006E4F55" w:rsidRDefault="006E4F55" w:rsidP="006E4F55">
      <w:pPr>
        <w:pStyle w:val="HNormal"/>
      </w:pPr>
    </w:p>
    <w:p w14:paraId="18E4DEB2" w14:textId="77777777" w:rsidR="007C06AE" w:rsidRPr="009E6C53" w:rsidRDefault="009E6C53" w:rsidP="009E6C53">
      <w:pPr>
        <w:pStyle w:val="Heading2"/>
        <w:rPr>
          <w:rtl/>
        </w:rPr>
      </w:pPr>
      <w:bookmarkStart w:id="446" w:name="_Toc379899242"/>
      <w:bookmarkStart w:id="447" w:name="_Toc432942341"/>
      <w:bookmarkStart w:id="448" w:name="_Toc433117815"/>
      <w:bookmarkStart w:id="449" w:name="_Toc434400344"/>
      <w:bookmarkStart w:id="450" w:name="_Toc434408125"/>
      <w:bookmarkStart w:id="451" w:name="_Toc434415690"/>
      <w:bookmarkStart w:id="452" w:name="_Toc440967293"/>
      <w:bookmarkStart w:id="453" w:name="_Toc441659116"/>
      <w:bookmarkStart w:id="454" w:name="_Toc441659275"/>
      <w:bookmarkStart w:id="455" w:name="_Toc442289802"/>
      <w:bookmarkStart w:id="456" w:name="_Toc442691247"/>
      <w:bookmarkStart w:id="457" w:name="_Toc444165029"/>
      <w:bookmarkStart w:id="458" w:name="_Toc444430234"/>
      <w:bookmarkStart w:id="459" w:name="_Toc455939813"/>
      <w:bookmarkStart w:id="460" w:name="_Toc458435299"/>
      <w:bookmarkStart w:id="461" w:name="_Toc497894845"/>
      <w:bookmarkStart w:id="462" w:name="_Toc504475923"/>
      <w:r>
        <w:rPr>
          <w:rFonts w:hint="cs"/>
          <w:rtl/>
        </w:rPr>
        <w:t>גיבוי ושרידות</w:t>
      </w:r>
      <w:r w:rsidR="007C06AE" w:rsidRPr="009E6C53">
        <w:rPr>
          <w:rtl/>
        </w:rPr>
        <w:t xml:space="preserve"> (</w:t>
      </w:r>
      <w:r w:rsidRPr="001D02BB">
        <w:rPr>
          <w:rFonts w:hint="cs"/>
        </w:rPr>
        <w:t>S</w:t>
      </w:r>
      <w:r w:rsidR="007C06AE" w:rsidRPr="009E6C53">
        <w:rPr>
          <w:rtl/>
        </w:rPr>
        <w:t>)</w:t>
      </w:r>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p>
    <w:p w14:paraId="1F3FFF79" w14:textId="77777777" w:rsidR="00CD0DFF" w:rsidRPr="00CD0DFF" w:rsidRDefault="00CD0DFF" w:rsidP="0044336D">
      <w:pPr>
        <w:pStyle w:val="ListParagraph"/>
        <w:numPr>
          <w:ilvl w:val="0"/>
          <w:numId w:val="98"/>
        </w:numPr>
        <w:spacing w:before="100" w:beforeAutospacing="1" w:after="240"/>
        <w:outlineLvl w:val="0"/>
        <w:rPr>
          <w:b/>
          <w:bCs/>
          <w:vanish/>
          <w:kern w:val="32"/>
          <w:sz w:val="32"/>
          <w:szCs w:val="32"/>
          <w:rtl/>
          <w:lang w:val="pl-PL"/>
        </w:rPr>
      </w:pPr>
      <w:bookmarkStart w:id="463" w:name="_Toc502225674"/>
      <w:bookmarkStart w:id="464" w:name="_Toc502615308"/>
      <w:bookmarkStart w:id="465" w:name="_Toc504338337"/>
      <w:bookmarkStart w:id="466" w:name="_Toc504423504"/>
      <w:bookmarkStart w:id="467" w:name="_Toc504475924"/>
      <w:bookmarkEnd w:id="463"/>
      <w:bookmarkEnd w:id="464"/>
      <w:bookmarkEnd w:id="465"/>
      <w:bookmarkEnd w:id="466"/>
      <w:bookmarkEnd w:id="467"/>
    </w:p>
    <w:p w14:paraId="75389042" w14:textId="77777777" w:rsidR="00CD0DFF" w:rsidRPr="00CD0DFF" w:rsidRDefault="00CD0DFF" w:rsidP="0044336D">
      <w:pPr>
        <w:pStyle w:val="ListParagraph"/>
        <w:numPr>
          <w:ilvl w:val="0"/>
          <w:numId w:val="98"/>
        </w:numPr>
        <w:spacing w:before="100" w:beforeAutospacing="1" w:after="240"/>
        <w:outlineLvl w:val="0"/>
        <w:rPr>
          <w:b/>
          <w:bCs/>
          <w:vanish/>
          <w:kern w:val="32"/>
          <w:sz w:val="32"/>
          <w:szCs w:val="32"/>
          <w:rtl/>
          <w:lang w:val="pl-PL"/>
        </w:rPr>
      </w:pPr>
      <w:bookmarkStart w:id="468" w:name="_Toc502225675"/>
      <w:bookmarkStart w:id="469" w:name="_Toc502615309"/>
      <w:bookmarkStart w:id="470" w:name="_Toc504338338"/>
      <w:bookmarkStart w:id="471" w:name="_Toc504423505"/>
      <w:bookmarkStart w:id="472" w:name="_Toc504475925"/>
      <w:bookmarkEnd w:id="468"/>
      <w:bookmarkEnd w:id="469"/>
      <w:bookmarkEnd w:id="470"/>
      <w:bookmarkEnd w:id="471"/>
      <w:bookmarkEnd w:id="472"/>
    </w:p>
    <w:p w14:paraId="160322E0" w14:textId="77777777" w:rsidR="00CD0DFF" w:rsidRPr="00CD0DFF" w:rsidRDefault="00CD0DFF" w:rsidP="0044336D">
      <w:pPr>
        <w:pStyle w:val="ListParagraph"/>
        <w:numPr>
          <w:ilvl w:val="1"/>
          <w:numId w:val="98"/>
        </w:numPr>
        <w:spacing w:before="100" w:beforeAutospacing="1" w:after="240"/>
        <w:outlineLvl w:val="0"/>
        <w:rPr>
          <w:b/>
          <w:bCs/>
          <w:vanish/>
          <w:kern w:val="32"/>
          <w:sz w:val="32"/>
          <w:szCs w:val="32"/>
          <w:rtl/>
          <w:lang w:val="pl-PL"/>
        </w:rPr>
      </w:pPr>
      <w:bookmarkStart w:id="473" w:name="_Toc502225676"/>
      <w:bookmarkStart w:id="474" w:name="_Toc502615310"/>
      <w:bookmarkStart w:id="475" w:name="_Toc504338339"/>
      <w:bookmarkStart w:id="476" w:name="_Toc504423506"/>
      <w:bookmarkStart w:id="477" w:name="_Toc504475926"/>
      <w:bookmarkEnd w:id="473"/>
      <w:bookmarkEnd w:id="474"/>
      <w:bookmarkEnd w:id="475"/>
      <w:bookmarkEnd w:id="476"/>
      <w:bookmarkEnd w:id="477"/>
    </w:p>
    <w:p w14:paraId="115D9843" w14:textId="77777777" w:rsidR="00CD0DFF" w:rsidRPr="00CD0DFF" w:rsidRDefault="00CD0DFF" w:rsidP="0044336D">
      <w:pPr>
        <w:pStyle w:val="ListParagraph"/>
        <w:numPr>
          <w:ilvl w:val="1"/>
          <w:numId w:val="98"/>
        </w:numPr>
        <w:spacing w:before="100" w:beforeAutospacing="1" w:after="240"/>
        <w:outlineLvl w:val="0"/>
        <w:rPr>
          <w:b/>
          <w:bCs/>
          <w:vanish/>
          <w:kern w:val="32"/>
          <w:sz w:val="32"/>
          <w:szCs w:val="32"/>
          <w:rtl/>
          <w:lang w:val="pl-PL"/>
        </w:rPr>
      </w:pPr>
      <w:bookmarkStart w:id="478" w:name="_Toc502225677"/>
      <w:bookmarkStart w:id="479" w:name="_Toc502615311"/>
      <w:bookmarkStart w:id="480" w:name="_Toc504338340"/>
      <w:bookmarkStart w:id="481" w:name="_Toc504423507"/>
      <w:bookmarkStart w:id="482" w:name="_Toc504475927"/>
      <w:bookmarkEnd w:id="478"/>
      <w:bookmarkEnd w:id="479"/>
      <w:bookmarkEnd w:id="480"/>
      <w:bookmarkEnd w:id="481"/>
      <w:bookmarkEnd w:id="482"/>
    </w:p>
    <w:p w14:paraId="4EA6EE3F" w14:textId="77777777" w:rsidR="00CD0DFF" w:rsidRDefault="00CD0DFF" w:rsidP="00CD0DFF">
      <w:pPr>
        <w:pStyle w:val="Hn3"/>
        <w:rPr>
          <w:rtl/>
        </w:rPr>
      </w:pPr>
      <w:bookmarkStart w:id="483" w:name="_Toc504475928"/>
      <w:r>
        <w:rPr>
          <w:rFonts w:hint="cs"/>
          <w:rtl/>
        </w:rPr>
        <w:t xml:space="preserve">מערך הגיבוי </w:t>
      </w:r>
      <w:r>
        <w:rPr>
          <w:rtl/>
        </w:rPr>
        <w:t>–</w:t>
      </w:r>
      <w:r>
        <w:rPr>
          <w:rFonts w:hint="cs"/>
          <w:rtl/>
        </w:rPr>
        <w:t xml:space="preserve"> משרד האוצר</w:t>
      </w:r>
      <w:bookmarkEnd w:id="483"/>
    </w:p>
    <w:p w14:paraId="750ED1A8" w14:textId="77777777" w:rsidR="00CD0DFF" w:rsidRDefault="00CD0DFF" w:rsidP="00CD0DFF">
      <w:pPr>
        <w:rPr>
          <w:rtl/>
        </w:rPr>
      </w:pPr>
      <w:r>
        <w:rPr>
          <w:rFonts w:hint="cs"/>
          <w:rtl/>
        </w:rPr>
        <w:t xml:space="preserve">משרד האוצר מפעיל אתר </w:t>
      </w:r>
      <w:r>
        <w:rPr>
          <w:rFonts w:hint="cs"/>
        </w:rPr>
        <w:t>DR</w:t>
      </w:r>
      <w:r>
        <w:rPr>
          <w:rFonts w:hint="cs"/>
          <w:rtl/>
        </w:rPr>
        <w:t xml:space="preserve"> במתקן בזק ביפו. אחת לשנה מבצע המשרד ניסוי </w:t>
      </w:r>
      <w:r>
        <w:rPr>
          <w:rFonts w:hint="cs"/>
        </w:rPr>
        <w:t>DR</w:t>
      </w:r>
      <w:r>
        <w:rPr>
          <w:rFonts w:hint="cs"/>
          <w:rtl/>
        </w:rPr>
        <w:t xml:space="preserve"> במסגרתו מנותבת פעילו כלל מערכות המשרד לעבודה מאתר הגיבוי במשך כשבועיים</w:t>
      </w:r>
      <w:r w:rsidR="00D01343">
        <w:rPr>
          <w:rFonts w:hint="cs"/>
          <w:rtl/>
        </w:rPr>
        <w:t>, כשבסיומן חוזרת הפעילות לאתר המרכזי</w:t>
      </w:r>
      <w:r>
        <w:rPr>
          <w:rFonts w:hint="cs"/>
          <w:rtl/>
        </w:rPr>
        <w:t>.</w:t>
      </w:r>
    </w:p>
    <w:p w14:paraId="548E1403" w14:textId="77777777" w:rsidR="00D01343" w:rsidRPr="003B07BC" w:rsidRDefault="00D01343" w:rsidP="00D01343">
      <w:pPr>
        <w:pStyle w:val="HNormal"/>
        <w:rPr>
          <w:sz w:val="14"/>
          <w:szCs w:val="8"/>
          <w:rtl/>
        </w:rPr>
      </w:pPr>
    </w:p>
    <w:tbl>
      <w:tblPr>
        <w:tblStyle w:val="TableGrid"/>
        <w:bidiVisual/>
        <w:tblW w:w="0" w:type="auto"/>
        <w:tblLook w:val="04A0" w:firstRow="1" w:lastRow="0" w:firstColumn="1" w:lastColumn="0" w:noHBand="0" w:noVBand="1"/>
      </w:tblPr>
      <w:tblGrid>
        <w:gridCol w:w="10138"/>
      </w:tblGrid>
      <w:tr w:rsidR="00D01343" w:rsidRPr="00D01343" w14:paraId="5F289DF1" w14:textId="77777777" w:rsidTr="00D01343">
        <w:tc>
          <w:tcPr>
            <w:tcW w:w="10138" w:type="dxa"/>
          </w:tcPr>
          <w:p w14:paraId="69A2AC33" w14:textId="77777777" w:rsidR="00D01343" w:rsidRDefault="00E317DE" w:rsidP="00330C1C">
            <w:pPr>
              <w:pStyle w:val="ListParagraph"/>
              <w:numPr>
                <w:ilvl w:val="0"/>
                <w:numId w:val="171"/>
              </w:numPr>
              <w:spacing w:line="360" w:lineRule="auto"/>
              <w:ind w:left="357" w:hanging="357"/>
              <w:rPr>
                <w:b/>
                <w:bCs/>
              </w:rPr>
            </w:pPr>
            <w:r>
              <w:rPr>
                <w:rFonts w:hint="cs"/>
                <w:b/>
                <w:bCs/>
                <w:rtl/>
              </w:rPr>
              <w:t>לקראת ובמהלך ניסוי ה-</w:t>
            </w:r>
            <w:r>
              <w:rPr>
                <w:rFonts w:hint="cs"/>
                <w:b/>
                <w:bCs/>
              </w:rPr>
              <w:t>DR</w:t>
            </w:r>
            <w:r>
              <w:rPr>
                <w:rFonts w:hint="cs"/>
                <w:b/>
                <w:bCs/>
                <w:rtl/>
              </w:rPr>
              <w:t xml:space="preserve"> השנתי של המזמין, </w:t>
            </w:r>
            <w:r w:rsidRPr="00E317DE">
              <w:rPr>
                <w:b/>
                <w:bCs/>
                <w:rtl/>
              </w:rPr>
              <w:t xml:space="preserve">נדרשת זמינות הספק ושיתוף פעולה עם צוות </w:t>
            </w:r>
            <w:r>
              <w:rPr>
                <w:rFonts w:hint="cs"/>
                <w:b/>
                <w:bCs/>
                <w:rtl/>
              </w:rPr>
              <w:t>המזמין</w:t>
            </w:r>
            <w:r w:rsidRPr="00E317DE">
              <w:rPr>
                <w:b/>
                <w:bCs/>
                <w:rtl/>
              </w:rPr>
              <w:t xml:space="preserve"> (</w:t>
            </w:r>
            <w:r w:rsidR="00FE4DBA">
              <w:rPr>
                <w:rFonts w:hint="cs"/>
                <w:b/>
                <w:bCs/>
                <w:rtl/>
              </w:rPr>
              <w:t xml:space="preserve">לרבות </w:t>
            </w:r>
            <w:r w:rsidRPr="00E317DE">
              <w:rPr>
                <w:b/>
                <w:bCs/>
                <w:rtl/>
              </w:rPr>
              <w:t>ביצוע בדיקות שפיות</w:t>
            </w:r>
            <w:r w:rsidR="00FE4DBA">
              <w:rPr>
                <w:rFonts w:hint="cs"/>
                <w:b/>
                <w:bCs/>
                <w:rtl/>
              </w:rPr>
              <w:t xml:space="preserve"> ובדיקות נוספות</w:t>
            </w:r>
            <w:r w:rsidRPr="00E317DE">
              <w:rPr>
                <w:b/>
                <w:bCs/>
                <w:rtl/>
              </w:rPr>
              <w:t>)</w:t>
            </w:r>
            <w:r w:rsidR="00D01343">
              <w:rPr>
                <w:rFonts w:hint="cs"/>
                <w:b/>
                <w:bCs/>
                <w:rtl/>
              </w:rPr>
              <w:t>.</w:t>
            </w:r>
          </w:p>
          <w:p w14:paraId="20B51D0F" w14:textId="77777777" w:rsidR="00D01343" w:rsidRPr="00D01343" w:rsidRDefault="00D01343" w:rsidP="00330C1C">
            <w:pPr>
              <w:pStyle w:val="ListParagraph"/>
              <w:numPr>
                <w:ilvl w:val="0"/>
                <w:numId w:val="171"/>
              </w:numPr>
              <w:spacing w:line="360" w:lineRule="auto"/>
              <w:ind w:left="357" w:hanging="357"/>
              <w:rPr>
                <w:b/>
                <w:bCs/>
                <w:rtl/>
              </w:rPr>
            </w:pPr>
            <w:r>
              <w:rPr>
                <w:rFonts w:hint="cs"/>
                <w:b/>
                <w:bCs/>
                <w:rtl/>
              </w:rPr>
              <w:t>על הספק להיות ערוך לעבודה מול אתר הגיבוי ובפרט בכל הק</w:t>
            </w:r>
            <w:r w:rsidR="00E317DE">
              <w:rPr>
                <w:rFonts w:hint="cs"/>
                <w:b/>
                <w:bCs/>
                <w:rtl/>
              </w:rPr>
              <w:t>שור לממשקים מול מערכות המשרד (ראה</w:t>
            </w:r>
            <w:r>
              <w:rPr>
                <w:rFonts w:hint="cs"/>
                <w:b/>
                <w:bCs/>
                <w:rtl/>
              </w:rPr>
              <w:t xml:space="preserve"> טופולוגיית ממשקים בפרק 2 סעיף 2.2 לעיל)</w:t>
            </w:r>
          </w:p>
        </w:tc>
      </w:tr>
    </w:tbl>
    <w:p w14:paraId="34400A0E" w14:textId="77777777" w:rsidR="00D01343" w:rsidRPr="00CD0DFF" w:rsidRDefault="00D01343" w:rsidP="00D01343">
      <w:pPr>
        <w:pStyle w:val="Hn3"/>
        <w:rPr>
          <w:rtl/>
        </w:rPr>
      </w:pPr>
      <w:bookmarkStart w:id="484" w:name="_Toc504475929"/>
      <w:r>
        <w:rPr>
          <w:rFonts w:hint="cs"/>
          <w:rtl/>
        </w:rPr>
        <w:t>מערך הגיבוי - הספק</w:t>
      </w:r>
      <w:bookmarkEnd w:id="484"/>
    </w:p>
    <w:p w14:paraId="17CE9D52" w14:textId="77777777" w:rsidR="007C06AE" w:rsidRPr="002A792A" w:rsidRDefault="0021567D" w:rsidP="0005259B">
      <w:pPr>
        <w:rPr>
          <w:rtl/>
        </w:rPr>
      </w:pPr>
      <w:r>
        <w:rPr>
          <w:rFonts w:hint="cs"/>
          <w:rtl/>
        </w:rPr>
        <w:t xml:space="preserve">המציע יפעיל </w:t>
      </w:r>
      <w:r w:rsidR="009E6C53">
        <w:rPr>
          <w:rFonts w:hint="cs"/>
          <w:rtl/>
        </w:rPr>
        <w:t xml:space="preserve">מערך </w:t>
      </w:r>
      <w:r>
        <w:rPr>
          <w:rFonts w:hint="cs"/>
          <w:rtl/>
        </w:rPr>
        <w:t>שיאפשר למזמין המשכיות עסקית (</w:t>
      </w:r>
      <w:r>
        <w:t>BCP</w:t>
      </w:r>
      <w:r>
        <w:rPr>
          <w:rFonts w:hint="cs"/>
          <w:rtl/>
        </w:rPr>
        <w:t>) והתאוששות מתקלות חמורות ונפילות מערכת (</w:t>
      </w:r>
      <w:r>
        <w:t>DRP</w:t>
      </w:r>
      <w:r>
        <w:rPr>
          <w:rFonts w:hint="cs"/>
          <w:rtl/>
        </w:rPr>
        <w:t>)</w:t>
      </w:r>
      <w:r w:rsidR="009E6C53">
        <w:rPr>
          <w:rFonts w:hint="cs"/>
          <w:rtl/>
        </w:rPr>
        <w:t>. המערך המבוקש י</w:t>
      </w:r>
      <w:r w:rsidR="009E6C53" w:rsidRPr="002A792A">
        <w:rPr>
          <w:rtl/>
        </w:rPr>
        <w:t>כלול כלים, שיטות ואמצעים ל</w:t>
      </w:r>
      <w:r w:rsidR="009E6C53">
        <w:rPr>
          <w:rFonts w:hint="cs"/>
          <w:rtl/>
        </w:rPr>
        <w:t xml:space="preserve">המשכיות עסקית, </w:t>
      </w:r>
      <w:r w:rsidR="009E6C53" w:rsidRPr="002A792A">
        <w:rPr>
          <w:rtl/>
        </w:rPr>
        <w:t>גיבוי נתונים ו</w:t>
      </w:r>
      <w:r w:rsidR="009E6C53">
        <w:rPr>
          <w:rtl/>
        </w:rPr>
        <w:t>להתאוששות מתקלות ונפילות מערכת</w:t>
      </w:r>
      <w:r w:rsidR="009E6C53" w:rsidRPr="002A792A">
        <w:rPr>
          <w:rtl/>
        </w:rPr>
        <w:t>, אשר יעמדו בדרישות האלה לפחות:</w:t>
      </w:r>
      <w:r w:rsidR="009E6C53">
        <w:rPr>
          <w:rFonts w:hint="cs"/>
          <w:rtl/>
        </w:rPr>
        <w:t xml:space="preserve"> </w:t>
      </w:r>
    </w:p>
    <w:p w14:paraId="6C760B48" w14:textId="77777777" w:rsidR="009E6C53" w:rsidRDefault="009E6C53" w:rsidP="0044336D">
      <w:pPr>
        <w:numPr>
          <w:ilvl w:val="0"/>
          <w:numId w:val="52"/>
        </w:numPr>
      </w:pPr>
      <w:r>
        <w:rPr>
          <w:rFonts w:hint="cs"/>
          <w:rtl/>
        </w:rPr>
        <w:t xml:space="preserve">גיבוי </w:t>
      </w:r>
      <w:r w:rsidR="00EE6B53">
        <w:rPr>
          <w:rFonts w:hint="cs"/>
          <w:rtl/>
        </w:rPr>
        <w:t>נתונים, עדיפות לגיבוי חם.</w:t>
      </w:r>
    </w:p>
    <w:p w14:paraId="079BC7B7" w14:textId="77777777" w:rsidR="007C06AE" w:rsidRPr="002A792A" w:rsidRDefault="007C06AE" w:rsidP="0044336D">
      <w:pPr>
        <w:numPr>
          <w:ilvl w:val="0"/>
          <w:numId w:val="52"/>
        </w:numPr>
      </w:pPr>
      <w:r w:rsidRPr="002A792A">
        <w:rPr>
          <w:rtl/>
        </w:rPr>
        <w:t xml:space="preserve">כלים, שיטות ואמצעים להתאוששות מתקלות ונפילות מערכת </w:t>
      </w:r>
      <w:r w:rsidR="0021567D">
        <w:rPr>
          <w:rFonts w:hint="cs"/>
          <w:rtl/>
        </w:rPr>
        <w:t>שיאפשרו (לפחות)</w:t>
      </w:r>
      <w:r w:rsidRPr="002A792A">
        <w:rPr>
          <w:rtl/>
        </w:rPr>
        <w:t>:</w:t>
      </w:r>
    </w:p>
    <w:p w14:paraId="7E496303" w14:textId="77777777" w:rsidR="007C06AE" w:rsidRPr="002A792A" w:rsidRDefault="007C06AE" w:rsidP="00CA61E7">
      <w:pPr>
        <w:numPr>
          <w:ilvl w:val="1"/>
          <w:numId w:val="52"/>
        </w:numPr>
        <w:rPr>
          <w:rtl/>
        </w:rPr>
      </w:pPr>
      <w:r w:rsidRPr="002A792A">
        <w:rPr>
          <w:rtl/>
        </w:rPr>
        <w:t>יכולת שחזור מצב המערכת כפי שהיה 12 שעות לפני יום העבודה הנוכחי</w:t>
      </w:r>
      <w:r w:rsidR="00CA61E7">
        <w:rPr>
          <w:rFonts w:hint="cs"/>
          <w:rtl/>
        </w:rPr>
        <w:t xml:space="preserve"> (</w:t>
      </w:r>
      <w:r w:rsidR="00CA61E7">
        <w:rPr>
          <w:rFonts w:ascii="Arial" w:hAnsi="Arial" w:cs="Arial"/>
          <w:color w:val="222222"/>
          <w:shd w:val="clear" w:color="auto" w:fill="FFFFFF"/>
        </w:rPr>
        <w:t>Recovery Time Objective - RTO</w:t>
      </w:r>
      <w:r w:rsidR="00CA61E7">
        <w:rPr>
          <w:rFonts w:hint="cs"/>
          <w:rtl/>
        </w:rPr>
        <w:t>)</w:t>
      </w:r>
      <w:r w:rsidRPr="002A792A">
        <w:rPr>
          <w:rtl/>
        </w:rPr>
        <w:t>.</w:t>
      </w:r>
    </w:p>
    <w:p w14:paraId="60685862" w14:textId="77777777" w:rsidR="007C06AE" w:rsidRDefault="007C06AE" w:rsidP="00CA61E7">
      <w:pPr>
        <w:numPr>
          <w:ilvl w:val="1"/>
          <w:numId w:val="52"/>
        </w:numPr>
      </w:pPr>
      <w:r w:rsidRPr="002A792A">
        <w:rPr>
          <w:rtl/>
        </w:rPr>
        <w:t xml:space="preserve">יכולת שחזור נתונים </w:t>
      </w:r>
      <w:r w:rsidR="00CA61E7">
        <w:rPr>
          <w:rFonts w:hint="cs"/>
          <w:rtl/>
        </w:rPr>
        <w:t>15 דקות</w:t>
      </w:r>
      <w:r w:rsidRPr="002A792A">
        <w:rPr>
          <w:rtl/>
        </w:rPr>
        <w:t xml:space="preserve"> </w:t>
      </w:r>
      <w:r w:rsidR="00CA61E7">
        <w:rPr>
          <w:rFonts w:hint="cs"/>
          <w:rtl/>
        </w:rPr>
        <w:t>מ</w:t>
      </w:r>
      <w:r w:rsidRPr="002A792A">
        <w:rPr>
          <w:rtl/>
        </w:rPr>
        <w:t xml:space="preserve">נפילת מערכת </w:t>
      </w:r>
      <w:r w:rsidR="00CA61E7">
        <w:rPr>
          <w:rFonts w:hint="cs"/>
          <w:rtl/>
        </w:rPr>
        <w:t>(</w:t>
      </w:r>
      <w:r w:rsidR="00CA61E7">
        <w:rPr>
          <w:rFonts w:ascii="Arial" w:hAnsi="Arial" w:cs="Arial"/>
          <w:color w:val="222222"/>
          <w:shd w:val="clear" w:color="auto" w:fill="FFFFFF"/>
        </w:rPr>
        <w:t>Recovery Point Objective – RPO</w:t>
      </w:r>
      <w:r w:rsidR="00CA61E7">
        <w:rPr>
          <w:rFonts w:hint="cs"/>
          <w:rtl/>
        </w:rPr>
        <w:t>).</w:t>
      </w:r>
    </w:p>
    <w:p w14:paraId="1E138FD4" w14:textId="77777777" w:rsidR="00EE6B53" w:rsidRDefault="00EE6B53" w:rsidP="0044336D">
      <w:pPr>
        <w:numPr>
          <w:ilvl w:val="0"/>
          <w:numId w:val="52"/>
        </w:numPr>
      </w:pPr>
      <w:r>
        <w:rPr>
          <w:rFonts w:hint="cs"/>
          <w:rtl/>
        </w:rPr>
        <w:t>הפעלת אתר גיבוי במתקן נפרד מהאתר המרכזי.</w:t>
      </w:r>
    </w:p>
    <w:p w14:paraId="6F8184E4" w14:textId="77777777" w:rsidR="00D01343" w:rsidRDefault="00D01343" w:rsidP="0044336D">
      <w:pPr>
        <w:numPr>
          <w:ilvl w:val="0"/>
          <w:numId w:val="52"/>
        </w:numPr>
      </w:pPr>
      <w:r>
        <w:rPr>
          <w:rFonts w:hint="cs"/>
          <w:rtl/>
        </w:rPr>
        <w:t>הפעלת המערכת מאתר הגיבוי לרבות כל הממשקים</w:t>
      </w:r>
      <w:r w:rsidR="00CA51C2">
        <w:rPr>
          <w:rFonts w:hint="cs"/>
          <w:rtl/>
        </w:rPr>
        <w:t xml:space="preserve"> </w:t>
      </w:r>
      <w:r w:rsidR="00CA51C2">
        <w:rPr>
          <w:rFonts w:hint="cs"/>
          <w:u w:val="single"/>
          <w:rtl/>
        </w:rPr>
        <w:t>ללא פגיעה בביצועי המערכת ובשירותים אותם היא מספקת</w:t>
      </w:r>
      <w:r>
        <w:rPr>
          <w:rFonts w:hint="cs"/>
          <w:rtl/>
        </w:rPr>
        <w:t>.</w:t>
      </w:r>
    </w:p>
    <w:p w14:paraId="56D4069A" w14:textId="77777777" w:rsidR="00EE6B53" w:rsidRDefault="00EE6B53" w:rsidP="0044336D">
      <w:pPr>
        <w:numPr>
          <w:ilvl w:val="0"/>
          <w:numId w:val="52"/>
        </w:numPr>
      </w:pPr>
      <w:r>
        <w:rPr>
          <w:rFonts w:hint="cs"/>
          <w:rtl/>
        </w:rPr>
        <w:t xml:space="preserve">מתן יכולת למזמין להפעיל עד </w:t>
      </w:r>
      <w:r w:rsidR="00D01343">
        <w:rPr>
          <w:rFonts w:hint="cs"/>
          <w:rtl/>
        </w:rPr>
        <w:t>6</w:t>
      </w:r>
      <w:r>
        <w:rPr>
          <w:rFonts w:hint="cs"/>
          <w:rtl/>
        </w:rPr>
        <w:t xml:space="preserve"> עמדות עבודה במתקן הגיבוי במקרה של חוסר יכולת המזמין לעבוד במתקניו מכל סיבה שהיא (מצב חירום, נפילת מערכת במתקן המרכזי וכדו').</w:t>
      </w:r>
    </w:p>
    <w:p w14:paraId="1F0E31D1" w14:textId="77777777" w:rsidR="00EE6B53" w:rsidRPr="002A792A" w:rsidRDefault="00D2749F" w:rsidP="0044336D">
      <w:pPr>
        <w:numPr>
          <w:ilvl w:val="0"/>
          <w:numId w:val="52"/>
        </w:numPr>
        <w:rPr>
          <w:rtl/>
        </w:rPr>
      </w:pPr>
      <w:r>
        <w:rPr>
          <w:rFonts w:hint="cs"/>
          <w:rtl/>
        </w:rPr>
        <w:t xml:space="preserve">ביצוע </w:t>
      </w:r>
      <w:r w:rsidR="00EE6B53" w:rsidRPr="002A792A">
        <w:rPr>
          <w:rtl/>
        </w:rPr>
        <w:t xml:space="preserve">ניסויים ושחזורים באופן תקופתי. </w:t>
      </w:r>
      <w:r>
        <w:rPr>
          <w:rFonts w:hint="cs"/>
          <w:rtl/>
        </w:rPr>
        <w:t xml:space="preserve">מובהר כי </w:t>
      </w:r>
      <w:r w:rsidR="00EE6B53" w:rsidRPr="002A792A">
        <w:rPr>
          <w:rtl/>
        </w:rPr>
        <w:t xml:space="preserve">ביצוע תהליכים אלה </w:t>
      </w:r>
      <w:r>
        <w:rPr>
          <w:rFonts w:hint="cs"/>
          <w:rtl/>
        </w:rPr>
        <w:t xml:space="preserve">לא יגרום </w:t>
      </w:r>
      <w:r w:rsidR="00EE6B53" w:rsidRPr="002A792A">
        <w:rPr>
          <w:rtl/>
        </w:rPr>
        <w:t>להפרעה בפעילותם השוטפת של המשתמשים.</w:t>
      </w:r>
    </w:p>
    <w:p w14:paraId="7E99D9AB" w14:textId="77777777" w:rsidR="007C06AE" w:rsidRDefault="00D2749F" w:rsidP="0044336D">
      <w:pPr>
        <w:numPr>
          <w:ilvl w:val="0"/>
          <w:numId w:val="52"/>
        </w:numPr>
        <w:rPr>
          <w:b/>
          <w:bCs/>
        </w:rPr>
      </w:pPr>
      <w:r w:rsidRPr="00D2749F">
        <w:rPr>
          <w:rFonts w:hint="cs"/>
          <w:bCs/>
          <w:rtl/>
        </w:rPr>
        <w:t xml:space="preserve">בכל מקרה, </w:t>
      </w:r>
      <w:r w:rsidR="007C06AE" w:rsidRPr="00D2749F">
        <w:rPr>
          <w:bCs/>
          <w:rtl/>
        </w:rPr>
        <w:t>העברת משכורות תבוצע במועדה ללא תלות במצב המערכת.</w:t>
      </w:r>
    </w:p>
    <w:p w14:paraId="6F405E8B" w14:textId="77777777" w:rsidR="006C7C99" w:rsidRPr="006C7C99" w:rsidRDefault="006C7C99" w:rsidP="006C7C99">
      <w:pPr>
        <w:pStyle w:val="Hn3"/>
        <w:rPr>
          <w:rtl/>
        </w:rPr>
      </w:pPr>
      <w:bookmarkStart w:id="485" w:name="_Toc504475930"/>
      <w:r w:rsidRPr="006C7C99">
        <w:rPr>
          <w:rFonts w:hint="cs"/>
          <w:rtl/>
        </w:rPr>
        <w:t>ניסוי חדירה (</w:t>
      </w:r>
      <w:r w:rsidRPr="006C7C99">
        <w:t>PT-Penetration Test</w:t>
      </w:r>
      <w:r w:rsidRPr="006C7C99">
        <w:rPr>
          <w:rFonts w:hint="cs"/>
          <w:rtl/>
        </w:rPr>
        <w:t>)</w:t>
      </w:r>
      <w:bookmarkEnd w:id="485"/>
    </w:p>
    <w:p w14:paraId="1377EA38" w14:textId="77777777" w:rsidR="006C7C99" w:rsidRDefault="006C7C99" w:rsidP="00330C1C">
      <w:pPr>
        <w:pStyle w:val="ListParagraph"/>
        <w:numPr>
          <w:ilvl w:val="0"/>
          <w:numId w:val="184"/>
        </w:numPr>
      </w:pPr>
      <w:r>
        <w:rPr>
          <w:rFonts w:hint="cs"/>
          <w:rtl/>
        </w:rPr>
        <w:t>הספק מחויב לבצע ניסוי חדירה אחת לשנה</w:t>
      </w:r>
      <w:r w:rsidR="00A57421">
        <w:rPr>
          <w:rFonts w:hint="cs"/>
          <w:rtl/>
        </w:rPr>
        <w:t xml:space="preserve"> לאתרים המקוונים (תלוש חכים ו-101)</w:t>
      </w:r>
      <w:r>
        <w:rPr>
          <w:rFonts w:hint="cs"/>
          <w:rtl/>
        </w:rPr>
        <w:t>, עפ"י הנחיות מערך הביטחון של המזמין.</w:t>
      </w:r>
      <w:r w:rsidR="00A57421">
        <w:rPr>
          <w:rFonts w:hint="cs"/>
          <w:rtl/>
        </w:rPr>
        <w:t xml:space="preserve"> תוצאות הניסוי יועברו לנציג המזמין והספק מחויב לתקן את התקלות שיתגלו (ככל שיתגלו) בניסוי בלו"ז שיגדיר המזמין.</w:t>
      </w:r>
    </w:p>
    <w:p w14:paraId="7A611339" w14:textId="77777777" w:rsidR="00A57421" w:rsidRDefault="00A57421" w:rsidP="00330C1C">
      <w:pPr>
        <w:pStyle w:val="ListParagraph"/>
        <w:numPr>
          <w:ilvl w:val="0"/>
          <w:numId w:val="184"/>
        </w:numPr>
        <w:rPr>
          <w:rtl/>
        </w:rPr>
      </w:pPr>
      <w:r>
        <w:rPr>
          <w:rFonts w:hint="cs"/>
          <w:rtl/>
        </w:rPr>
        <w:t>המזמין שומר לעצמו את הזכות לבצע ניסויים כנ"ל באמצעות מערך הביטחון שלו, או מי מטעמו, לפי צרכיו ולפי שיקול דעתו. תוצאות הניסוי יועברו לספק הוא מחויב לתקן את התקלות שיתגלו (ככל שיתגלו) בניסויים אלו בלו"ז שיגדיר המזמין.</w:t>
      </w:r>
    </w:p>
    <w:p w14:paraId="792B6A57" w14:textId="77777777" w:rsidR="003B07BC" w:rsidRPr="003B07BC" w:rsidRDefault="003B07BC" w:rsidP="003B07BC">
      <w:pPr>
        <w:pStyle w:val="HNormal"/>
        <w:rPr>
          <w:szCs w:val="22"/>
          <w:rtl/>
        </w:rPr>
      </w:pPr>
    </w:p>
    <w:tbl>
      <w:tblPr>
        <w:bidiVisual/>
        <w:tblW w:w="10167" w:type="dxa"/>
        <w:tblLook w:val="04A0" w:firstRow="1" w:lastRow="0" w:firstColumn="1" w:lastColumn="0" w:noHBand="0" w:noVBand="1"/>
      </w:tblPr>
      <w:tblGrid>
        <w:gridCol w:w="10167"/>
      </w:tblGrid>
      <w:tr w:rsidR="0021567D" w:rsidRPr="002A792A" w14:paraId="68AB1EF2" w14:textId="77777777" w:rsidTr="001870F2">
        <w:tc>
          <w:tcPr>
            <w:tcW w:w="10167" w:type="dxa"/>
            <w:shd w:val="clear" w:color="auto" w:fill="D9D9D9"/>
          </w:tcPr>
          <w:p w14:paraId="119B7688" w14:textId="77777777" w:rsidR="0021567D" w:rsidRPr="00235E6A" w:rsidRDefault="0021567D" w:rsidP="00330C1C">
            <w:pPr>
              <w:pStyle w:val="ListParagraph"/>
              <w:numPr>
                <w:ilvl w:val="0"/>
                <w:numId w:val="172"/>
              </w:numPr>
              <w:ind w:left="397" w:hanging="284"/>
              <w:rPr>
                <w:bCs/>
                <w:rtl/>
              </w:rPr>
            </w:pPr>
            <w:r w:rsidRPr="00235E6A">
              <w:rPr>
                <w:bCs/>
                <w:rtl/>
              </w:rPr>
              <w:t xml:space="preserve">המציע מתבקש </w:t>
            </w:r>
            <w:r w:rsidR="00D2749F" w:rsidRPr="00235E6A">
              <w:rPr>
                <w:rFonts w:hint="cs"/>
                <w:bCs/>
                <w:rtl/>
              </w:rPr>
              <w:t xml:space="preserve">להציג את מערך ה </w:t>
            </w:r>
            <w:r w:rsidR="00D2749F" w:rsidRPr="00235E6A">
              <w:rPr>
                <w:rFonts w:hint="cs"/>
                <w:b/>
              </w:rPr>
              <w:t>BCP</w:t>
            </w:r>
            <w:r w:rsidR="00D2749F" w:rsidRPr="00235E6A">
              <w:rPr>
                <w:rFonts w:hint="cs"/>
                <w:bCs/>
                <w:rtl/>
              </w:rPr>
              <w:t xml:space="preserve"> ו ה-</w:t>
            </w:r>
            <w:r w:rsidR="00D2749F" w:rsidRPr="00235E6A">
              <w:rPr>
                <w:rFonts w:hint="cs"/>
                <w:b/>
              </w:rPr>
              <w:t>DRP</w:t>
            </w:r>
            <w:r w:rsidR="00D2749F" w:rsidRPr="00235E6A">
              <w:rPr>
                <w:rFonts w:hint="cs"/>
                <w:bCs/>
                <w:rtl/>
              </w:rPr>
              <w:t xml:space="preserve"> אותם הוא יפעיל על מנת לעמוד לפחות בדרישות המפורטות לעיל</w:t>
            </w:r>
            <w:r w:rsidR="00021B82" w:rsidRPr="00235E6A">
              <w:rPr>
                <w:rFonts w:hint="cs"/>
                <w:bCs/>
                <w:rtl/>
              </w:rPr>
              <w:t>.</w:t>
            </w:r>
          </w:p>
          <w:p w14:paraId="141EFAAD" w14:textId="77777777" w:rsidR="00021B82" w:rsidRDefault="00021B82" w:rsidP="00330C1C">
            <w:pPr>
              <w:pStyle w:val="ListParagraph"/>
              <w:numPr>
                <w:ilvl w:val="0"/>
                <w:numId w:val="172"/>
              </w:numPr>
              <w:ind w:left="397" w:hanging="284"/>
              <w:rPr>
                <w:b/>
                <w:bCs/>
              </w:rPr>
            </w:pPr>
            <w:r>
              <w:rPr>
                <w:rFonts w:hint="cs"/>
                <w:b/>
                <w:bCs/>
                <w:rtl/>
              </w:rPr>
              <w:t xml:space="preserve">המציע יציג האם הוא </w:t>
            </w:r>
            <w:r w:rsidRPr="00235E6A">
              <w:rPr>
                <w:rFonts w:hint="cs"/>
                <w:bCs/>
                <w:rtl/>
              </w:rPr>
              <w:t>מבצע</w:t>
            </w:r>
            <w:r>
              <w:rPr>
                <w:rFonts w:hint="cs"/>
                <w:b/>
                <w:bCs/>
                <w:rtl/>
              </w:rPr>
              <w:t xml:space="preserve"> ניסוי עבודה מאתר הגיבוי שלו</w:t>
            </w:r>
            <w:r w:rsidR="00235E6A">
              <w:rPr>
                <w:rFonts w:hint="cs"/>
                <w:b/>
                <w:bCs/>
                <w:rtl/>
              </w:rPr>
              <w:t xml:space="preserve">, אם כן באיזו תדירות, מה משך הזמן למעבר לעבודה באתר </w:t>
            </w:r>
            <w:r w:rsidR="0005259B">
              <w:rPr>
                <w:rFonts w:hint="cs"/>
                <w:b/>
                <w:bCs/>
                <w:rtl/>
              </w:rPr>
              <w:t>הגיבוי</w:t>
            </w:r>
            <w:r w:rsidR="00235E6A">
              <w:rPr>
                <w:rFonts w:hint="cs"/>
                <w:b/>
                <w:bCs/>
                <w:rtl/>
              </w:rPr>
              <w:t xml:space="preserve"> ומה מהי תכולת הניסוי.</w:t>
            </w:r>
          </w:p>
          <w:p w14:paraId="03838C54" w14:textId="77777777" w:rsidR="00235E6A" w:rsidRPr="006E4F55" w:rsidRDefault="0005259B" w:rsidP="00330C1C">
            <w:pPr>
              <w:pStyle w:val="ListParagraph"/>
              <w:numPr>
                <w:ilvl w:val="0"/>
                <w:numId w:val="172"/>
              </w:numPr>
              <w:ind w:left="397" w:hanging="284"/>
              <w:rPr>
                <w:b/>
                <w:bCs/>
                <w:rtl/>
              </w:rPr>
            </w:pPr>
            <w:r>
              <w:rPr>
                <w:rFonts w:hint="cs"/>
                <w:b/>
                <w:bCs/>
                <w:rtl/>
              </w:rPr>
              <w:t>המציע יציג את אופן היערכותו לעבודה מאתר הגיבוי שלו מול המערכות המשיקות.</w:t>
            </w:r>
          </w:p>
        </w:tc>
      </w:tr>
    </w:tbl>
    <w:p w14:paraId="07CF1F1B" w14:textId="77777777" w:rsidR="0021567D" w:rsidRPr="0021567D" w:rsidRDefault="0021567D" w:rsidP="006D4DDC">
      <w:pPr>
        <w:pStyle w:val="HNormal"/>
        <w:rPr>
          <w:rtl/>
        </w:rPr>
      </w:pPr>
    </w:p>
    <w:p w14:paraId="2FE90595" w14:textId="77777777" w:rsidR="009D3DD9" w:rsidRDefault="009D3DD9">
      <w:pPr>
        <w:spacing w:after="0"/>
        <w:ind w:left="720" w:hanging="720"/>
        <w:rPr>
          <w:rFonts w:eastAsiaTheme="majorEastAsia"/>
          <w:b/>
          <w:bCs/>
          <w:sz w:val="28"/>
          <w:szCs w:val="28"/>
          <w:rtl/>
        </w:rPr>
      </w:pPr>
      <w:bookmarkStart w:id="486" w:name="_Toc90028425"/>
      <w:bookmarkStart w:id="487" w:name="_Toc157324377"/>
      <w:bookmarkStart w:id="488" w:name="_Toc162839865"/>
      <w:bookmarkStart w:id="489" w:name="_Toc223847730"/>
      <w:bookmarkStart w:id="490" w:name="_Toc379899244"/>
      <w:bookmarkStart w:id="491" w:name="_Toc432942343"/>
      <w:bookmarkStart w:id="492" w:name="_Toc433117817"/>
      <w:bookmarkStart w:id="493" w:name="_Toc434400346"/>
      <w:bookmarkStart w:id="494" w:name="_Toc434408127"/>
      <w:bookmarkStart w:id="495" w:name="_Toc434415692"/>
      <w:bookmarkStart w:id="496" w:name="_Toc440967295"/>
      <w:bookmarkStart w:id="497" w:name="_Toc441659118"/>
      <w:bookmarkStart w:id="498" w:name="_Toc441659277"/>
      <w:bookmarkStart w:id="499" w:name="_Toc442289804"/>
      <w:bookmarkStart w:id="500" w:name="_Toc442691249"/>
      <w:bookmarkStart w:id="501" w:name="_Toc444165031"/>
      <w:bookmarkStart w:id="502" w:name="_Toc444430236"/>
      <w:bookmarkStart w:id="503" w:name="_Toc455939815"/>
      <w:bookmarkStart w:id="504" w:name="_Toc458435301"/>
      <w:bookmarkStart w:id="505" w:name="_Toc497894846"/>
    </w:p>
    <w:p w14:paraId="1987F681" w14:textId="77777777" w:rsidR="007C06AE" w:rsidRPr="002A792A" w:rsidRDefault="007C06AE" w:rsidP="008C7F67">
      <w:pPr>
        <w:pStyle w:val="Heading2"/>
        <w:rPr>
          <w:rtl/>
        </w:rPr>
      </w:pPr>
      <w:bookmarkStart w:id="506" w:name="_Toc504475931"/>
      <w:r w:rsidRPr="002A792A">
        <w:rPr>
          <w:rtl/>
        </w:rPr>
        <w:t xml:space="preserve">תקשורת רחבה </w:t>
      </w:r>
      <w:r w:rsidRPr="002A792A">
        <w:t>–</w:t>
      </w:r>
      <w:r w:rsidRPr="002A792A">
        <w:rPr>
          <w:rtl/>
        </w:rPr>
        <w:t xml:space="preserve">  </w:t>
      </w:r>
      <w:r w:rsidRPr="002A792A">
        <w:t>WAN</w:t>
      </w:r>
      <w:r w:rsidRPr="002A792A">
        <w:rPr>
          <w:rtl/>
        </w:rPr>
        <w:t xml:space="preserve"> (</w:t>
      </w:r>
      <w:r w:rsidR="008C7F67">
        <w:rPr>
          <w:rFonts w:hint="cs"/>
        </w:rPr>
        <w:t>M</w:t>
      </w:r>
      <w:r w:rsidRPr="002A792A">
        <w:rPr>
          <w:rtl/>
        </w:rPr>
        <w:t>)</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p>
    <w:p w14:paraId="10087062" w14:textId="77777777" w:rsidR="00FD40F6" w:rsidRPr="00FD40F6" w:rsidRDefault="00FD40F6" w:rsidP="00FD40F6">
      <w:pPr>
        <w:pStyle w:val="ListParagraph"/>
        <w:numPr>
          <w:ilvl w:val="1"/>
          <w:numId w:val="245"/>
        </w:numPr>
        <w:spacing w:before="100" w:beforeAutospacing="1" w:after="240"/>
        <w:outlineLvl w:val="0"/>
        <w:rPr>
          <w:b/>
          <w:bCs/>
          <w:vanish/>
          <w:kern w:val="32"/>
          <w:sz w:val="32"/>
          <w:szCs w:val="32"/>
          <w:rtl/>
          <w:lang w:val="pl-PL"/>
        </w:rPr>
      </w:pPr>
      <w:bookmarkStart w:id="507" w:name="_Toc504475932"/>
      <w:bookmarkEnd w:id="507"/>
    </w:p>
    <w:p w14:paraId="2ECC17F3" w14:textId="77777777" w:rsidR="00CA61E7" w:rsidRDefault="00CA61E7" w:rsidP="00FD40F6">
      <w:pPr>
        <w:pStyle w:val="Hn3"/>
      </w:pPr>
      <w:bookmarkStart w:id="508" w:name="_Toc504475933"/>
      <w:r>
        <w:rPr>
          <w:rFonts w:hint="cs"/>
          <w:rtl/>
        </w:rPr>
        <w:t>תקשורת לאתר המזמין</w:t>
      </w:r>
      <w:bookmarkEnd w:id="508"/>
    </w:p>
    <w:p w14:paraId="66BF8F87" w14:textId="77777777" w:rsidR="009D3DD9" w:rsidRDefault="007C06AE" w:rsidP="008C7F67">
      <w:pPr>
        <w:numPr>
          <w:ilvl w:val="0"/>
          <w:numId w:val="53"/>
        </w:numPr>
      </w:pPr>
      <w:r w:rsidRPr="002A792A">
        <w:rPr>
          <w:rtl/>
        </w:rPr>
        <w:t xml:space="preserve">הקישור בין אתר הספק לאתר </w:t>
      </w:r>
      <w:r w:rsidR="006D4DDC">
        <w:rPr>
          <w:rFonts w:hint="cs"/>
          <w:rtl/>
        </w:rPr>
        <w:t>המזמין</w:t>
      </w:r>
      <w:r w:rsidR="00CA61E7">
        <w:rPr>
          <w:rFonts w:hint="cs"/>
          <w:rtl/>
        </w:rPr>
        <w:t xml:space="preserve"> (בלבד)</w:t>
      </w:r>
      <w:r w:rsidRPr="002A792A">
        <w:rPr>
          <w:rtl/>
        </w:rPr>
        <w:t xml:space="preserve"> יתבצע באמצעות </w:t>
      </w:r>
      <w:r w:rsidR="009D3DD9">
        <w:rPr>
          <w:rFonts w:hint="cs"/>
          <w:rtl/>
        </w:rPr>
        <w:t xml:space="preserve">קו מטרו </w:t>
      </w:r>
      <w:r w:rsidR="008C7F67">
        <w:rPr>
          <w:rFonts w:hint="cs"/>
          <w:rtl/>
        </w:rPr>
        <w:t>שיוקם אצל הספק ע"י המזמין</w:t>
      </w:r>
      <w:r w:rsidR="00710B78">
        <w:rPr>
          <w:rFonts w:hint="cs"/>
          <w:rtl/>
        </w:rPr>
        <w:t xml:space="preserve">, בקצה הקו יותקן </w:t>
      </w:r>
      <w:r w:rsidR="00710B78">
        <w:rPr>
          <w:rFonts w:hint="cs"/>
        </w:rPr>
        <w:t>FW</w:t>
      </w:r>
      <w:r w:rsidR="00710B78">
        <w:rPr>
          <w:rFonts w:hint="cs"/>
          <w:rtl/>
        </w:rPr>
        <w:t>.</w:t>
      </w:r>
    </w:p>
    <w:p w14:paraId="5DF22E78" w14:textId="77777777" w:rsidR="008C7F67" w:rsidRDefault="008C7F67" w:rsidP="005A4A30">
      <w:pPr>
        <w:numPr>
          <w:ilvl w:val="0"/>
          <w:numId w:val="53"/>
        </w:numPr>
        <w:rPr>
          <w:rtl/>
        </w:rPr>
      </w:pPr>
      <w:r>
        <w:rPr>
          <w:rFonts w:hint="cs"/>
          <w:rtl/>
        </w:rPr>
        <w:t xml:space="preserve">החיבור </w:t>
      </w:r>
      <w:r>
        <w:rPr>
          <w:rtl/>
        </w:rPr>
        <w:t xml:space="preserve">באתר הספק הזוכה </w:t>
      </w:r>
      <w:r>
        <w:rPr>
          <w:rFonts w:hint="cs"/>
          <w:rtl/>
        </w:rPr>
        <w:t>יהיה</w:t>
      </w:r>
      <w:r>
        <w:rPr>
          <w:rtl/>
        </w:rPr>
        <w:t xml:space="preserve"> חיבור </w:t>
      </w:r>
      <w:r w:rsidR="005A4A30">
        <w:rPr>
          <w:rFonts w:hint="cs"/>
          <w:rtl/>
        </w:rPr>
        <w:t xml:space="preserve">עם </w:t>
      </w:r>
      <w:r>
        <w:rPr>
          <w:rtl/>
        </w:rPr>
        <w:t>סי</w:t>
      </w:r>
      <w:r w:rsidR="005A4A30">
        <w:rPr>
          <w:rFonts w:hint="cs"/>
          <w:rtl/>
        </w:rPr>
        <w:t>י</w:t>
      </w:r>
      <w:r>
        <w:rPr>
          <w:rtl/>
        </w:rPr>
        <w:t>ם קצה מדגם סיסקו 4321 בניהול משרד האוצר.</w:t>
      </w:r>
    </w:p>
    <w:p w14:paraId="2EED982C" w14:textId="77777777" w:rsidR="008C7F67" w:rsidRDefault="008C7F67" w:rsidP="008C7F67">
      <w:pPr>
        <w:numPr>
          <w:ilvl w:val="0"/>
          <w:numId w:val="53"/>
        </w:numPr>
        <w:rPr>
          <w:rtl/>
        </w:rPr>
      </w:pPr>
      <w:r>
        <w:rPr>
          <w:rtl/>
        </w:rPr>
        <w:t xml:space="preserve">סיים הקצה יחובר לרשת </w:t>
      </w:r>
      <w:r>
        <w:t>VPLS</w:t>
      </w:r>
      <w:r>
        <w:rPr>
          <w:rtl/>
        </w:rPr>
        <w:t xml:space="preserve">  של משרד האוצר בתשתית </w:t>
      </w:r>
      <w:r>
        <w:t>Business Metro (Metro 2)</w:t>
      </w:r>
      <w:r>
        <w:rPr>
          <w:rtl/>
        </w:rPr>
        <w:t xml:space="preserve"> של חברת בזק.</w:t>
      </w:r>
    </w:p>
    <w:p w14:paraId="6BF39D02" w14:textId="77777777" w:rsidR="008C7F67" w:rsidRDefault="008C7F67" w:rsidP="008C7F67">
      <w:pPr>
        <w:numPr>
          <w:ilvl w:val="0"/>
          <w:numId w:val="53"/>
        </w:numPr>
        <w:rPr>
          <w:rtl/>
        </w:rPr>
      </w:pPr>
      <w:r>
        <w:rPr>
          <w:rtl/>
        </w:rPr>
        <w:t>באתר החירום של הספק (</w:t>
      </w:r>
      <w:r>
        <w:t>DR</w:t>
      </w:r>
      <w:r>
        <w:rPr>
          <w:rtl/>
        </w:rPr>
        <w:t xml:space="preserve">) יותקן סיים נוסף לרשת </w:t>
      </w:r>
      <w:r>
        <w:t>VPLS</w:t>
      </w:r>
      <w:r>
        <w:rPr>
          <w:rtl/>
        </w:rPr>
        <w:t xml:space="preserve"> המשנית של המשרד (</w:t>
      </w:r>
      <w:r>
        <w:t>Metro 1</w:t>
      </w:r>
      <w:r>
        <w:rPr>
          <w:rtl/>
        </w:rPr>
        <w:t>).</w:t>
      </w:r>
    </w:p>
    <w:p w14:paraId="7BDB4B70" w14:textId="77777777" w:rsidR="005D2ADF" w:rsidRDefault="008C7F67" w:rsidP="005A4A30">
      <w:pPr>
        <w:numPr>
          <w:ilvl w:val="0"/>
          <w:numId w:val="53"/>
        </w:numPr>
      </w:pPr>
      <w:r>
        <w:rPr>
          <w:rtl/>
        </w:rPr>
        <w:t xml:space="preserve">ממשקי ה </w:t>
      </w:r>
      <w:r>
        <w:t>LAN</w:t>
      </w:r>
      <w:r>
        <w:rPr>
          <w:rtl/>
        </w:rPr>
        <w:t xml:space="preserve"> בסיימי הקצה יחוברו לציוד התקשורת של הספק, מרווח כתובות ה</w:t>
      </w:r>
      <w:r>
        <w:t>ip</w:t>
      </w:r>
      <w:r>
        <w:rPr>
          <w:rtl/>
        </w:rPr>
        <w:t xml:space="preserve"> - משני הצדדים יפורסם</w:t>
      </w:r>
      <w:r w:rsidR="005A4A30">
        <w:rPr>
          <w:rFonts w:hint="cs"/>
          <w:rtl/>
        </w:rPr>
        <w:t xml:space="preserve"> </w:t>
      </w:r>
      <w:r>
        <w:rPr>
          <w:rtl/>
        </w:rPr>
        <w:t xml:space="preserve">באמצעות פרוטוקול </w:t>
      </w:r>
      <w:r>
        <w:t>BGP</w:t>
      </w:r>
      <w:r>
        <w:rPr>
          <w:rtl/>
        </w:rPr>
        <w:t xml:space="preserve"> ע"פ מפרט שיסוכם מראש.</w:t>
      </w:r>
      <w:r w:rsidR="005A4A30">
        <w:rPr>
          <w:rFonts w:hint="cs"/>
          <w:rtl/>
        </w:rPr>
        <w:t xml:space="preserve"> נדרשת </w:t>
      </w:r>
      <w:r>
        <w:rPr>
          <w:rtl/>
        </w:rPr>
        <w:t>תמיכה ב-</w:t>
      </w:r>
      <w:r>
        <w:t>DNS</w:t>
      </w:r>
      <w:r>
        <w:rPr>
          <w:rtl/>
        </w:rPr>
        <w:t xml:space="preserve"> ולא בכתובות קבועות</w:t>
      </w:r>
      <w:r w:rsidR="005A4A30">
        <w:rPr>
          <w:rFonts w:hint="cs"/>
          <w:rtl/>
        </w:rPr>
        <w:t>.</w:t>
      </w:r>
    </w:p>
    <w:p w14:paraId="26E9EF51" w14:textId="77777777" w:rsidR="00CA61E7" w:rsidRDefault="00CA61E7" w:rsidP="00CA61E7">
      <w:pPr>
        <w:pStyle w:val="Hn3"/>
      </w:pPr>
      <w:bookmarkStart w:id="509" w:name="_Toc504475934"/>
      <w:r>
        <w:rPr>
          <w:rFonts w:hint="cs"/>
          <w:rtl/>
        </w:rPr>
        <w:t>תקשורת לאתרים אחרים</w:t>
      </w:r>
      <w:bookmarkEnd w:id="509"/>
    </w:p>
    <w:p w14:paraId="778EB1FE" w14:textId="50CD7160" w:rsidR="00CA61E7" w:rsidRDefault="00CA61E7" w:rsidP="00824522">
      <w:pPr>
        <w:numPr>
          <w:ilvl w:val="0"/>
          <w:numId w:val="187"/>
        </w:numPr>
      </w:pPr>
      <w:r>
        <w:rPr>
          <w:rFonts w:hint="cs"/>
          <w:rtl/>
        </w:rPr>
        <w:t>לכל גורם חיצוני אליו משיקה המערכת יידרש הספק</w:t>
      </w:r>
      <w:r w:rsidR="00824522">
        <w:rPr>
          <w:rFonts w:hint="cs"/>
          <w:rtl/>
        </w:rPr>
        <w:t xml:space="preserve"> ל</w:t>
      </w:r>
      <w:r>
        <w:rPr>
          <w:rFonts w:hint="cs"/>
          <w:rtl/>
        </w:rPr>
        <w:t>הקים קו תקשורת בתיאום עם הגורם החיצוני.</w:t>
      </w:r>
    </w:p>
    <w:p w14:paraId="384F46A0" w14:textId="77777777" w:rsidR="00CA61E7" w:rsidRPr="005A4A30" w:rsidRDefault="00CA61E7" w:rsidP="00CA61E7">
      <w:pPr>
        <w:numPr>
          <w:ilvl w:val="0"/>
          <w:numId w:val="187"/>
        </w:numPr>
        <w:rPr>
          <w:rtl/>
        </w:rPr>
      </w:pPr>
      <w:r>
        <w:rPr>
          <w:rFonts w:hint="cs"/>
          <w:rtl/>
        </w:rPr>
        <w:t>רשימת הגורמים מפורטת בפרק 2 סעיף 2.2.2 טבלת "שאר הממשקים".</w:t>
      </w:r>
    </w:p>
    <w:p w14:paraId="54552A96" w14:textId="77777777" w:rsidR="00CD0DFF" w:rsidRDefault="00CD0DFF" w:rsidP="000E3592">
      <w:pPr>
        <w:rPr>
          <w:rtl/>
        </w:rPr>
      </w:pPr>
      <w:bookmarkStart w:id="510" w:name="_Toc497894847"/>
      <w:bookmarkEnd w:id="104"/>
      <w:bookmarkEnd w:id="105"/>
      <w:bookmarkEnd w:id="106"/>
    </w:p>
    <w:p w14:paraId="624F9AC0" w14:textId="77777777" w:rsidR="00CD0DFF" w:rsidRDefault="00CD0DFF">
      <w:pPr>
        <w:spacing w:after="0"/>
        <w:ind w:left="720" w:hanging="720"/>
        <w:rPr>
          <w:b/>
          <w:bCs/>
          <w:kern w:val="32"/>
          <w:sz w:val="32"/>
          <w:szCs w:val="32"/>
          <w:rtl/>
          <w:lang w:val="pl-PL"/>
        </w:rPr>
      </w:pPr>
      <w:r>
        <w:rPr>
          <w:rtl/>
        </w:rPr>
        <w:br w:type="page"/>
      </w:r>
    </w:p>
    <w:p w14:paraId="22F0A4EC" w14:textId="77777777" w:rsidR="007C06AE" w:rsidRPr="0059368B" w:rsidRDefault="007C06AE" w:rsidP="007C23EF">
      <w:pPr>
        <w:pStyle w:val="Hn1"/>
        <w:numPr>
          <w:ilvl w:val="0"/>
          <w:numId w:val="0"/>
        </w:numPr>
        <w:jc w:val="center"/>
        <w:rPr>
          <w:rtl/>
        </w:rPr>
      </w:pPr>
      <w:bookmarkStart w:id="511" w:name="_Toc504475935"/>
      <w:r w:rsidRPr="0059368B">
        <w:rPr>
          <w:rtl/>
        </w:rPr>
        <w:t>פרק 4 - מימוש</w:t>
      </w:r>
      <w:bookmarkEnd w:id="510"/>
      <w:bookmarkEnd w:id="511"/>
    </w:p>
    <w:p w14:paraId="04F3BE2A" w14:textId="77777777" w:rsidR="007C06AE" w:rsidRPr="002A792A" w:rsidRDefault="007C06AE" w:rsidP="0044336D">
      <w:pPr>
        <w:numPr>
          <w:ilvl w:val="0"/>
          <w:numId w:val="55"/>
        </w:numPr>
        <w:rPr>
          <w:b/>
          <w:bCs/>
          <w:vanish/>
          <w:rtl/>
        </w:rPr>
      </w:pPr>
      <w:bookmarkStart w:id="512" w:name="_Toc449524061"/>
    </w:p>
    <w:p w14:paraId="15D30F3A" w14:textId="77777777" w:rsidR="007C06AE" w:rsidRPr="002A792A" w:rsidRDefault="007C06AE" w:rsidP="0044336D">
      <w:pPr>
        <w:numPr>
          <w:ilvl w:val="0"/>
          <w:numId w:val="55"/>
        </w:numPr>
        <w:rPr>
          <w:b/>
          <w:bCs/>
          <w:vanish/>
          <w:rtl/>
        </w:rPr>
      </w:pPr>
    </w:p>
    <w:p w14:paraId="5CFBDFDD" w14:textId="77777777" w:rsidR="007C06AE" w:rsidRPr="002A792A" w:rsidRDefault="007C06AE" w:rsidP="0044336D">
      <w:pPr>
        <w:numPr>
          <w:ilvl w:val="0"/>
          <w:numId w:val="55"/>
        </w:numPr>
        <w:rPr>
          <w:b/>
          <w:bCs/>
          <w:vanish/>
          <w:rtl/>
        </w:rPr>
      </w:pPr>
    </w:p>
    <w:p w14:paraId="45C7F92D" w14:textId="77777777" w:rsidR="007C06AE" w:rsidRPr="002A792A" w:rsidRDefault="007C06AE" w:rsidP="00355CE6">
      <w:pPr>
        <w:numPr>
          <w:ilvl w:val="0"/>
          <w:numId w:val="3"/>
        </w:numPr>
        <w:rPr>
          <w:b/>
          <w:bCs/>
          <w:vanish/>
          <w:rtl/>
        </w:rPr>
      </w:pPr>
    </w:p>
    <w:p w14:paraId="23AF0FA9" w14:textId="1389B203" w:rsidR="007C06AE" w:rsidRPr="0059368B" w:rsidRDefault="007C06AE" w:rsidP="004A5A5D">
      <w:pPr>
        <w:pStyle w:val="Hn2"/>
        <w:numPr>
          <w:ilvl w:val="1"/>
          <w:numId w:val="55"/>
        </w:numPr>
        <w:rPr>
          <w:rtl/>
        </w:rPr>
      </w:pPr>
      <w:bookmarkStart w:id="513" w:name="_Toc497894848"/>
      <w:bookmarkStart w:id="514" w:name="_Toc504475936"/>
      <w:r w:rsidRPr="0059368B">
        <w:rPr>
          <w:rtl/>
        </w:rPr>
        <w:t>כללי (</w:t>
      </w:r>
      <w:r w:rsidRPr="0059368B">
        <w:t>I</w:t>
      </w:r>
      <w:r w:rsidRPr="0059368B">
        <w:rPr>
          <w:rtl/>
        </w:rPr>
        <w:t>)</w:t>
      </w:r>
      <w:bookmarkEnd w:id="512"/>
      <w:bookmarkEnd w:id="513"/>
      <w:bookmarkEnd w:id="514"/>
    </w:p>
    <w:p w14:paraId="0DF897D8" w14:textId="77777777" w:rsidR="007C06AE" w:rsidRPr="002A792A" w:rsidRDefault="007C06AE" w:rsidP="001051D5">
      <w:pPr>
        <w:rPr>
          <w:rtl/>
        </w:rPr>
      </w:pPr>
      <w:r w:rsidRPr="002A792A">
        <w:rPr>
          <w:rtl/>
        </w:rPr>
        <w:t xml:space="preserve">פרק המימוש מציג את דרישות </w:t>
      </w:r>
      <w:r w:rsidR="00E06C74">
        <w:rPr>
          <w:rFonts w:hint="cs"/>
          <w:rtl/>
        </w:rPr>
        <w:t>המכרז</w:t>
      </w:r>
      <w:r w:rsidRPr="002A792A">
        <w:rPr>
          <w:rtl/>
        </w:rPr>
        <w:t xml:space="preserve"> בכל הקשור במימוש המערכת ובכלל זה: הערכות הספק, ביצוע כל ההתאמות וההשלמות הנדרשות במערכת, בתשתיותיה ובמוקד התמיכה, הדרכת המשתמשים, הטמעת המערכת ולבסוף תפעול המערכת ותחזוקתה השוטפת במתכונת לשכת שירות ו</w:t>
      </w:r>
      <w:r w:rsidR="005112E3">
        <w:rPr>
          <w:rtl/>
        </w:rPr>
        <w:t>הכל</w:t>
      </w:r>
      <w:r w:rsidRPr="002A792A">
        <w:rPr>
          <w:rtl/>
        </w:rPr>
        <w:t xml:space="preserve"> תוך עמידה בדרישות </w:t>
      </w:r>
      <w:r w:rsidRPr="002A792A">
        <w:t>SLA</w:t>
      </w:r>
      <w:r w:rsidRPr="002A792A">
        <w:rPr>
          <w:rtl/>
        </w:rPr>
        <w:t>.</w:t>
      </w:r>
    </w:p>
    <w:p w14:paraId="14E5FDF5" w14:textId="77777777" w:rsidR="007C06AE" w:rsidRPr="002A792A" w:rsidRDefault="007C06AE" w:rsidP="007C06AE">
      <w:pPr>
        <w:rPr>
          <w:rtl/>
        </w:rPr>
      </w:pPr>
      <w:r w:rsidRPr="002A792A">
        <w:rPr>
          <w:rtl/>
        </w:rPr>
        <w:t xml:space="preserve"> בנוסף, יידרש המציע להציג, במענה לסעיפים המתאימים, את ניסיונו ואת הצוות אותו הוא מציע לשירות המזמין וכן להציג את תכנית העבודה לעליה לאוויר.</w:t>
      </w:r>
    </w:p>
    <w:p w14:paraId="564C543A" w14:textId="77777777" w:rsidR="007C06AE" w:rsidRPr="001051D5" w:rsidRDefault="007C06AE" w:rsidP="001051D5">
      <w:pPr>
        <w:pStyle w:val="HNormal"/>
        <w:rPr>
          <w:rtl/>
        </w:rPr>
      </w:pPr>
    </w:p>
    <w:p w14:paraId="49482610" w14:textId="77777777" w:rsidR="007C06AE" w:rsidRPr="002A792A" w:rsidRDefault="007C06AE" w:rsidP="0044336D">
      <w:pPr>
        <w:pStyle w:val="Hn3"/>
        <w:numPr>
          <w:ilvl w:val="2"/>
          <w:numId w:val="55"/>
        </w:numPr>
        <w:tabs>
          <w:tab w:val="clear" w:pos="720"/>
        </w:tabs>
        <w:ind w:left="794" w:hanging="794"/>
        <w:rPr>
          <w:rtl/>
        </w:rPr>
      </w:pPr>
      <w:bookmarkStart w:id="515" w:name="_Toc302827696"/>
      <w:bookmarkStart w:id="516" w:name="_Toc449524062"/>
      <w:bookmarkStart w:id="517" w:name="_Toc497894849"/>
      <w:bookmarkStart w:id="518" w:name="_Toc504475937"/>
      <w:r w:rsidRPr="002A792A">
        <w:rPr>
          <w:rtl/>
        </w:rPr>
        <w:t>מפרט השירותים</w:t>
      </w:r>
      <w:bookmarkEnd w:id="515"/>
      <w:r w:rsidRPr="002A792A">
        <w:rPr>
          <w:rtl/>
        </w:rPr>
        <w:t xml:space="preserve"> (</w:t>
      </w:r>
      <w:r w:rsidRPr="001D02BB">
        <w:t>I</w:t>
      </w:r>
      <w:r w:rsidRPr="002A792A">
        <w:rPr>
          <w:rtl/>
        </w:rPr>
        <w:t>)</w:t>
      </w:r>
      <w:bookmarkEnd w:id="516"/>
      <w:bookmarkEnd w:id="517"/>
      <w:bookmarkEnd w:id="518"/>
    </w:p>
    <w:p w14:paraId="6FE90A5A" w14:textId="77777777" w:rsidR="007C06AE" w:rsidRPr="002A792A" w:rsidRDefault="001051D5" w:rsidP="001051D5">
      <w:pPr>
        <w:rPr>
          <w:rtl/>
        </w:rPr>
      </w:pPr>
      <w:bookmarkStart w:id="519" w:name="_מפרט_השירותים"/>
      <w:bookmarkEnd w:id="519"/>
      <w:r w:rsidRPr="001051D5">
        <w:rPr>
          <w:rtl/>
        </w:rPr>
        <w:t xml:space="preserve">סעיף זה מציג את </w:t>
      </w:r>
      <w:r w:rsidRPr="001051D5">
        <w:rPr>
          <w:u w:val="single"/>
          <w:rtl/>
        </w:rPr>
        <w:t>ריכוז השירותים</w:t>
      </w:r>
      <w:r w:rsidRPr="001051D5">
        <w:rPr>
          <w:rtl/>
        </w:rPr>
        <w:t xml:space="preserve"> ותכולתם כפי שנדרש במכרז זה </w:t>
      </w:r>
      <w:r w:rsidRPr="001051D5">
        <w:rPr>
          <w:rFonts w:hint="cs"/>
          <w:rtl/>
        </w:rPr>
        <w:t xml:space="preserve">מהספק </w:t>
      </w:r>
      <w:r>
        <w:rPr>
          <w:rtl/>
        </w:rPr>
        <w:t>ואשר כלולים במחיר המשולם לספק</w:t>
      </w:r>
      <w:r w:rsidRPr="001051D5">
        <w:rPr>
          <w:rtl/>
        </w:rPr>
        <w:t xml:space="preserve">. </w:t>
      </w:r>
      <w:r>
        <w:rPr>
          <w:rFonts w:hint="cs"/>
          <w:rtl/>
        </w:rPr>
        <w:t>הריכוז מ</w:t>
      </w:r>
      <w:r w:rsidRPr="001051D5">
        <w:rPr>
          <w:rFonts w:hint="cs"/>
          <w:rtl/>
        </w:rPr>
        <w:t xml:space="preserve">צורף לשם המחשת השירות הנדרש, </w:t>
      </w:r>
      <w:r w:rsidRPr="001051D5">
        <w:rPr>
          <w:rtl/>
        </w:rPr>
        <w:t xml:space="preserve">פירוט מלא מופיע בהמשך פרק זה </w:t>
      </w:r>
      <w:r w:rsidRPr="001051D5">
        <w:rPr>
          <w:rFonts w:hint="cs"/>
          <w:rtl/>
        </w:rPr>
        <w:t>ובמפרט הטכני</w:t>
      </w:r>
      <w:r w:rsidRPr="001051D5">
        <w:rPr>
          <w:rtl/>
        </w:rPr>
        <w:t xml:space="preserve">. בכל מקום </w:t>
      </w:r>
      <w:r w:rsidRPr="001051D5">
        <w:rPr>
          <w:rFonts w:hint="cs"/>
          <w:rtl/>
        </w:rPr>
        <w:t xml:space="preserve">במסמכי המכרז </w:t>
      </w:r>
      <w:r w:rsidRPr="001051D5">
        <w:rPr>
          <w:rtl/>
        </w:rPr>
        <w:t>בו יש פירוט נוסף על האמור בטבלה שלהלן, יקבע הפירוט הנוסף או יתווסף לאמור בטבלה</w:t>
      </w:r>
      <w:r w:rsidR="007C06AE" w:rsidRPr="002A792A">
        <w:rPr>
          <w:rtl/>
        </w:rPr>
        <w:t>.</w:t>
      </w:r>
    </w:p>
    <w:tbl>
      <w:tblPr>
        <w:bidiVisual/>
        <w:tblW w:w="10119" w:type="dxa"/>
        <w:tblBorders>
          <w:top w:val="double" w:sz="4" w:space="0" w:color="auto"/>
          <w:left w:val="double" w:sz="4" w:space="0" w:color="auto"/>
          <w:bottom w:val="double" w:sz="4" w:space="0" w:color="auto"/>
          <w:right w:val="double" w:sz="4" w:space="0" w:color="auto"/>
          <w:insideH w:val="double" w:sz="4" w:space="0" w:color="auto"/>
          <w:insideV w:val="single" w:sz="6" w:space="0" w:color="auto"/>
        </w:tblBorders>
        <w:tblLayout w:type="fixed"/>
        <w:tblLook w:val="04A0" w:firstRow="1" w:lastRow="0" w:firstColumn="1" w:lastColumn="0" w:noHBand="0" w:noVBand="1"/>
      </w:tblPr>
      <w:tblGrid>
        <w:gridCol w:w="2181"/>
        <w:gridCol w:w="6237"/>
        <w:gridCol w:w="1701"/>
      </w:tblGrid>
      <w:tr w:rsidR="005131F4" w:rsidRPr="002A792A" w14:paraId="1BF1EEAF" w14:textId="77777777" w:rsidTr="00FF0DE5">
        <w:trPr>
          <w:tblHeader/>
        </w:trPr>
        <w:tc>
          <w:tcPr>
            <w:tcW w:w="8418" w:type="dxa"/>
            <w:gridSpan w:val="2"/>
            <w:tcBorders>
              <w:bottom w:val="double" w:sz="4" w:space="0" w:color="auto"/>
            </w:tcBorders>
            <w:shd w:val="clear" w:color="auto" w:fill="DBE5F1"/>
          </w:tcPr>
          <w:p w14:paraId="5A3F1707" w14:textId="77777777" w:rsidR="005131F4" w:rsidRPr="002A792A" w:rsidRDefault="005131F4" w:rsidP="00643074">
            <w:pPr>
              <w:spacing w:after="0" w:line="276" w:lineRule="auto"/>
              <w:jc w:val="center"/>
              <w:rPr>
                <w:b/>
                <w:bCs/>
                <w:rtl/>
              </w:rPr>
            </w:pPr>
            <w:r w:rsidRPr="002A792A">
              <w:rPr>
                <w:bCs/>
                <w:rtl/>
              </w:rPr>
              <w:t>אחריות הספק</w:t>
            </w:r>
          </w:p>
        </w:tc>
        <w:tc>
          <w:tcPr>
            <w:tcW w:w="1701" w:type="dxa"/>
            <w:tcBorders>
              <w:bottom w:val="double" w:sz="4" w:space="0" w:color="auto"/>
            </w:tcBorders>
            <w:shd w:val="clear" w:color="auto" w:fill="DBE5F1"/>
          </w:tcPr>
          <w:p w14:paraId="41635CF5" w14:textId="77777777" w:rsidR="005131F4" w:rsidRPr="002A792A" w:rsidRDefault="005131F4" w:rsidP="00643074">
            <w:pPr>
              <w:spacing w:after="0" w:line="276" w:lineRule="auto"/>
              <w:jc w:val="center"/>
              <w:rPr>
                <w:b/>
                <w:bCs/>
                <w:rtl/>
              </w:rPr>
            </w:pPr>
            <w:r w:rsidRPr="002A792A">
              <w:rPr>
                <w:bCs/>
                <w:rtl/>
              </w:rPr>
              <w:t>סעיף עיקרי במכרז</w:t>
            </w:r>
          </w:p>
        </w:tc>
      </w:tr>
      <w:tr w:rsidR="005131F4" w:rsidRPr="002A792A" w14:paraId="21CA5C26" w14:textId="77777777" w:rsidTr="00546A8F">
        <w:tc>
          <w:tcPr>
            <w:tcW w:w="2181" w:type="dxa"/>
            <w:tcBorders>
              <w:top w:val="double" w:sz="4" w:space="0" w:color="auto"/>
              <w:bottom w:val="double" w:sz="4" w:space="0" w:color="auto"/>
            </w:tcBorders>
          </w:tcPr>
          <w:p w14:paraId="2B5E7496" w14:textId="77777777" w:rsidR="005131F4" w:rsidRPr="002A792A" w:rsidRDefault="005131F4" w:rsidP="00330C1C">
            <w:pPr>
              <w:pStyle w:val="ListParagraph"/>
              <w:numPr>
                <w:ilvl w:val="0"/>
                <w:numId w:val="129"/>
              </w:numPr>
              <w:spacing w:line="276" w:lineRule="auto"/>
              <w:rPr>
                <w:rtl/>
              </w:rPr>
            </w:pPr>
            <w:r>
              <w:rPr>
                <w:rFonts w:hint="cs"/>
                <w:rtl/>
              </w:rPr>
              <w:t>תכנון העבודה וניהול פרויקט</w:t>
            </w:r>
          </w:p>
        </w:tc>
        <w:tc>
          <w:tcPr>
            <w:tcW w:w="6237" w:type="dxa"/>
            <w:tcBorders>
              <w:top w:val="double" w:sz="4" w:space="0" w:color="auto"/>
              <w:bottom w:val="double" w:sz="4" w:space="0" w:color="auto"/>
            </w:tcBorders>
            <w:shd w:val="clear" w:color="auto" w:fill="auto"/>
          </w:tcPr>
          <w:p w14:paraId="61AB5D21" w14:textId="77777777" w:rsidR="005131F4" w:rsidRDefault="005131F4" w:rsidP="00330C1C">
            <w:pPr>
              <w:pStyle w:val="ListParagraph"/>
              <w:numPr>
                <w:ilvl w:val="1"/>
                <w:numId w:val="129"/>
              </w:numPr>
              <w:spacing w:line="276" w:lineRule="auto"/>
              <w:ind w:left="459"/>
            </w:pPr>
            <w:r w:rsidRPr="002A792A">
              <w:rPr>
                <w:rtl/>
              </w:rPr>
              <w:t>הכנת תכנית העבודה מפורטת ל</w:t>
            </w:r>
            <w:r w:rsidR="0089210E">
              <w:rPr>
                <w:rFonts w:hint="cs"/>
                <w:rtl/>
              </w:rPr>
              <w:t xml:space="preserve">התאמת </w:t>
            </w:r>
            <w:r w:rsidRPr="002A792A">
              <w:rPr>
                <w:rtl/>
              </w:rPr>
              <w:t xml:space="preserve"> המערכת </w:t>
            </w:r>
            <w:r w:rsidR="0089210E">
              <w:rPr>
                <w:rFonts w:hint="cs"/>
                <w:rtl/>
              </w:rPr>
              <w:t xml:space="preserve">הפעלתה </w:t>
            </w:r>
            <w:r w:rsidRPr="002A792A">
              <w:rPr>
                <w:rtl/>
              </w:rPr>
              <w:t xml:space="preserve">בהתאם לאפיון מפורט ועל בסיס המענה למכרז בכפוף לאישורי המזמין. </w:t>
            </w:r>
          </w:p>
          <w:p w14:paraId="0620B580" w14:textId="77777777" w:rsidR="005131F4" w:rsidRDefault="005131F4" w:rsidP="00330C1C">
            <w:pPr>
              <w:pStyle w:val="ListParagraph"/>
              <w:numPr>
                <w:ilvl w:val="1"/>
                <w:numId w:val="129"/>
              </w:numPr>
              <w:spacing w:line="276" w:lineRule="auto"/>
              <w:ind w:left="459"/>
            </w:pPr>
            <w:r>
              <w:rPr>
                <w:rFonts w:hint="cs"/>
                <w:rtl/>
              </w:rPr>
              <w:t xml:space="preserve">ניהול שוטף של פרויקט ההקמה אל מול תכנית העבודה תוך שימוש בכלי </w:t>
            </w:r>
            <w:r>
              <w:t>MS Project</w:t>
            </w:r>
            <w:r>
              <w:rPr>
                <w:rFonts w:hint="cs"/>
                <w:rtl/>
              </w:rPr>
              <w:t xml:space="preserve"> לניהול הפרויקט</w:t>
            </w:r>
            <w:r w:rsidR="004C7E39">
              <w:rPr>
                <w:rFonts w:hint="cs"/>
                <w:rtl/>
              </w:rPr>
              <w:t>.</w:t>
            </w:r>
          </w:p>
          <w:p w14:paraId="2FDFA24D" w14:textId="77777777" w:rsidR="004C7E39" w:rsidRPr="002A792A" w:rsidRDefault="004C7E39" w:rsidP="00330C1C">
            <w:pPr>
              <w:pStyle w:val="ListParagraph"/>
              <w:numPr>
                <w:ilvl w:val="1"/>
                <w:numId w:val="129"/>
              </w:numPr>
              <w:spacing w:line="276" w:lineRule="auto"/>
              <w:ind w:left="459"/>
              <w:rPr>
                <w:rtl/>
              </w:rPr>
            </w:pPr>
            <w:r>
              <w:rPr>
                <w:rFonts w:hint="cs"/>
                <w:rtl/>
              </w:rPr>
              <w:t>השתתפות בוועדות ניהול והיגוי שיפעיל המזמין ובלו"ז שיקבע המזמין.</w:t>
            </w:r>
          </w:p>
        </w:tc>
        <w:tc>
          <w:tcPr>
            <w:tcW w:w="1701" w:type="dxa"/>
            <w:tcBorders>
              <w:top w:val="double" w:sz="4" w:space="0" w:color="auto"/>
              <w:bottom w:val="double" w:sz="4" w:space="0" w:color="auto"/>
            </w:tcBorders>
            <w:shd w:val="clear" w:color="auto" w:fill="auto"/>
          </w:tcPr>
          <w:p w14:paraId="316243A8" w14:textId="77777777" w:rsidR="005131F4" w:rsidRPr="002A792A" w:rsidRDefault="005131F4" w:rsidP="00643074">
            <w:pPr>
              <w:spacing w:after="0" w:line="276" w:lineRule="auto"/>
              <w:rPr>
                <w:rtl/>
              </w:rPr>
            </w:pPr>
            <w:r w:rsidRPr="002A792A">
              <w:rPr>
                <w:rtl/>
              </w:rPr>
              <w:t>4.3.2.1-4.3.2.3</w:t>
            </w:r>
          </w:p>
        </w:tc>
      </w:tr>
      <w:tr w:rsidR="005131F4" w:rsidRPr="002A792A" w14:paraId="0A937164" w14:textId="77777777" w:rsidTr="00546A8F">
        <w:tc>
          <w:tcPr>
            <w:tcW w:w="2181" w:type="dxa"/>
            <w:tcBorders>
              <w:top w:val="double" w:sz="4" w:space="0" w:color="auto"/>
              <w:bottom w:val="double" w:sz="4" w:space="0" w:color="auto"/>
            </w:tcBorders>
          </w:tcPr>
          <w:p w14:paraId="6B3DE8A8" w14:textId="77777777" w:rsidR="005131F4" w:rsidRPr="002A792A" w:rsidRDefault="005131F4" w:rsidP="00330C1C">
            <w:pPr>
              <w:pStyle w:val="ListParagraph"/>
              <w:numPr>
                <w:ilvl w:val="0"/>
                <w:numId w:val="129"/>
              </w:numPr>
              <w:spacing w:line="276" w:lineRule="auto"/>
              <w:rPr>
                <w:rtl/>
              </w:rPr>
            </w:pPr>
            <w:r>
              <w:rPr>
                <w:rFonts w:hint="cs"/>
                <w:rtl/>
              </w:rPr>
              <w:t>אפיון המערכת</w:t>
            </w:r>
          </w:p>
        </w:tc>
        <w:tc>
          <w:tcPr>
            <w:tcW w:w="6237" w:type="dxa"/>
            <w:tcBorders>
              <w:top w:val="double" w:sz="4" w:space="0" w:color="auto"/>
              <w:bottom w:val="double" w:sz="4" w:space="0" w:color="auto"/>
            </w:tcBorders>
            <w:shd w:val="clear" w:color="auto" w:fill="auto"/>
          </w:tcPr>
          <w:p w14:paraId="4113607B" w14:textId="77777777" w:rsidR="005131F4" w:rsidRPr="002A792A" w:rsidRDefault="005131F4" w:rsidP="00330C1C">
            <w:pPr>
              <w:pStyle w:val="ListParagraph"/>
              <w:numPr>
                <w:ilvl w:val="1"/>
                <w:numId w:val="129"/>
              </w:numPr>
              <w:spacing w:line="276" w:lineRule="auto"/>
              <w:ind w:left="459"/>
            </w:pPr>
            <w:r w:rsidRPr="002A792A">
              <w:rPr>
                <w:rtl/>
              </w:rPr>
              <w:t>ביצוע אפיון מפורט</w:t>
            </w:r>
            <w:r w:rsidR="0089210E">
              <w:rPr>
                <w:rFonts w:hint="cs"/>
                <w:rtl/>
              </w:rPr>
              <w:t xml:space="preserve"> הכולל: תהליכים, חוקה, חישובים, דוחות, ממשקים ועוד</w:t>
            </w:r>
            <w:r w:rsidRPr="002A792A">
              <w:rPr>
                <w:rtl/>
              </w:rPr>
              <w:t>.</w:t>
            </w:r>
          </w:p>
          <w:p w14:paraId="1F691472" w14:textId="77777777" w:rsidR="005131F4" w:rsidRPr="002A792A" w:rsidRDefault="005131F4" w:rsidP="00330C1C">
            <w:pPr>
              <w:pStyle w:val="ListParagraph"/>
              <w:numPr>
                <w:ilvl w:val="1"/>
                <w:numId w:val="129"/>
              </w:numPr>
              <w:spacing w:line="276" w:lineRule="auto"/>
              <w:ind w:left="459"/>
              <w:rPr>
                <w:rtl/>
              </w:rPr>
            </w:pPr>
            <w:r w:rsidRPr="002A792A">
              <w:rPr>
                <w:rtl/>
              </w:rPr>
              <w:t>הכנת מסמך אפיון מפורט</w:t>
            </w:r>
            <w:r>
              <w:rPr>
                <w:rFonts w:hint="cs"/>
                <w:rtl/>
              </w:rPr>
              <w:t xml:space="preserve"> המתעד את תוצאות שלב האפיון ומציג את ההתאמות שעל הספק לבצע במערכת</w:t>
            </w:r>
            <w:r w:rsidRPr="002A792A">
              <w:rPr>
                <w:rtl/>
              </w:rPr>
              <w:t>.</w:t>
            </w:r>
          </w:p>
        </w:tc>
        <w:tc>
          <w:tcPr>
            <w:tcW w:w="1701" w:type="dxa"/>
            <w:tcBorders>
              <w:top w:val="double" w:sz="4" w:space="0" w:color="auto"/>
              <w:bottom w:val="double" w:sz="4" w:space="0" w:color="auto"/>
            </w:tcBorders>
            <w:shd w:val="clear" w:color="auto" w:fill="auto"/>
          </w:tcPr>
          <w:p w14:paraId="1D421103" w14:textId="21CA1472" w:rsidR="005131F4" w:rsidRPr="002A792A" w:rsidRDefault="005131F4" w:rsidP="00231671">
            <w:pPr>
              <w:spacing w:after="0" w:line="276" w:lineRule="auto"/>
              <w:rPr>
                <w:rtl/>
              </w:rPr>
            </w:pPr>
            <w:r w:rsidRPr="002A792A">
              <w:rPr>
                <w:rtl/>
              </w:rPr>
              <w:t xml:space="preserve">4.3.2.4 </w:t>
            </w:r>
          </w:p>
        </w:tc>
      </w:tr>
      <w:tr w:rsidR="005131F4" w:rsidRPr="002A792A" w14:paraId="33E97A0E" w14:textId="77777777" w:rsidTr="00546A8F">
        <w:tblPrEx>
          <w:tblBorders>
            <w:insideH w:val="single" w:sz="6" w:space="0" w:color="auto"/>
          </w:tblBorders>
        </w:tblPrEx>
        <w:tc>
          <w:tcPr>
            <w:tcW w:w="2181" w:type="dxa"/>
            <w:tcBorders>
              <w:top w:val="single" w:sz="6" w:space="0" w:color="auto"/>
              <w:bottom w:val="double" w:sz="4" w:space="0" w:color="auto"/>
            </w:tcBorders>
          </w:tcPr>
          <w:p w14:paraId="5571BFE0" w14:textId="77777777" w:rsidR="005131F4" w:rsidRPr="002A792A" w:rsidRDefault="005131F4" w:rsidP="00330C1C">
            <w:pPr>
              <w:pStyle w:val="ListParagraph"/>
              <w:numPr>
                <w:ilvl w:val="0"/>
                <w:numId w:val="129"/>
              </w:numPr>
              <w:spacing w:line="276" w:lineRule="auto"/>
              <w:rPr>
                <w:rtl/>
              </w:rPr>
            </w:pPr>
            <w:r>
              <w:rPr>
                <w:rFonts w:hint="cs"/>
                <w:rtl/>
              </w:rPr>
              <w:t>התאמת המערכת</w:t>
            </w:r>
          </w:p>
        </w:tc>
        <w:tc>
          <w:tcPr>
            <w:tcW w:w="6237" w:type="dxa"/>
            <w:tcBorders>
              <w:top w:val="single" w:sz="6" w:space="0" w:color="auto"/>
              <w:bottom w:val="double" w:sz="4" w:space="0" w:color="auto"/>
            </w:tcBorders>
            <w:shd w:val="clear" w:color="auto" w:fill="auto"/>
          </w:tcPr>
          <w:p w14:paraId="07DAD736" w14:textId="77777777" w:rsidR="005131F4" w:rsidRPr="002A792A" w:rsidRDefault="005131F4" w:rsidP="00330C1C">
            <w:pPr>
              <w:pStyle w:val="ListParagraph"/>
              <w:numPr>
                <w:ilvl w:val="1"/>
                <w:numId w:val="129"/>
              </w:numPr>
              <w:spacing w:line="276" w:lineRule="auto"/>
              <w:ind w:left="459"/>
            </w:pPr>
            <w:r w:rsidRPr="002A792A">
              <w:rPr>
                <w:rtl/>
              </w:rPr>
              <w:t>התאמה, פיתוח והשלמה של המערכת בהתאם לדרישות המכרז ולאפיון המאושר.</w:t>
            </w:r>
          </w:p>
          <w:p w14:paraId="717ED621" w14:textId="77777777" w:rsidR="005131F4" w:rsidRPr="002A792A" w:rsidRDefault="005131F4" w:rsidP="00330C1C">
            <w:pPr>
              <w:pStyle w:val="ListParagraph"/>
              <w:numPr>
                <w:ilvl w:val="1"/>
                <w:numId w:val="129"/>
              </w:numPr>
              <w:spacing w:line="276" w:lineRule="auto"/>
              <w:ind w:left="459"/>
            </w:pPr>
            <w:r w:rsidRPr="002A792A">
              <w:rPr>
                <w:rtl/>
              </w:rPr>
              <w:t>הקמה/הפעלה של סביבות פיתוח ובדיקות בלשכת השירות - בנפרד מסביבת יצור.</w:t>
            </w:r>
          </w:p>
          <w:p w14:paraId="29E9B3F0" w14:textId="77777777" w:rsidR="005131F4" w:rsidRPr="002A792A" w:rsidRDefault="005131F4" w:rsidP="00330C1C">
            <w:pPr>
              <w:pStyle w:val="ListParagraph"/>
              <w:numPr>
                <w:ilvl w:val="1"/>
                <w:numId w:val="129"/>
              </w:numPr>
              <w:spacing w:line="276" w:lineRule="auto"/>
              <w:ind w:left="459"/>
            </w:pPr>
            <w:r w:rsidRPr="002A792A">
              <w:rPr>
                <w:rtl/>
              </w:rPr>
              <w:t>הקמת ממשקים הנדרשים.</w:t>
            </w:r>
          </w:p>
          <w:p w14:paraId="05A8D316" w14:textId="77777777" w:rsidR="005131F4" w:rsidRPr="002A792A" w:rsidRDefault="005131F4" w:rsidP="00330C1C">
            <w:pPr>
              <w:pStyle w:val="ListParagraph"/>
              <w:numPr>
                <w:ilvl w:val="1"/>
                <w:numId w:val="129"/>
              </w:numPr>
              <w:spacing w:line="276" w:lineRule="auto"/>
              <w:ind w:left="459"/>
            </w:pPr>
            <w:r w:rsidRPr="002A792A">
              <w:rPr>
                <w:rtl/>
              </w:rPr>
              <w:t>הסבת נתונים וקליטתם במערכת החדשה, כולל הגדרת נוהל עדכון נתונים במערכת החדשה עד עליה לאוויר.</w:t>
            </w:r>
          </w:p>
          <w:p w14:paraId="38B69EC0" w14:textId="77777777" w:rsidR="005131F4" w:rsidRPr="002A792A" w:rsidRDefault="005131F4" w:rsidP="00330C1C">
            <w:pPr>
              <w:pStyle w:val="ListParagraph"/>
              <w:numPr>
                <w:ilvl w:val="1"/>
                <w:numId w:val="129"/>
              </w:numPr>
              <w:spacing w:line="276" w:lineRule="auto"/>
              <w:ind w:left="459"/>
            </w:pPr>
            <w:r w:rsidRPr="002A792A">
              <w:rPr>
                <w:rtl/>
              </w:rPr>
              <w:t>ביצוע בדיקות מסירה בסביבת הספק למערכת ולממשקים טרם מסירה לבדיקות קבלה ע"י המזמין.</w:t>
            </w:r>
          </w:p>
          <w:p w14:paraId="50F50896" w14:textId="77777777" w:rsidR="005131F4" w:rsidRDefault="005131F4" w:rsidP="00330C1C">
            <w:pPr>
              <w:pStyle w:val="ListParagraph"/>
              <w:numPr>
                <w:ilvl w:val="1"/>
                <w:numId w:val="129"/>
              </w:numPr>
              <w:spacing w:line="276" w:lineRule="auto"/>
              <w:ind w:left="459"/>
            </w:pPr>
            <w:r w:rsidRPr="002A792A">
              <w:rPr>
                <w:rtl/>
              </w:rPr>
              <w:t xml:space="preserve">הקמת קו התקשורת בין הספק </w:t>
            </w:r>
            <w:r>
              <w:rPr>
                <w:rFonts w:hint="cs"/>
                <w:rtl/>
              </w:rPr>
              <w:t>ל</w:t>
            </w:r>
            <w:r w:rsidR="00AD7F64">
              <w:rPr>
                <w:rFonts w:hint="cs"/>
                <w:rtl/>
              </w:rPr>
              <w:t>מינהלת הגמלאות</w:t>
            </w:r>
            <w:r w:rsidRPr="002A792A">
              <w:rPr>
                <w:rtl/>
              </w:rPr>
              <w:t>.</w:t>
            </w:r>
          </w:p>
          <w:p w14:paraId="63573E5A" w14:textId="77777777" w:rsidR="00367868" w:rsidRPr="002A792A" w:rsidRDefault="00367868" w:rsidP="00330C1C">
            <w:pPr>
              <w:pStyle w:val="ListParagraph"/>
              <w:numPr>
                <w:ilvl w:val="1"/>
                <w:numId w:val="129"/>
              </w:numPr>
              <w:spacing w:line="276" w:lineRule="auto"/>
              <w:ind w:left="459"/>
              <w:rPr>
                <w:rtl/>
              </w:rPr>
            </w:pPr>
            <w:r w:rsidRPr="002A792A">
              <w:rPr>
                <w:rtl/>
              </w:rPr>
              <w:t>הערה: גם שלב זה כולל ביצוע הסבות נתונים, שיבוצעו ע"י הספק.</w:t>
            </w:r>
          </w:p>
        </w:tc>
        <w:tc>
          <w:tcPr>
            <w:tcW w:w="1701" w:type="dxa"/>
            <w:tcBorders>
              <w:top w:val="single" w:sz="6" w:space="0" w:color="auto"/>
              <w:bottom w:val="double" w:sz="4" w:space="0" w:color="auto"/>
            </w:tcBorders>
            <w:shd w:val="clear" w:color="auto" w:fill="auto"/>
          </w:tcPr>
          <w:p w14:paraId="24FFF710" w14:textId="77777777" w:rsidR="005131F4" w:rsidRPr="002A792A" w:rsidRDefault="005131F4" w:rsidP="00643074">
            <w:pPr>
              <w:spacing w:after="0" w:line="276" w:lineRule="auto"/>
              <w:rPr>
                <w:rtl/>
              </w:rPr>
            </w:pPr>
            <w:r w:rsidRPr="002A792A">
              <w:rPr>
                <w:rtl/>
              </w:rPr>
              <w:t xml:space="preserve">4.3.2.4 </w:t>
            </w:r>
          </w:p>
          <w:p w14:paraId="700B4FD1" w14:textId="77777777" w:rsidR="005131F4" w:rsidRDefault="005131F4" w:rsidP="00231671">
            <w:pPr>
              <w:spacing w:after="0" w:line="276" w:lineRule="auto"/>
              <w:rPr>
                <w:rtl/>
              </w:rPr>
            </w:pPr>
            <w:r w:rsidRPr="002A792A">
              <w:rPr>
                <w:rtl/>
              </w:rPr>
              <w:t>4.3.</w:t>
            </w:r>
            <w:r w:rsidR="00231671">
              <w:rPr>
                <w:rFonts w:hint="cs"/>
                <w:rtl/>
              </w:rPr>
              <w:t>2.5</w:t>
            </w:r>
          </w:p>
          <w:p w14:paraId="7D1F46BB" w14:textId="7D01F577" w:rsidR="00231671" w:rsidRPr="002A792A" w:rsidRDefault="00231671" w:rsidP="00231671">
            <w:pPr>
              <w:spacing w:after="0" w:line="276" w:lineRule="auto"/>
              <w:rPr>
                <w:rtl/>
              </w:rPr>
            </w:pPr>
            <w:r>
              <w:rPr>
                <w:rFonts w:hint="cs"/>
                <w:rtl/>
              </w:rPr>
              <w:t>4.3.2.8</w:t>
            </w:r>
          </w:p>
        </w:tc>
      </w:tr>
      <w:tr w:rsidR="005131F4" w:rsidRPr="002A792A" w14:paraId="45CF9A50" w14:textId="77777777" w:rsidTr="00546A8F">
        <w:tblPrEx>
          <w:tblBorders>
            <w:insideH w:val="single" w:sz="6" w:space="0" w:color="auto"/>
          </w:tblBorders>
        </w:tblPrEx>
        <w:tc>
          <w:tcPr>
            <w:tcW w:w="2181" w:type="dxa"/>
            <w:tcBorders>
              <w:top w:val="single" w:sz="6" w:space="0" w:color="auto"/>
              <w:bottom w:val="double" w:sz="4" w:space="0" w:color="auto"/>
            </w:tcBorders>
          </w:tcPr>
          <w:p w14:paraId="1EFC4A52" w14:textId="77777777" w:rsidR="005131F4" w:rsidRPr="002A792A" w:rsidRDefault="007C504E" w:rsidP="00330C1C">
            <w:pPr>
              <w:pStyle w:val="ListParagraph"/>
              <w:numPr>
                <w:ilvl w:val="0"/>
                <w:numId w:val="129"/>
              </w:numPr>
              <w:spacing w:line="276" w:lineRule="auto"/>
              <w:rPr>
                <w:rtl/>
              </w:rPr>
            </w:pPr>
            <w:r>
              <w:rPr>
                <w:rFonts w:hint="cs"/>
                <w:rtl/>
              </w:rPr>
              <w:t>בדיקות מערכת</w:t>
            </w:r>
          </w:p>
        </w:tc>
        <w:tc>
          <w:tcPr>
            <w:tcW w:w="6237" w:type="dxa"/>
            <w:tcBorders>
              <w:top w:val="single" w:sz="6" w:space="0" w:color="auto"/>
              <w:bottom w:val="double" w:sz="4" w:space="0" w:color="auto"/>
            </w:tcBorders>
            <w:shd w:val="clear" w:color="auto" w:fill="auto"/>
          </w:tcPr>
          <w:p w14:paraId="4FBC0075" w14:textId="77777777" w:rsidR="005131F4" w:rsidRPr="002A792A" w:rsidRDefault="005131F4" w:rsidP="00330C1C">
            <w:pPr>
              <w:pStyle w:val="ListParagraph"/>
              <w:numPr>
                <w:ilvl w:val="1"/>
                <w:numId w:val="129"/>
              </w:numPr>
              <w:spacing w:line="276" w:lineRule="auto"/>
              <w:ind w:left="459"/>
            </w:pPr>
            <w:r w:rsidRPr="002A792A">
              <w:rPr>
                <w:rtl/>
              </w:rPr>
              <w:t xml:space="preserve">התקנת המערכת בסביבת </w:t>
            </w:r>
            <w:r w:rsidR="00AD7F64">
              <w:rPr>
                <w:rFonts w:hint="cs"/>
                <w:rtl/>
              </w:rPr>
              <w:t>מינהלת הגמלאות</w:t>
            </w:r>
            <w:r w:rsidRPr="002A792A">
              <w:rPr>
                <w:rtl/>
              </w:rPr>
              <w:t>.</w:t>
            </w:r>
          </w:p>
          <w:p w14:paraId="7A6A6C15" w14:textId="77777777" w:rsidR="005131F4" w:rsidRPr="002A792A" w:rsidRDefault="005131F4" w:rsidP="00330C1C">
            <w:pPr>
              <w:pStyle w:val="ListParagraph"/>
              <w:numPr>
                <w:ilvl w:val="1"/>
                <w:numId w:val="129"/>
              </w:numPr>
              <w:spacing w:line="276" w:lineRule="auto"/>
              <w:ind w:left="459"/>
            </w:pPr>
            <w:r w:rsidRPr="002A792A">
              <w:rPr>
                <w:rtl/>
              </w:rPr>
              <w:t xml:space="preserve">ביצוע בדיקות קבלה וריצות מערכת במקביל על נתוני אמת במהלך </w:t>
            </w:r>
            <w:r w:rsidR="00367868" w:rsidRPr="000E1ABB">
              <w:rPr>
                <w:rFonts w:hint="cs"/>
                <w:rtl/>
              </w:rPr>
              <w:t>3-</w:t>
            </w:r>
            <w:r w:rsidR="000E1ABB" w:rsidRPr="000E1ABB">
              <w:rPr>
                <w:rFonts w:hint="cs"/>
                <w:rtl/>
              </w:rPr>
              <w:t>6</w:t>
            </w:r>
            <w:r w:rsidR="007C504E" w:rsidRPr="000E1ABB">
              <w:rPr>
                <w:rFonts w:hint="cs"/>
                <w:rtl/>
              </w:rPr>
              <w:t xml:space="preserve"> חודש</w:t>
            </w:r>
            <w:r w:rsidRPr="000E1ABB">
              <w:rPr>
                <w:rtl/>
              </w:rPr>
              <w:t>ים</w:t>
            </w:r>
            <w:r w:rsidRPr="002A792A">
              <w:rPr>
                <w:rtl/>
              </w:rPr>
              <w:t xml:space="preserve"> או עד שהפער בחישובי </w:t>
            </w:r>
            <w:r w:rsidR="007C504E">
              <w:rPr>
                <w:rFonts w:hint="cs"/>
                <w:rtl/>
              </w:rPr>
              <w:t xml:space="preserve">הקצבאות </w:t>
            </w:r>
            <w:r w:rsidRPr="002A792A">
              <w:rPr>
                <w:rtl/>
              </w:rPr>
              <w:t>בין החישוב במערכת הישנה לחישוב במערכת החדשה יעמוד בקריטריון הקובע לקבלת המערכת, המאוחר מביניהם.</w:t>
            </w:r>
          </w:p>
          <w:p w14:paraId="5FC14AD4" w14:textId="77777777" w:rsidR="005131F4" w:rsidRPr="002A792A" w:rsidRDefault="005131F4" w:rsidP="00330C1C">
            <w:pPr>
              <w:pStyle w:val="ListParagraph"/>
              <w:numPr>
                <w:ilvl w:val="1"/>
                <w:numId w:val="129"/>
              </w:numPr>
              <w:spacing w:line="276" w:lineRule="auto"/>
              <w:ind w:left="459"/>
            </w:pPr>
            <w:r w:rsidRPr="002A792A">
              <w:rPr>
                <w:rtl/>
              </w:rPr>
              <w:t>הספקת כלי ממוחשב להשוואת תוצאות ריצה במקביל.</w:t>
            </w:r>
          </w:p>
          <w:p w14:paraId="156081C2" w14:textId="77777777" w:rsidR="005131F4" w:rsidRPr="002A792A" w:rsidRDefault="005131F4" w:rsidP="00330C1C">
            <w:pPr>
              <w:pStyle w:val="ListParagraph"/>
              <w:numPr>
                <w:ilvl w:val="1"/>
                <w:numId w:val="129"/>
              </w:numPr>
              <w:spacing w:line="276" w:lineRule="auto"/>
              <w:ind w:left="459"/>
              <w:rPr>
                <w:rtl/>
              </w:rPr>
            </w:pPr>
            <w:r w:rsidRPr="002A792A">
              <w:rPr>
                <w:rtl/>
              </w:rPr>
              <w:t>סיווג ממצאי הבדיקות (חומרה וסוגי תקלה), תיעוד ממצאי הבדיקות וטיפול בממצאי הבדיקות.</w:t>
            </w:r>
          </w:p>
        </w:tc>
        <w:tc>
          <w:tcPr>
            <w:tcW w:w="1701" w:type="dxa"/>
            <w:tcBorders>
              <w:top w:val="single" w:sz="6" w:space="0" w:color="auto"/>
              <w:bottom w:val="double" w:sz="4" w:space="0" w:color="auto"/>
            </w:tcBorders>
            <w:shd w:val="clear" w:color="auto" w:fill="auto"/>
          </w:tcPr>
          <w:p w14:paraId="736D5E82" w14:textId="59997ADD" w:rsidR="005131F4" w:rsidRPr="002A792A" w:rsidRDefault="00231671" w:rsidP="00231671">
            <w:pPr>
              <w:spacing w:after="0" w:line="276" w:lineRule="auto"/>
              <w:rPr>
                <w:rtl/>
              </w:rPr>
            </w:pPr>
            <w:r>
              <w:rPr>
                <w:rtl/>
              </w:rPr>
              <w:t>4.3.2.</w:t>
            </w:r>
            <w:r>
              <w:rPr>
                <w:rFonts w:hint="cs"/>
                <w:rtl/>
              </w:rPr>
              <w:t>6</w:t>
            </w:r>
            <w:r>
              <w:rPr>
                <w:rtl/>
              </w:rPr>
              <w:t xml:space="preserve"> </w:t>
            </w:r>
          </w:p>
        </w:tc>
      </w:tr>
      <w:tr w:rsidR="005131F4" w:rsidRPr="002A792A" w14:paraId="09B5DD51" w14:textId="77777777" w:rsidTr="00546A8F">
        <w:tblPrEx>
          <w:tblBorders>
            <w:insideH w:val="single" w:sz="6" w:space="0" w:color="auto"/>
          </w:tblBorders>
        </w:tblPrEx>
        <w:tc>
          <w:tcPr>
            <w:tcW w:w="2181" w:type="dxa"/>
            <w:tcBorders>
              <w:top w:val="double" w:sz="4" w:space="0" w:color="auto"/>
              <w:bottom w:val="double" w:sz="4" w:space="0" w:color="auto"/>
            </w:tcBorders>
          </w:tcPr>
          <w:p w14:paraId="485FB6EB" w14:textId="77777777" w:rsidR="005131F4" w:rsidRPr="002A792A" w:rsidRDefault="007C504E" w:rsidP="00330C1C">
            <w:pPr>
              <w:pStyle w:val="ListParagraph"/>
              <w:numPr>
                <w:ilvl w:val="0"/>
                <w:numId w:val="129"/>
              </w:numPr>
              <w:spacing w:line="276" w:lineRule="auto"/>
              <w:rPr>
                <w:rtl/>
              </w:rPr>
            </w:pPr>
            <w:r>
              <w:rPr>
                <w:rFonts w:hint="cs"/>
                <w:rtl/>
              </w:rPr>
              <w:t>הדרכה והטמעה</w:t>
            </w:r>
          </w:p>
        </w:tc>
        <w:tc>
          <w:tcPr>
            <w:tcW w:w="6237" w:type="dxa"/>
            <w:tcBorders>
              <w:top w:val="double" w:sz="4" w:space="0" w:color="auto"/>
              <w:bottom w:val="double" w:sz="4" w:space="0" w:color="auto"/>
            </w:tcBorders>
            <w:shd w:val="clear" w:color="auto" w:fill="auto"/>
          </w:tcPr>
          <w:p w14:paraId="1AF936A1" w14:textId="77777777" w:rsidR="005131F4" w:rsidRPr="002A792A" w:rsidRDefault="005131F4" w:rsidP="00330C1C">
            <w:pPr>
              <w:pStyle w:val="ListParagraph"/>
              <w:numPr>
                <w:ilvl w:val="1"/>
                <w:numId w:val="129"/>
              </w:numPr>
              <w:spacing w:line="276" w:lineRule="auto"/>
              <w:ind w:left="459"/>
            </w:pPr>
            <w:r w:rsidRPr="002A792A">
              <w:rPr>
                <w:rtl/>
              </w:rPr>
              <w:t xml:space="preserve">בניית תכנית הדרכה והטמעה. </w:t>
            </w:r>
          </w:p>
          <w:p w14:paraId="65B18F7C" w14:textId="77777777" w:rsidR="005131F4" w:rsidRPr="002A792A" w:rsidRDefault="005131F4" w:rsidP="00330C1C">
            <w:pPr>
              <w:pStyle w:val="ListParagraph"/>
              <w:numPr>
                <w:ilvl w:val="1"/>
                <w:numId w:val="129"/>
              </w:numPr>
              <w:spacing w:line="276" w:lineRule="auto"/>
              <w:ind w:left="459"/>
            </w:pPr>
            <w:r w:rsidRPr="002A792A">
              <w:rPr>
                <w:rtl/>
              </w:rPr>
              <w:t>הספקת חומרים ועזרים להדרכה.</w:t>
            </w:r>
          </w:p>
          <w:p w14:paraId="67DA6F72" w14:textId="77777777" w:rsidR="005131F4" w:rsidRPr="002A792A" w:rsidRDefault="005131F4" w:rsidP="00330C1C">
            <w:pPr>
              <w:pStyle w:val="ListParagraph"/>
              <w:numPr>
                <w:ilvl w:val="1"/>
                <w:numId w:val="129"/>
              </w:numPr>
              <w:spacing w:line="276" w:lineRule="auto"/>
              <w:ind w:left="459"/>
              <w:rPr>
                <w:rtl/>
              </w:rPr>
            </w:pPr>
            <w:r w:rsidRPr="002A792A">
              <w:rPr>
                <w:rtl/>
              </w:rPr>
              <w:t>הדרכה והטמעה באתר המזמין.</w:t>
            </w:r>
          </w:p>
        </w:tc>
        <w:tc>
          <w:tcPr>
            <w:tcW w:w="1701" w:type="dxa"/>
            <w:tcBorders>
              <w:top w:val="double" w:sz="4" w:space="0" w:color="auto"/>
              <w:bottom w:val="double" w:sz="4" w:space="0" w:color="auto"/>
            </w:tcBorders>
            <w:shd w:val="clear" w:color="auto" w:fill="auto"/>
          </w:tcPr>
          <w:p w14:paraId="41F25BBB" w14:textId="4CAE5685" w:rsidR="005131F4" w:rsidRPr="002A792A" w:rsidRDefault="005131F4" w:rsidP="00231671">
            <w:pPr>
              <w:spacing w:after="0" w:line="276" w:lineRule="auto"/>
              <w:rPr>
                <w:rtl/>
              </w:rPr>
            </w:pPr>
            <w:r w:rsidRPr="002A792A">
              <w:rPr>
                <w:rtl/>
              </w:rPr>
              <w:t>4.3.2.</w:t>
            </w:r>
            <w:r w:rsidR="00231671">
              <w:rPr>
                <w:rFonts w:hint="cs"/>
                <w:rtl/>
              </w:rPr>
              <w:t>7</w:t>
            </w:r>
            <w:r w:rsidRPr="002A792A">
              <w:rPr>
                <w:rtl/>
              </w:rPr>
              <w:t xml:space="preserve"> </w:t>
            </w:r>
          </w:p>
        </w:tc>
      </w:tr>
      <w:tr w:rsidR="00231671" w:rsidRPr="002A792A" w14:paraId="23C08069" w14:textId="77777777" w:rsidTr="00546A8F">
        <w:tblPrEx>
          <w:tblBorders>
            <w:insideH w:val="single" w:sz="6" w:space="0" w:color="auto"/>
          </w:tblBorders>
        </w:tblPrEx>
        <w:tc>
          <w:tcPr>
            <w:tcW w:w="2181" w:type="dxa"/>
            <w:tcBorders>
              <w:top w:val="double" w:sz="4" w:space="0" w:color="auto"/>
              <w:bottom w:val="double" w:sz="4" w:space="0" w:color="auto"/>
            </w:tcBorders>
          </w:tcPr>
          <w:p w14:paraId="05452926" w14:textId="5F74A2F7" w:rsidR="00231671" w:rsidRDefault="00231671" w:rsidP="00330C1C">
            <w:pPr>
              <w:pStyle w:val="ListParagraph"/>
              <w:numPr>
                <w:ilvl w:val="0"/>
                <w:numId w:val="129"/>
              </w:numPr>
              <w:spacing w:line="276" w:lineRule="auto"/>
              <w:rPr>
                <w:rtl/>
              </w:rPr>
            </w:pPr>
            <w:r>
              <w:rPr>
                <w:rFonts w:hint="cs"/>
                <w:rtl/>
              </w:rPr>
              <w:t>הקמת תקשורת</w:t>
            </w:r>
          </w:p>
        </w:tc>
        <w:tc>
          <w:tcPr>
            <w:tcW w:w="6237" w:type="dxa"/>
            <w:tcBorders>
              <w:top w:val="double" w:sz="4" w:space="0" w:color="auto"/>
              <w:bottom w:val="double" w:sz="4" w:space="0" w:color="auto"/>
            </w:tcBorders>
            <w:shd w:val="clear" w:color="auto" w:fill="auto"/>
          </w:tcPr>
          <w:p w14:paraId="49484F13" w14:textId="5021235D" w:rsidR="00231671" w:rsidRDefault="00231671" w:rsidP="00330C1C">
            <w:pPr>
              <w:pStyle w:val="ListParagraph"/>
              <w:numPr>
                <w:ilvl w:val="1"/>
                <w:numId w:val="129"/>
              </w:numPr>
              <w:spacing w:line="276" w:lineRule="auto"/>
              <w:ind w:left="459"/>
              <w:rPr>
                <w:rtl/>
              </w:rPr>
            </w:pPr>
            <w:r>
              <w:rPr>
                <w:rFonts w:hint="cs"/>
                <w:rtl/>
              </w:rPr>
              <w:t>הקמת קו התקשורת למזמין וקווי תקשורת לגורמים משיקים חיצוניים</w:t>
            </w:r>
          </w:p>
        </w:tc>
        <w:tc>
          <w:tcPr>
            <w:tcW w:w="1701" w:type="dxa"/>
            <w:tcBorders>
              <w:top w:val="double" w:sz="4" w:space="0" w:color="auto"/>
              <w:bottom w:val="double" w:sz="4" w:space="0" w:color="auto"/>
            </w:tcBorders>
            <w:shd w:val="clear" w:color="auto" w:fill="auto"/>
          </w:tcPr>
          <w:p w14:paraId="22568FC3" w14:textId="77777777" w:rsidR="00231671" w:rsidRDefault="00231671" w:rsidP="00643074">
            <w:pPr>
              <w:spacing w:after="0" w:line="276" w:lineRule="auto"/>
              <w:rPr>
                <w:rtl/>
              </w:rPr>
            </w:pPr>
            <w:r>
              <w:rPr>
                <w:rFonts w:hint="cs"/>
                <w:rtl/>
              </w:rPr>
              <w:t>3.4</w:t>
            </w:r>
          </w:p>
          <w:p w14:paraId="760E758C" w14:textId="43A5386A" w:rsidR="00231671" w:rsidRDefault="00231671" w:rsidP="00643074">
            <w:pPr>
              <w:spacing w:after="0" w:line="276" w:lineRule="auto"/>
              <w:rPr>
                <w:rtl/>
              </w:rPr>
            </w:pPr>
            <w:r>
              <w:rPr>
                <w:rFonts w:hint="cs"/>
                <w:rtl/>
              </w:rPr>
              <w:t>2.2.2</w:t>
            </w:r>
          </w:p>
        </w:tc>
      </w:tr>
      <w:tr w:rsidR="007C504E" w:rsidRPr="002A792A" w14:paraId="21A764FB" w14:textId="77777777" w:rsidTr="00546A8F">
        <w:tblPrEx>
          <w:tblBorders>
            <w:insideH w:val="single" w:sz="6" w:space="0" w:color="auto"/>
          </w:tblBorders>
        </w:tblPrEx>
        <w:tc>
          <w:tcPr>
            <w:tcW w:w="2181" w:type="dxa"/>
            <w:tcBorders>
              <w:top w:val="double" w:sz="4" w:space="0" w:color="auto"/>
              <w:bottom w:val="double" w:sz="4" w:space="0" w:color="auto"/>
            </w:tcBorders>
          </w:tcPr>
          <w:p w14:paraId="20F831BD" w14:textId="6DD5F1AC" w:rsidR="007C504E" w:rsidRDefault="007C504E" w:rsidP="00330C1C">
            <w:pPr>
              <w:pStyle w:val="ListParagraph"/>
              <w:numPr>
                <w:ilvl w:val="0"/>
                <w:numId w:val="129"/>
              </w:numPr>
              <w:spacing w:line="276" w:lineRule="auto"/>
              <w:rPr>
                <w:rtl/>
              </w:rPr>
            </w:pPr>
            <w:r>
              <w:rPr>
                <w:rFonts w:hint="cs"/>
                <w:rtl/>
              </w:rPr>
              <w:t>המשכיות עסקית, גיבוי ושרידות</w:t>
            </w:r>
          </w:p>
        </w:tc>
        <w:tc>
          <w:tcPr>
            <w:tcW w:w="6237" w:type="dxa"/>
            <w:tcBorders>
              <w:top w:val="double" w:sz="4" w:space="0" w:color="auto"/>
              <w:bottom w:val="double" w:sz="4" w:space="0" w:color="auto"/>
            </w:tcBorders>
            <w:shd w:val="clear" w:color="auto" w:fill="auto"/>
          </w:tcPr>
          <w:p w14:paraId="6C98D3CF" w14:textId="77777777" w:rsidR="007C504E" w:rsidRDefault="004C7E39" w:rsidP="00330C1C">
            <w:pPr>
              <w:pStyle w:val="ListParagraph"/>
              <w:numPr>
                <w:ilvl w:val="1"/>
                <w:numId w:val="129"/>
              </w:numPr>
              <w:spacing w:line="276" w:lineRule="auto"/>
              <w:ind w:left="459"/>
            </w:pPr>
            <w:r>
              <w:rPr>
                <w:rFonts w:hint="cs"/>
                <w:rtl/>
              </w:rPr>
              <w:t xml:space="preserve">הפעלת מערך המשכיות עסקית </w:t>
            </w:r>
            <w:r w:rsidR="005112E3">
              <w:rPr>
                <w:rFonts w:hint="cs"/>
                <w:rtl/>
              </w:rPr>
              <w:t>הכ</w:t>
            </w:r>
            <w:r w:rsidR="00367868">
              <w:rPr>
                <w:rFonts w:hint="cs"/>
                <w:rtl/>
              </w:rPr>
              <w:t>ו</w:t>
            </w:r>
            <w:r w:rsidR="005112E3">
              <w:rPr>
                <w:rFonts w:hint="cs"/>
                <w:rtl/>
              </w:rPr>
              <w:t>ל</w:t>
            </w:r>
            <w:r>
              <w:rPr>
                <w:rFonts w:hint="cs"/>
                <w:rtl/>
              </w:rPr>
              <w:t xml:space="preserve">ל אתר גיבוי, עמדות עבודה למשתמשי </w:t>
            </w:r>
            <w:r w:rsidR="00AD7F64">
              <w:rPr>
                <w:rFonts w:hint="cs"/>
                <w:rtl/>
              </w:rPr>
              <w:t>מינהלת הגמלאות</w:t>
            </w:r>
            <w:r>
              <w:rPr>
                <w:rFonts w:hint="cs"/>
                <w:rtl/>
              </w:rPr>
              <w:t xml:space="preserve"> בחירום, מערך גיבוי והתאוששות העונה לדרישות המכרז</w:t>
            </w:r>
          </w:p>
          <w:p w14:paraId="3E029639" w14:textId="77777777" w:rsidR="002C3C00" w:rsidRPr="002A792A" w:rsidRDefault="00367868" w:rsidP="00330C1C">
            <w:pPr>
              <w:pStyle w:val="ListParagraph"/>
              <w:numPr>
                <w:ilvl w:val="1"/>
                <w:numId w:val="129"/>
              </w:numPr>
              <w:spacing w:line="276" w:lineRule="auto"/>
              <w:ind w:left="459"/>
              <w:rPr>
                <w:rtl/>
              </w:rPr>
            </w:pPr>
            <w:r>
              <w:rPr>
                <w:rFonts w:hint="cs"/>
                <w:rtl/>
              </w:rPr>
              <w:t xml:space="preserve">בקרת </w:t>
            </w:r>
            <w:r w:rsidR="002C3C00" w:rsidRPr="002A792A">
              <w:rPr>
                <w:rtl/>
              </w:rPr>
              <w:t>עמידה בנוהל חירום של מטה השכר</w:t>
            </w:r>
          </w:p>
        </w:tc>
        <w:tc>
          <w:tcPr>
            <w:tcW w:w="1701" w:type="dxa"/>
            <w:tcBorders>
              <w:top w:val="double" w:sz="4" w:space="0" w:color="auto"/>
              <w:bottom w:val="double" w:sz="4" w:space="0" w:color="auto"/>
            </w:tcBorders>
            <w:shd w:val="clear" w:color="auto" w:fill="auto"/>
          </w:tcPr>
          <w:p w14:paraId="5739FBF7" w14:textId="77777777" w:rsidR="007C504E" w:rsidRDefault="009F6977" w:rsidP="00643074">
            <w:pPr>
              <w:spacing w:after="0" w:line="276" w:lineRule="auto"/>
              <w:rPr>
                <w:rtl/>
              </w:rPr>
            </w:pPr>
            <w:r>
              <w:rPr>
                <w:rFonts w:hint="cs"/>
                <w:rtl/>
              </w:rPr>
              <w:t>3.3</w:t>
            </w:r>
          </w:p>
          <w:p w14:paraId="735EA926" w14:textId="118BFECF" w:rsidR="00231671" w:rsidRDefault="00231671" w:rsidP="00643074">
            <w:pPr>
              <w:spacing w:after="0" w:line="276" w:lineRule="auto"/>
              <w:rPr>
                <w:rtl/>
              </w:rPr>
            </w:pPr>
            <w:r>
              <w:rPr>
                <w:rFonts w:hint="cs"/>
                <w:rtl/>
              </w:rPr>
              <w:t>3.4</w:t>
            </w:r>
          </w:p>
          <w:p w14:paraId="0449E373" w14:textId="66840FCA" w:rsidR="00231671" w:rsidRPr="002A792A" w:rsidRDefault="00231671" w:rsidP="00643074">
            <w:pPr>
              <w:spacing w:after="0" w:line="276" w:lineRule="auto"/>
              <w:rPr>
                <w:rtl/>
              </w:rPr>
            </w:pPr>
            <w:r>
              <w:rPr>
                <w:rFonts w:hint="cs"/>
                <w:rtl/>
              </w:rPr>
              <w:t>4.4.6</w:t>
            </w:r>
          </w:p>
        </w:tc>
      </w:tr>
      <w:tr w:rsidR="005131F4" w:rsidRPr="002A792A" w14:paraId="52AF240B" w14:textId="77777777" w:rsidTr="00546A8F">
        <w:tblPrEx>
          <w:tblBorders>
            <w:insideH w:val="single" w:sz="6" w:space="0" w:color="auto"/>
          </w:tblBorders>
        </w:tblPrEx>
        <w:tc>
          <w:tcPr>
            <w:tcW w:w="2181" w:type="dxa"/>
            <w:tcBorders>
              <w:top w:val="double" w:sz="4" w:space="0" w:color="auto"/>
              <w:bottom w:val="double" w:sz="4" w:space="0" w:color="auto"/>
            </w:tcBorders>
          </w:tcPr>
          <w:p w14:paraId="2DD9BF7C" w14:textId="77777777" w:rsidR="005131F4" w:rsidRPr="002A792A" w:rsidRDefault="007C504E" w:rsidP="00330C1C">
            <w:pPr>
              <w:pStyle w:val="ListParagraph"/>
              <w:numPr>
                <w:ilvl w:val="0"/>
                <w:numId w:val="129"/>
              </w:numPr>
              <w:spacing w:line="276" w:lineRule="auto"/>
              <w:rPr>
                <w:rtl/>
              </w:rPr>
            </w:pPr>
            <w:r>
              <w:rPr>
                <w:rFonts w:hint="cs"/>
                <w:rtl/>
              </w:rPr>
              <w:t>אבטחת מידע</w:t>
            </w:r>
          </w:p>
        </w:tc>
        <w:tc>
          <w:tcPr>
            <w:tcW w:w="6237" w:type="dxa"/>
            <w:tcBorders>
              <w:top w:val="double" w:sz="4" w:space="0" w:color="auto"/>
              <w:bottom w:val="double" w:sz="4" w:space="0" w:color="auto"/>
            </w:tcBorders>
            <w:shd w:val="clear" w:color="auto" w:fill="auto"/>
          </w:tcPr>
          <w:p w14:paraId="1593CAC5" w14:textId="77777777" w:rsidR="005131F4" w:rsidRPr="002A792A" w:rsidRDefault="005131F4" w:rsidP="00330C1C">
            <w:pPr>
              <w:pStyle w:val="ListParagraph"/>
              <w:numPr>
                <w:ilvl w:val="1"/>
                <w:numId w:val="129"/>
              </w:numPr>
              <w:spacing w:line="276" w:lineRule="auto"/>
              <w:ind w:left="459"/>
            </w:pPr>
            <w:r w:rsidRPr="002A792A">
              <w:rPr>
                <w:rtl/>
              </w:rPr>
              <w:t>מילוי כל דרישות אבטחת המידע ברמת המערכת, תשתיות החומרה והתקשורת.</w:t>
            </w:r>
          </w:p>
          <w:p w14:paraId="61D6AF6C" w14:textId="77777777" w:rsidR="005131F4" w:rsidRPr="002A792A" w:rsidRDefault="005131F4" w:rsidP="00330C1C">
            <w:pPr>
              <w:pStyle w:val="ListParagraph"/>
              <w:numPr>
                <w:ilvl w:val="1"/>
                <w:numId w:val="129"/>
              </w:numPr>
              <w:spacing w:line="276" w:lineRule="auto"/>
              <w:ind w:left="459"/>
            </w:pPr>
            <w:r w:rsidRPr="002A792A">
              <w:rPr>
                <w:rtl/>
              </w:rPr>
              <w:t>שמירה על כללי הגנה על הפרטיות כנדרש בחוק ועל פי הכללים הנהוגים בשירות המדינה.</w:t>
            </w:r>
          </w:p>
          <w:p w14:paraId="0414A37F" w14:textId="77777777" w:rsidR="005131F4" w:rsidRPr="002A792A" w:rsidRDefault="005131F4" w:rsidP="00330C1C">
            <w:pPr>
              <w:pStyle w:val="ListParagraph"/>
              <w:numPr>
                <w:ilvl w:val="1"/>
                <w:numId w:val="129"/>
              </w:numPr>
              <w:spacing w:line="276" w:lineRule="auto"/>
              <w:ind w:left="459"/>
            </w:pPr>
            <w:r w:rsidRPr="002A792A">
              <w:rPr>
                <w:rtl/>
              </w:rPr>
              <w:t>שיתוף פעולה מלא עם תהליכי הבקר</w:t>
            </w:r>
            <w:r w:rsidR="008A63F0">
              <w:rPr>
                <w:rtl/>
              </w:rPr>
              <w:t>ה של</w:t>
            </w:r>
            <w:r w:rsidR="008A63F0">
              <w:rPr>
                <w:rFonts w:hint="cs"/>
                <w:rtl/>
              </w:rPr>
              <w:t xml:space="preserve"> המזמין כ</w:t>
            </w:r>
            <w:r w:rsidRPr="002A792A">
              <w:rPr>
                <w:rtl/>
              </w:rPr>
              <w:t xml:space="preserve">ולל חשיפת חומרים ומידע הנדרשים לביצוע בקרה ע"י </w:t>
            </w:r>
            <w:r w:rsidR="008A63F0">
              <w:rPr>
                <w:rFonts w:hint="cs"/>
                <w:rtl/>
              </w:rPr>
              <w:t>המזמין</w:t>
            </w:r>
            <w:r w:rsidRPr="002A792A">
              <w:rPr>
                <w:rtl/>
              </w:rPr>
              <w:t xml:space="preserve"> או מי מטעמו.</w:t>
            </w:r>
          </w:p>
          <w:p w14:paraId="26D0E9C6" w14:textId="06C9D4A1" w:rsidR="005131F4" w:rsidRPr="002A792A" w:rsidRDefault="002C3C00" w:rsidP="00231671">
            <w:pPr>
              <w:pStyle w:val="ListParagraph"/>
              <w:numPr>
                <w:ilvl w:val="1"/>
                <w:numId w:val="129"/>
              </w:numPr>
              <w:spacing w:line="276" w:lineRule="auto"/>
              <w:ind w:left="459"/>
              <w:rPr>
                <w:rtl/>
              </w:rPr>
            </w:pPr>
            <w:r>
              <w:rPr>
                <w:rtl/>
              </w:rPr>
              <w:t>אחזקת מאגר נתונ</w:t>
            </w:r>
            <w:r w:rsidR="005131F4" w:rsidRPr="002A792A">
              <w:rPr>
                <w:rtl/>
              </w:rPr>
              <w:t xml:space="preserve">ים עבור </w:t>
            </w:r>
            <w:r w:rsidR="00231671">
              <w:rPr>
                <w:rFonts w:hint="cs"/>
                <w:rtl/>
              </w:rPr>
              <w:t>המזמין</w:t>
            </w:r>
            <w:r w:rsidR="005131F4" w:rsidRPr="002A792A">
              <w:rPr>
                <w:rtl/>
              </w:rPr>
              <w:t xml:space="preserve"> (המאגר הנו בבעלות </w:t>
            </w:r>
            <w:r>
              <w:rPr>
                <w:rFonts w:hint="cs"/>
                <w:rtl/>
              </w:rPr>
              <w:t>המזמין</w:t>
            </w:r>
            <w:r w:rsidR="005131F4" w:rsidRPr="002A792A">
              <w:rPr>
                <w:rtl/>
              </w:rPr>
              <w:t xml:space="preserve">). </w:t>
            </w:r>
          </w:p>
        </w:tc>
        <w:tc>
          <w:tcPr>
            <w:tcW w:w="1701" w:type="dxa"/>
            <w:tcBorders>
              <w:top w:val="double" w:sz="4" w:space="0" w:color="auto"/>
              <w:bottom w:val="double" w:sz="4" w:space="0" w:color="auto"/>
            </w:tcBorders>
            <w:shd w:val="clear" w:color="auto" w:fill="auto"/>
          </w:tcPr>
          <w:p w14:paraId="37A511F8" w14:textId="15A081BC" w:rsidR="005131F4" w:rsidRPr="002A792A" w:rsidRDefault="009F6977" w:rsidP="00231671">
            <w:pPr>
              <w:spacing w:after="0" w:line="276" w:lineRule="auto"/>
              <w:rPr>
                <w:rtl/>
              </w:rPr>
            </w:pPr>
            <w:r>
              <w:rPr>
                <w:rFonts w:hint="cs"/>
                <w:rtl/>
              </w:rPr>
              <w:t>2.2</w:t>
            </w:r>
            <w:r w:rsidR="00231671">
              <w:rPr>
                <w:rFonts w:hint="cs"/>
                <w:rtl/>
              </w:rPr>
              <w:t>1</w:t>
            </w:r>
          </w:p>
        </w:tc>
      </w:tr>
      <w:tr w:rsidR="005131F4" w:rsidRPr="002A792A" w14:paraId="4AE00F3B" w14:textId="77777777" w:rsidTr="00546A8F">
        <w:tblPrEx>
          <w:tblBorders>
            <w:insideH w:val="single" w:sz="6" w:space="0" w:color="auto"/>
          </w:tblBorders>
        </w:tblPrEx>
        <w:tc>
          <w:tcPr>
            <w:tcW w:w="2181" w:type="dxa"/>
            <w:tcBorders>
              <w:top w:val="double" w:sz="4" w:space="0" w:color="auto"/>
              <w:bottom w:val="double" w:sz="4" w:space="0" w:color="auto"/>
            </w:tcBorders>
          </w:tcPr>
          <w:p w14:paraId="2406A8BE" w14:textId="77777777" w:rsidR="005131F4" w:rsidRPr="002A792A" w:rsidRDefault="004C7E39" w:rsidP="00330C1C">
            <w:pPr>
              <w:pStyle w:val="ListParagraph"/>
              <w:numPr>
                <w:ilvl w:val="0"/>
                <w:numId w:val="129"/>
              </w:numPr>
              <w:spacing w:line="276" w:lineRule="auto"/>
              <w:rPr>
                <w:rtl/>
              </w:rPr>
            </w:pPr>
            <w:r>
              <w:rPr>
                <w:rFonts w:hint="cs"/>
                <w:rtl/>
              </w:rPr>
              <w:t>תפעול ותחזוקה</w:t>
            </w:r>
          </w:p>
        </w:tc>
        <w:tc>
          <w:tcPr>
            <w:tcW w:w="6237" w:type="dxa"/>
            <w:tcBorders>
              <w:top w:val="double" w:sz="4" w:space="0" w:color="auto"/>
              <w:bottom w:val="double" w:sz="4" w:space="0" w:color="auto"/>
            </w:tcBorders>
            <w:shd w:val="clear" w:color="auto" w:fill="auto"/>
          </w:tcPr>
          <w:p w14:paraId="2E844655" w14:textId="77777777" w:rsidR="00E75D92" w:rsidRDefault="00E75D92" w:rsidP="00330C1C">
            <w:pPr>
              <w:pStyle w:val="ListParagraph"/>
              <w:numPr>
                <w:ilvl w:val="1"/>
                <w:numId w:val="129"/>
              </w:numPr>
              <w:spacing w:line="276" w:lineRule="auto"/>
              <w:ind w:left="459"/>
            </w:pPr>
            <w:r>
              <w:rPr>
                <w:rFonts w:hint="cs"/>
                <w:rtl/>
              </w:rPr>
              <w:t>תפעול ותחזוקת המערכת והממשקים</w:t>
            </w:r>
          </w:p>
          <w:p w14:paraId="238B0565" w14:textId="77777777" w:rsidR="00585903" w:rsidRDefault="00585903" w:rsidP="00330C1C">
            <w:pPr>
              <w:pStyle w:val="ListParagraph"/>
              <w:numPr>
                <w:ilvl w:val="1"/>
                <w:numId w:val="129"/>
              </w:numPr>
              <w:spacing w:line="276" w:lineRule="auto"/>
              <w:ind w:left="459"/>
            </w:pPr>
            <w:r>
              <w:rPr>
                <w:rFonts w:hint="cs"/>
                <w:rtl/>
              </w:rPr>
              <w:t>תפעול ותחזוקת אתרים לתלוש, טופס 106, טופס 101, באינטרנט ובסלולר</w:t>
            </w:r>
          </w:p>
          <w:p w14:paraId="275AB75A" w14:textId="77777777" w:rsidR="00585903" w:rsidRDefault="00585903" w:rsidP="00330C1C">
            <w:pPr>
              <w:pStyle w:val="ListParagraph"/>
              <w:numPr>
                <w:ilvl w:val="1"/>
                <w:numId w:val="129"/>
              </w:numPr>
              <w:spacing w:line="276" w:lineRule="auto"/>
              <w:ind w:left="459"/>
            </w:pPr>
            <w:r>
              <w:rPr>
                <w:rFonts w:hint="cs"/>
                <w:rtl/>
              </w:rPr>
              <w:t>קליטת טפסי 101 שמולאו ידנית למערכת</w:t>
            </w:r>
          </w:p>
          <w:p w14:paraId="5E38D25B" w14:textId="77777777" w:rsidR="00E75D92" w:rsidRDefault="00585903" w:rsidP="00330C1C">
            <w:pPr>
              <w:pStyle w:val="ListParagraph"/>
              <w:numPr>
                <w:ilvl w:val="1"/>
                <w:numId w:val="129"/>
              </w:numPr>
              <w:spacing w:line="276" w:lineRule="auto"/>
              <w:ind w:left="459"/>
            </w:pPr>
            <w:r>
              <w:rPr>
                <w:rFonts w:hint="cs"/>
                <w:rtl/>
              </w:rPr>
              <w:t>חישוב</w:t>
            </w:r>
            <w:r w:rsidR="00E75D92">
              <w:rPr>
                <w:rFonts w:hint="cs"/>
                <w:rtl/>
              </w:rPr>
              <w:t xml:space="preserve"> קצבאות לזכאים</w:t>
            </w:r>
          </w:p>
          <w:p w14:paraId="44EAE505" w14:textId="77777777" w:rsidR="005131F4" w:rsidRDefault="009F6977" w:rsidP="00330C1C">
            <w:pPr>
              <w:pStyle w:val="ListParagraph"/>
              <w:numPr>
                <w:ilvl w:val="1"/>
                <w:numId w:val="129"/>
              </w:numPr>
              <w:spacing w:line="276" w:lineRule="auto"/>
              <w:ind w:left="459"/>
            </w:pPr>
            <w:r>
              <w:rPr>
                <w:rFonts w:hint="cs"/>
                <w:rtl/>
              </w:rPr>
              <w:t>הדפסת תלושים</w:t>
            </w:r>
            <w:r w:rsidR="00480FD6">
              <w:rPr>
                <w:rFonts w:hint="cs"/>
                <w:rtl/>
              </w:rPr>
              <w:t xml:space="preserve"> והעברתם לקבלן ההפצה של המזמין</w:t>
            </w:r>
          </w:p>
          <w:p w14:paraId="0260C33E" w14:textId="77777777" w:rsidR="009F6977" w:rsidRDefault="009F6977" w:rsidP="00330C1C">
            <w:pPr>
              <w:pStyle w:val="ListParagraph"/>
              <w:numPr>
                <w:ilvl w:val="1"/>
                <w:numId w:val="129"/>
              </w:numPr>
              <w:spacing w:line="276" w:lineRule="auto"/>
              <w:ind w:left="459"/>
            </w:pPr>
            <w:r>
              <w:rPr>
                <w:rFonts w:hint="cs"/>
                <w:rtl/>
              </w:rPr>
              <w:t>שמירת תלושים וטפסים</w:t>
            </w:r>
          </w:p>
          <w:p w14:paraId="552ECD81" w14:textId="77777777" w:rsidR="009F6977" w:rsidRDefault="009F6977" w:rsidP="00330C1C">
            <w:pPr>
              <w:pStyle w:val="ListParagraph"/>
              <w:numPr>
                <w:ilvl w:val="1"/>
                <w:numId w:val="129"/>
              </w:numPr>
              <w:spacing w:line="276" w:lineRule="auto"/>
              <w:ind w:left="459"/>
            </w:pPr>
            <w:r>
              <w:rPr>
                <w:rFonts w:hint="cs"/>
                <w:rtl/>
              </w:rPr>
              <w:t>הפקת מכתבים אוטומטיים בתהליכי העבודה</w:t>
            </w:r>
          </w:p>
          <w:p w14:paraId="7F8EBF9A" w14:textId="77777777" w:rsidR="00B57F45" w:rsidRDefault="00B57F45" w:rsidP="00330C1C">
            <w:pPr>
              <w:pStyle w:val="ListParagraph"/>
              <w:numPr>
                <w:ilvl w:val="1"/>
                <w:numId w:val="129"/>
              </w:numPr>
              <w:spacing w:line="276" w:lineRule="auto"/>
              <w:ind w:left="459"/>
            </w:pPr>
            <w:r>
              <w:rPr>
                <w:rFonts w:hint="cs"/>
                <w:rtl/>
              </w:rPr>
              <w:t>עדכוני הסכמים וחוקה</w:t>
            </w:r>
          </w:p>
          <w:p w14:paraId="225983D0" w14:textId="77777777" w:rsidR="00B57F45" w:rsidRPr="002A792A" w:rsidRDefault="00546A8F" w:rsidP="00330C1C">
            <w:pPr>
              <w:pStyle w:val="ListParagraph"/>
              <w:numPr>
                <w:ilvl w:val="1"/>
                <w:numId w:val="129"/>
              </w:numPr>
              <w:spacing w:line="276" w:lineRule="auto"/>
              <w:ind w:left="459"/>
              <w:rPr>
                <w:rtl/>
              </w:rPr>
            </w:pPr>
            <w:r>
              <w:rPr>
                <w:rFonts w:hint="cs"/>
                <w:rtl/>
              </w:rPr>
              <w:t>חישובי רטרו</w:t>
            </w:r>
            <w:r w:rsidR="00B57F45">
              <w:rPr>
                <w:rFonts w:hint="cs"/>
                <w:rtl/>
              </w:rPr>
              <w:t xml:space="preserve"> לכל עומק ההיסטוריה במערכת</w:t>
            </w:r>
          </w:p>
        </w:tc>
        <w:tc>
          <w:tcPr>
            <w:tcW w:w="1701" w:type="dxa"/>
            <w:tcBorders>
              <w:top w:val="double" w:sz="4" w:space="0" w:color="auto"/>
              <w:bottom w:val="double" w:sz="4" w:space="0" w:color="auto"/>
            </w:tcBorders>
            <w:shd w:val="clear" w:color="auto" w:fill="auto"/>
          </w:tcPr>
          <w:p w14:paraId="5F22889E" w14:textId="713BEC43" w:rsidR="005131F4" w:rsidRPr="002A792A" w:rsidRDefault="009F6977" w:rsidP="00231671">
            <w:pPr>
              <w:spacing w:after="0" w:line="276" w:lineRule="auto"/>
              <w:rPr>
                <w:rtl/>
              </w:rPr>
            </w:pPr>
            <w:r>
              <w:rPr>
                <w:rFonts w:hint="cs"/>
                <w:rtl/>
              </w:rPr>
              <w:t>4.4.1-4.4.</w:t>
            </w:r>
            <w:r w:rsidR="00231671">
              <w:rPr>
                <w:rFonts w:hint="cs"/>
                <w:rtl/>
              </w:rPr>
              <w:t>7</w:t>
            </w:r>
            <w:r>
              <w:rPr>
                <w:rFonts w:hint="cs"/>
                <w:rtl/>
              </w:rPr>
              <w:t>, 2.1</w:t>
            </w:r>
            <w:r w:rsidR="00585903">
              <w:rPr>
                <w:rFonts w:hint="cs"/>
                <w:rtl/>
              </w:rPr>
              <w:t>8, 2.17</w:t>
            </w:r>
          </w:p>
        </w:tc>
      </w:tr>
      <w:tr w:rsidR="00E75D92" w:rsidRPr="002A792A" w14:paraId="7D64D586" w14:textId="77777777" w:rsidTr="00546A8F">
        <w:tblPrEx>
          <w:tblBorders>
            <w:insideH w:val="single" w:sz="6" w:space="0" w:color="auto"/>
          </w:tblBorders>
        </w:tblPrEx>
        <w:tc>
          <w:tcPr>
            <w:tcW w:w="2181" w:type="dxa"/>
            <w:tcBorders>
              <w:top w:val="double" w:sz="4" w:space="0" w:color="auto"/>
              <w:bottom w:val="double" w:sz="4" w:space="0" w:color="auto"/>
            </w:tcBorders>
          </w:tcPr>
          <w:p w14:paraId="10B5319D" w14:textId="77777777" w:rsidR="00E75D92" w:rsidRDefault="00E75D92" w:rsidP="00330C1C">
            <w:pPr>
              <w:pStyle w:val="ListParagraph"/>
              <w:numPr>
                <w:ilvl w:val="0"/>
                <w:numId w:val="129"/>
              </w:numPr>
              <w:spacing w:line="276" w:lineRule="auto"/>
              <w:rPr>
                <w:rtl/>
              </w:rPr>
            </w:pPr>
            <w:r>
              <w:rPr>
                <w:rFonts w:hint="cs"/>
                <w:rtl/>
              </w:rPr>
              <w:t>תמיכה</w:t>
            </w:r>
          </w:p>
        </w:tc>
        <w:tc>
          <w:tcPr>
            <w:tcW w:w="6237" w:type="dxa"/>
            <w:tcBorders>
              <w:top w:val="double" w:sz="4" w:space="0" w:color="auto"/>
              <w:bottom w:val="double" w:sz="4" w:space="0" w:color="auto"/>
            </w:tcBorders>
            <w:shd w:val="clear" w:color="auto" w:fill="auto"/>
          </w:tcPr>
          <w:p w14:paraId="123D0C16" w14:textId="77777777" w:rsidR="00E75D92" w:rsidRDefault="00E75D92" w:rsidP="00231671">
            <w:pPr>
              <w:pStyle w:val="ListParagraph"/>
              <w:numPr>
                <w:ilvl w:val="1"/>
                <w:numId w:val="129"/>
              </w:numPr>
              <w:spacing w:line="276" w:lineRule="auto"/>
              <w:ind w:left="595" w:hanging="567"/>
            </w:pPr>
            <w:r>
              <w:rPr>
                <w:rFonts w:hint="cs"/>
                <w:rtl/>
              </w:rPr>
              <w:t xml:space="preserve">תמיכה במשתמשי קצה </w:t>
            </w:r>
            <w:r w:rsidR="00546A8F">
              <w:rPr>
                <w:rFonts w:hint="cs"/>
                <w:rtl/>
              </w:rPr>
              <w:t>-</w:t>
            </w:r>
            <w:r>
              <w:rPr>
                <w:rFonts w:hint="cs"/>
                <w:rtl/>
              </w:rPr>
              <w:t xml:space="preserve"> מוקד תמיכה ורפרנט מקצועי</w:t>
            </w:r>
          </w:p>
          <w:p w14:paraId="4B05565F" w14:textId="77777777" w:rsidR="00E75D92" w:rsidRPr="002A792A" w:rsidRDefault="00E75D92" w:rsidP="00231671">
            <w:pPr>
              <w:pStyle w:val="ListParagraph"/>
              <w:numPr>
                <w:ilvl w:val="1"/>
                <w:numId w:val="129"/>
              </w:numPr>
              <w:spacing w:line="276" w:lineRule="auto"/>
              <w:ind w:left="595" w:hanging="567"/>
              <w:rPr>
                <w:rtl/>
              </w:rPr>
            </w:pPr>
            <w:r>
              <w:rPr>
                <w:rFonts w:hint="cs"/>
                <w:rtl/>
              </w:rPr>
              <w:t>תמיכה טכנית במקבלי קצבה בתפעול אתרי תלוש מקוון ו-101 מקוון</w:t>
            </w:r>
          </w:p>
        </w:tc>
        <w:tc>
          <w:tcPr>
            <w:tcW w:w="1701" w:type="dxa"/>
            <w:tcBorders>
              <w:top w:val="double" w:sz="4" w:space="0" w:color="auto"/>
              <w:bottom w:val="double" w:sz="4" w:space="0" w:color="auto"/>
            </w:tcBorders>
            <w:shd w:val="clear" w:color="auto" w:fill="auto"/>
          </w:tcPr>
          <w:p w14:paraId="26CF6510" w14:textId="14AF71FE" w:rsidR="00E75D92" w:rsidRPr="002A792A" w:rsidRDefault="009F6977" w:rsidP="00231671">
            <w:pPr>
              <w:spacing w:after="0" w:line="276" w:lineRule="auto"/>
              <w:rPr>
                <w:rtl/>
              </w:rPr>
            </w:pPr>
            <w:r>
              <w:rPr>
                <w:rFonts w:hint="cs"/>
                <w:rtl/>
              </w:rPr>
              <w:t>4.4.</w:t>
            </w:r>
            <w:r w:rsidR="00231671">
              <w:rPr>
                <w:rFonts w:hint="cs"/>
                <w:rtl/>
              </w:rPr>
              <w:t>8</w:t>
            </w:r>
          </w:p>
        </w:tc>
      </w:tr>
      <w:tr w:rsidR="00231671" w:rsidRPr="002A792A" w14:paraId="13685748" w14:textId="77777777" w:rsidTr="00546A8F">
        <w:tblPrEx>
          <w:tblBorders>
            <w:insideH w:val="single" w:sz="6" w:space="0" w:color="auto"/>
          </w:tblBorders>
        </w:tblPrEx>
        <w:tc>
          <w:tcPr>
            <w:tcW w:w="2181" w:type="dxa"/>
            <w:tcBorders>
              <w:top w:val="double" w:sz="4" w:space="0" w:color="auto"/>
              <w:bottom w:val="double" w:sz="4" w:space="0" w:color="auto"/>
            </w:tcBorders>
          </w:tcPr>
          <w:p w14:paraId="14669F86" w14:textId="3B182909" w:rsidR="00231671" w:rsidRDefault="00231671" w:rsidP="00330C1C">
            <w:pPr>
              <w:pStyle w:val="ListParagraph"/>
              <w:numPr>
                <w:ilvl w:val="0"/>
                <w:numId w:val="129"/>
              </w:numPr>
              <w:spacing w:line="276" w:lineRule="auto"/>
              <w:rPr>
                <w:rtl/>
              </w:rPr>
            </w:pPr>
            <w:r>
              <w:rPr>
                <w:rFonts w:hint="cs"/>
              </w:rPr>
              <w:t>SLA</w:t>
            </w:r>
          </w:p>
        </w:tc>
        <w:tc>
          <w:tcPr>
            <w:tcW w:w="6237" w:type="dxa"/>
            <w:tcBorders>
              <w:top w:val="double" w:sz="4" w:space="0" w:color="auto"/>
              <w:bottom w:val="double" w:sz="4" w:space="0" w:color="auto"/>
            </w:tcBorders>
            <w:shd w:val="clear" w:color="auto" w:fill="auto"/>
          </w:tcPr>
          <w:p w14:paraId="40028B28" w14:textId="2165025B" w:rsidR="00231671" w:rsidRPr="002A792A" w:rsidRDefault="00231671" w:rsidP="00330C1C">
            <w:pPr>
              <w:pStyle w:val="ListParagraph"/>
              <w:numPr>
                <w:ilvl w:val="1"/>
                <w:numId w:val="129"/>
              </w:numPr>
              <w:spacing w:line="276" w:lineRule="auto"/>
              <w:ind w:left="595" w:hanging="567"/>
              <w:rPr>
                <w:rtl/>
              </w:rPr>
            </w:pPr>
            <w:r>
              <w:rPr>
                <w:rFonts w:hint="cs"/>
                <w:rtl/>
              </w:rPr>
              <w:t>עמידה בדרישות רמת השירות</w:t>
            </w:r>
          </w:p>
        </w:tc>
        <w:tc>
          <w:tcPr>
            <w:tcW w:w="1701" w:type="dxa"/>
            <w:tcBorders>
              <w:top w:val="double" w:sz="4" w:space="0" w:color="auto"/>
              <w:bottom w:val="double" w:sz="4" w:space="0" w:color="auto"/>
            </w:tcBorders>
            <w:shd w:val="clear" w:color="auto" w:fill="auto"/>
          </w:tcPr>
          <w:p w14:paraId="3CA14F34" w14:textId="28EB1F27" w:rsidR="00231671" w:rsidRPr="002A792A" w:rsidRDefault="00231671" w:rsidP="00643074">
            <w:pPr>
              <w:spacing w:after="0" w:line="276" w:lineRule="auto"/>
              <w:rPr>
                <w:rtl/>
              </w:rPr>
            </w:pPr>
            <w:r>
              <w:rPr>
                <w:rFonts w:hint="cs"/>
                <w:rtl/>
              </w:rPr>
              <w:t>4.5</w:t>
            </w:r>
          </w:p>
        </w:tc>
      </w:tr>
      <w:tr w:rsidR="005131F4" w:rsidRPr="002A792A" w14:paraId="7DA180A3" w14:textId="77777777" w:rsidTr="00546A8F">
        <w:tblPrEx>
          <w:tblBorders>
            <w:insideH w:val="single" w:sz="6" w:space="0" w:color="auto"/>
          </w:tblBorders>
        </w:tblPrEx>
        <w:tc>
          <w:tcPr>
            <w:tcW w:w="2181" w:type="dxa"/>
            <w:tcBorders>
              <w:top w:val="double" w:sz="4" w:space="0" w:color="auto"/>
              <w:bottom w:val="double" w:sz="4" w:space="0" w:color="auto"/>
            </w:tcBorders>
          </w:tcPr>
          <w:p w14:paraId="20607728" w14:textId="77777777" w:rsidR="005131F4" w:rsidRPr="002A792A" w:rsidRDefault="004C7E39" w:rsidP="00330C1C">
            <w:pPr>
              <w:pStyle w:val="ListParagraph"/>
              <w:numPr>
                <w:ilvl w:val="0"/>
                <w:numId w:val="129"/>
              </w:numPr>
              <w:spacing w:line="276" w:lineRule="auto"/>
              <w:rPr>
                <w:rtl/>
              </w:rPr>
            </w:pPr>
            <w:r>
              <w:rPr>
                <w:rFonts w:hint="cs"/>
                <w:rtl/>
              </w:rPr>
              <w:t>תיעוד</w:t>
            </w:r>
          </w:p>
        </w:tc>
        <w:tc>
          <w:tcPr>
            <w:tcW w:w="6237" w:type="dxa"/>
            <w:tcBorders>
              <w:top w:val="double" w:sz="4" w:space="0" w:color="auto"/>
              <w:bottom w:val="double" w:sz="4" w:space="0" w:color="auto"/>
            </w:tcBorders>
            <w:shd w:val="clear" w:color="auto" w:fill="auto"/>
          </w:tcPr>
          <w:p w14:paraId="2FC80E94" w14:textId="77777777" w:rsidR="005131F4" w:rsidRPr="002A792A" w:rsidRDefault="005131F4" w:rsidP="00330C1C">
            <w:pPr>
              <w:pStyle w:val="ListParagraph"/>
              <w:numPr>
                <w:ilvl w:val="1"/>
                <w:numId w:val="129"/>
              </w:numPr>
              <w:spacing w:line="276" w:lineRule="auto"/>
              <w:ind w:left="595" w:hanging="567"/>
            </w:pPr>
            <w:r w:rsidRPr="002A792A">
              <w:rPr>
                <w:rtl/>
              </w:rPr>
              <w:t>הכנת תיעוד נדרש בזמן הקמת המערכת.</w:t>
            </w:r>
          </w:p>
          <w:p w14:paraId="28E3FD76" w14:textId="77777777" w:rsidR="002C3C00" w:rsidRDefault="005131F4" w:rsidP="00330C1C">
            <w:pPr>
              <w:pStyle w:val="ListParagraph"/>
              <w:numPr>
                <w:ilvl w:val="1"/>
                <w:numId w:val="129"/>
              </w:numPr>
              <w:spacing w:line="276" w:lineRule="auto"/>
              <w:ind w:left="595" w:hanging="567"/>
            </w:pPr>
            <w:r w:rsidRPr="002A792A">
              <w:rPr>
                <w:rtl/>
              </w:rPr>
              <w:t>שמירה על עדכניותו במהלך שלב התפעול השוטף</w:t>
            </w:r>
            <w:r w:rsidR="002C3C00">
              <w:rPr>
                <w:rFonts w:hint="cs"/>
                <w:rtl/>
              </w:rPr>
              <w:t>.</w:t>
            </w:r>
          </w:p>
          <w:p w14:paraId="4D7F6C76" w14:textId="77777777" w:rsidR="005131F4" w:rsidRPr="002A792A" w:rsidRDefault="002C3C00" w:rsidP="00330C1C">
            <w:pPr>
              <w:pStyle w:val="ListParagraph"/>
              <w:numPr>
                <w:ilvl w:val="1"/>
                <w:numId w:val="129"/>
              </w:numPr>
              <w:spacing w:line="276" w:lineRule="auto"/>
              <w:ind w:left="595" w:hanging="567"/>
              <w:rPr>
                <w:rtl/>
              </w:rPr>
            </w:pPr>
            <w:r>
              <w:rPr>
                <w:rFonts w:hint="cs"/>
                <w:rtl/>
              </w:rPr>
              <w:t xml:space="preserve">העברת תיעוד לנציג </w:t>
            </w:r>
            <w:r w:rsidR="00AD7F64">
              <w:rPr>
                <w:rFonts w:hint="cs"/>
                <w:rtl/>
              </w:rPr>
              <w:t>מינהלת הגמלאות</w:t>
            </w:r>
            <w:r>
              <w:rPr>
                <w:rFonts w:hint="cs"/>
                <w:rtl/>
              </w:rPr>
              <w:t xml:space="preserve"> בסיום כל שלב בפרויקט ההקמה ובכל עת שיידרש</w:t>
            </w:r>
            <w:r w:rsidR="005131F4" w:rsidRPr="002A792A">
              <w:rPr>
                <w:rtl/>
              </w:rPr>
              <w:t xml:space="preserve"> </w:t>
            </w:r>
            <w:r>
              <w:rPr>
                <w:rFonts w:hint="cs"/>
                <w:rtl/>
              </w:rPr>
              <w:t>.</w:t>
            </w:r>
          </w:p>
        </w:tc>
        <w:tc>
          <w:tcPr>
            <w:tcW w:w="1701" w:type="dxa"/>
            <w:tcBorders>
              <w:top w:val="double" w:sz="4" w:space="0" w:color="auto"/>
              <w:bottom w:val="double" w:sz="4" w:space="0" w:color="auto"/>
            </w:tcBorders>
            <w:shd w:val="clear" w:color="auto" w:fill="auto"/>
          </w:tcPr>
          <w:p w14:paraId="2C70C77B" w14:textId="794A6821" w:rsidR="005131F4" w:rsidRPr="002A792A" w:rsidRDefault="00231671" w:rsidP="00643074">
            <w:pPr>
              <w:spacing w:after="0" w:line="276" w:lineRule="auto"/>
              <w:rPr>
                <w:rtl/>
              </w:rPr>
            </w:pPr>
            <w:r>
              <w:rPr>
                <w:rtl/>
              </w:rPr>
              <w:t>4.</w:t>
            </w:r>
            <w:r>
              <w:rPr>
                <w:rFonts w:hint="cs"/>
                <w:rtl/>
              </w:rPr>
              <w:t>6</w:t>
            </w:r>
          </w:p>
        </w:tc>
      </w:tr>
    </w:tbl>
    <w:p w14:paraId="37D0EDF1" w14:textId="77777777" w:rsidR="0059368B" w:rsidRDefault="0059368B" w:rsidP="00AE7BCC">
      <w:pPr>
        <w:spacing w:after="0" w:line="240" w:lineRule="auto"/>
        <w:contextualSpacing/>
      </w:pPr>
      <w:bookmarkStart w:id="520" w:name="_Toc90028429"/>
      <w:bookmarkStart w:id="521" w:name="_Toc155657648"/>
      <w:bookmarkStart w:id="522" w:name="_Toc157324381"/>
      <w:bookmarkStart w:id="523" w:name="_Toc162839869"/>
      <w:bookmarkStart w:id="524" w:name="_Toc280105816"/>
      <w:bookmarkStart w:id="525" w:name="_Toc302827697"/>
      <w:bookmarkStart w:id="526" w:name="_Toc449524063"/>
      <w:bookmarkStart w:id="527" w:name="_Toc497894850"/>
      <w:bookmarkStart w:id="528" w:name="_Toc90028433"/>
      <w:bookmarkStart w:id="529" w:name="_Toc155657652"/>
      <w:bookmarkStart w:id="530" w:name="_Toc157324390"/>
      <w:bookmarkStart w:id="531" w:name="_Toc162839885"/>
      <w:bookmarkStart w:id="532" w:name="_Toc280105826"/>
    </w:p>
    <w:p w14:paraId="654512C9" w14:textId="77777777" w:rsidR="007C06AE" w:rsidRPr="0059368B" w:rsidRDefault="007C06AE" w:rsidP="0044336D">
      <w:pPr>
        <w:pStyle w:val="Hn2"/>
        <w:numPr>
          <w:ilvl w:val="1"/>
          <w:numId w:val="55"/>
        </w:numPr>
        <w:rPr>
          <w:rtl/>
        </w:rPr>
      </w:pPr>
      <w:bookmarkStart w:id="533" w:name="_Toc504475938"/>
      <w:r w:rsidRPr="0059368B">
        <w:rPr>
          <w:rtl/>
        </w:rPr>
        <w:t>גורמים מעורבים (</w:t>
      </w:r>
      <w:r w:rsidRPr="0059368B">
        <w:t>S</w:t>
      </w:r>
      <w:r w:rsidRPr="0059368B">
        <w:rPr>
          <w:rtl/>
        </w:rPr>
        <w:t>)</w:t>
      </w:r>
      <w:bookmarkEnd w:id="520"/>
      <w:bookmarkEnd w:id="521"/>
      <w:bookmarkEnd w:id="522"/>
      <w:bookmarkEnd w:id="523"/>
      <w:bookmarkEnd w:id="524"/>
      <w:bookmarkEnd w:id="525"/>
      <w:bookmarkEnd w:id="526"/>
      <w:bookmarkEnd w:id="527"/>
      <w:bookmarkEnd w:id="533"/>
    </w:p>
    <w:p w14:paraId="25EE99DD" w14:textId="77777777" w:rsidR="007C06AE" w:rsidRPr="002A792A" w:rsidRDefault="007C06AE" w:rsidP="0044336D">
      <w:pPr>
        <w:pStyle w:val="Hn3"/>
        <w:numPr>
          <w:ilvl w:val="2"/>
          <w:numId w:val="55"/>
        </w:numPr>
        <w:tabs>
          <w:tab w:val="clear" w:pos="720"/>
        </w:tabs>
        <w:ind w:left="794" w:hanging="794"/>
        <w:rPr>
          <w:rtl/>
        </w:rPr>
      </w:pPr>
      <w:bookmarkStart w:id="534" w:name="_Toc162839870"/>
      <w:bookmarkStart w:id="535" w:name="_Toc90028430"/>
      <w:bookmarkStart w:id="536" w:name="_Toc155657649"/>
      <w:bookmarkStart w:id="537" w:name="_Toc157324382"/>
      <w:bookmarkStart w:id="538" w:name="_Toc162839871"/>
      <w:bookmarkStart w:id="539" w:name="_Toc280105817"/>
      <w:bookmarkStart w:id="540" w:name="_Toc302827698"/>
      <w:bookmarkStart w:id="541" w:name="_Toc449524064"/>
      <w:bookmarkStart w:id="542" w:name="_Toc497894851"/>
      <w:bookmarkStart w:id="543" w:name="_Toc504475939"/>
      <w:bookmarkEnd w:id="534"/>
      <w:r w:rsidRPr="002A792A">
        <w:rPr>
          <w:rtl/>
        </w:rPr>
        <w:t>המציע</w:t>
      </w:r>
      <w:bookmarkEnd w:id="535"/>
      <w:bookmarkEnd w:id="536"/>
      <w:bookmarkEnd w:id="537"/>
      <w:bookmarkEnd w:id="538"/>
      <w:bookmarkEnd w:id="539"/>
      <w:bookmarkEnd w:id="540"/>
      <w:r w:rsidRPr="002A792A">
        <w:rPr>
          <w:rtl/>
        </w:rPr>
        <w:t xml:space="preserve"> (</w:t>
      </w:r>
      <w:r w:rsidRPr="002A792A">
        <w:t>I</w:t>
      </w:r>
      <w:r w:rsidRPr="002A792A">
        <w:rPr>
          <w:rtl/>
        </w:rPr>
        <w:t>)</w:t>
      </w:r>
      <w:bookmarkEnd w:id="541"/>
      <w:bookmarkEnd w:id="542"/>
      <w:bookmarkEnd w:id="543"/>
    </w:p>
    <w:p w14:paraId="4D917BE4" w14:textId="77777777" w:rsidR="007C06AE" w:rsidRDefault="007C06AE" w:rsidP="007C06AE">
      <w:pPr>
        <w:rPr>
          <w:rtl/>
        </w:rPr>
      </w:pPr>
      <w:r w:rsidRPr="002A792A">
        <w:rPr>
          <w:rtl/>
        </w:rPr>
        <w:t>המציע שיזכה אחראי באופן בלעדי לעמוד בכל תנאי ההסכם ובמתן השירותים נשוא מכרז זה, על כל חלקיהם ורכיביהם</w:t>
      </w:r>
      <w:r w:rsidRPr="002A792A" w:rsidDel="00C77828">
        <w:rPr>
          <w:rtl/>
        </w:rPr>
        <w:t xml:space="preserve"> </w:t>
      </w:r>
      <w:r w:rsidRPr="002A792A">
        <w:rPr>
          <w:rtl/>
        </w:rPr>
        <w:t>גם אם בחר להסתייע בקבלני משנה. לא יהיה בהתקשרות עם קבלני משנה בכדי לשחרר את המציע מהתחייבות ואחריות או מחובה כלשהי החלה עליו לפי דרישות המכרז ועל פי כל דין.</w:t>
      </w:r>
    </w:p>
    <w:p w14:paraId="3689B180" w14:textId="77777777" w:rsidR="00231671" w:rsidRPr="002A792A" w:rsidRDefault="00231671" w:rsidP="007C06AE">
      <w:pPr>
        <w:rPr>
          <w:rtl/>
        </w:rPr>
      </w:pPr>
    </w:p>
    <w:p w14:paraId="614AB40A" w14:textId="77777777" w:rsidR="007C06AE" w:rsidRPr="002A792A" w:rsidRDefault="007C06AE" w:rsidP="0044336D">
      <w:pPr>
        <w:pStyle w:val="Hn3"/>
        <w:numPr>
          <w:ilvl w:val="2"/>
          <w:numId w:val="55"/>
        </w:numPr>
        <w:tabs>
          <w:tab w:val="clear" w:pos="720"/>
        </w:tabs>
        <w:ind w:left="794" w:hanging="794"/>
        <w:rPr>
          <w:rtl/>
        </w:rPr>
      </w:pPr>
      <w:bookmarkStart w:id="544" w:name="_Toc157060605"/>
      <w:bookmarkStart w:id="545" w:name="_Toc162839872"/>
      <w:bookmarkStart w:id="546" w:name="_Toc302827699"/>
      <w:bookmarkStart w:id="547" w:name="_Toc497894852"/>
      <w:bookmarkStart w:id="548" w:name="_Toc504475940"/>
      <w:r w:rsidRPr="002A792A">
        <w:rPr>
          <w:rtl/>
        </w:rPr>
        <w:t>מידע כללי</w:t>
      </w:r>
      <w:bookmarkEnd w:id="544"/>
      <w:bookmarkEnd w:id="545"/>
      <w:r w:rsidRPr="002A792A">
        <w:rPr>
          <w:rtl/>
        </w:rPr>
        <w:t xml:space="preserve"> אודות המציע</w:t>
      </w:r>
      <w:bookmarkEnd w:id="546"/>
      <w:bookmarkEnd w:id="547"/>
      <w:bookmarkEnd w:id="548"/>
      <w:r w:rsidRPr="002A792A">
        <w:rPr>
          <w:rtl/>
        </w:rPr>
        <w:t xml:space="preserve"> </w:t>
      </w:r>
    </w:p>
    <w:p w14:paraId="09E9D826" w14:textId="77777777" w:rsidR="007C06AE" w:rsidRPr="002A792A" w:rsidRDefault="007C06AE" w:rsidP="00367868">
      <w:pPr>
        <w:rPr>
          <w:rtl/>
        </w:rPr>
      </w:pPr>
      <w:r w:rsidRPr="002A792A">
        <w:rPr>
          <w:rtl/>
        </w:rPr>
        <w:t xml:space="preserve">על המציע להציג במענה </w:t>
      </w:r>
      <w:r w:rsidR="00367868">
        <w:rPr>
          <w:rFonts w:hint="cs"/>
          <w:rtl/>
        </w:rPr>
        <w:t>לנספח 4.1.2</w:t>
      </w:r>
      <w:r w:rsidRPr="002A792A">
        <w:rPr>
          <w:rtl/>
        </w:rPr>
        <w:t xml:space="preserve"> את הנתונים הבאים:</w:t>
      </w:r>
    </w:p>
    <w:p w14:paraId="6B15EE96" w14:textId="77777777" w:rsidR="007C06AE" w:rsidRPr="002A792A" w:rsidRDefault="007C06AE" w:rsidP="0044336D">
      <w:pPr>
        <w:numPr>
          <w:ilvl w:val="0"/>
          <w:numId w:val="67"/>
        </w:numPr>
      </w:pPr>
      <w:r w:rsidRPr="002A792A">
        <w:rPr>
          <w:rtl/>
        </w:rPr>
        <w:t>שם המציע, מס' מזהה של המציע (מס' חברה), כתובת (בישראל), מספר טלפון ופקס'.</w:t>
      </w:r>
    </w:p>
    <w:p w14:paraId="436EE6F4" w14:textId="77777777" w:rsidR="00AE7BCC" w:rsidRPr="002A792A" w:rsidRDefault="00AE7BCC" w:rsidP="00AE7BCC">
      <w:pPr>
        <w:numPr>
          <w:ilvl w:val="0"/>
          <w:numId w:val="67"/>
        </w:numPr>
        <w:rPr>
          <w:rtl/>
        </w:rPr>
      </w:pPr>
      <w:r>
        <w:rPr>
          <w:rFonts w:hint="cs"/>
          <w:rtl/>
        </w:rPr>
        <w:t>פרטי מנהלים ובעלי זכות חתימה</w:t>
      </w:r>
      <w:r w:rsidR="00480FD6">
        <w:rPr>
          <w:rFonts w:hint="cs"/>
          <w:rtl/>
        </w:rPr>
        <w:t>.</w:t>
      </w:r>
    </w:p>
    <w:p w14:paraId="109EFF3A" w14:textId="77777777" w:rsidR="007C06AE" w:rsidRDefault="007C06AE" w:rsidP="0044336D">
      <w:pPr>
        <w:numPr>
          <w:ilvl w:val="0"/>
          <w:numId w:val="67"/>
        </w:numPr>
      </w:pPr>
      <w:r w:rsidRPr="002A792A">
        <w:rPr>
          <w:rtl/>
        </w:rPr>
        <w:t>פרטי נציג המציע שאליו יפנה המזמין, או מי מטעמו, בקשר עם הצעה זו, כולל: שם מלא, תפקיד, כתובת, מספר טלפון, מספר טלפון נייד, מספר פקס וכתובת דוא"ל לפניות.</w:t>
      </w:r>
    </w:p>
    <w:p w14:paraId="3EB20CB7" w14:textId="77777777" w:rsidR="007C06AE" w:rsidRPr="002A792A" w:rsidRDefault="007C06AE" w:rsidP="0044336D">
      <w:pPr>
        <w:pStyle w:val="Hn3"/>
        <w:numPr>
          <w:ilvl w:val="2"/>
          <w:numId w:val="55"/>
        </w:numPr>
        <w:tabs>
          <w:tab w:val="clear" w:pos="720"/>
        </w:tabs>
        <w:ind w:left="794" w:hanging="794"/>
        <w:rPr>
          <w:rtl/>
        </w:rPr>
      </w:pPr>
      <w:bookmarkStart w:id="549" w:name="_Toc157060606"/>
      <w:bookmarkStart w:id="550" w:name="_Toc162839873"/>
      <w:bookmarkStart w:id="551" w:name="_Toc302827700"/>
      <w:bookmarkStart w:id="552" w:name="_Toc497894853"/>
      <w:bookmarkStart w:id="553" w:name="_Toc504475941"/>
      <w:r w:rsidRPr="002A792A">
        <w:rPr>
          <w:rtl/>
        </w:rPr>
        <w:t>קבלני משנה</w:t>
      </w:r>
      <w:bookmarkEnd w:id="549"/>
      <w:bookmarkEnd w:id="550"/>
      <w:r w:rsidRPr="002A792A">
        <w:rPr>
          <w:rtl/>
        </w:rPr>
        <w:t xml:space="preserve"> (</w:t>
      </w:r>
      <w:r w:rsidRPr="002A792A">
        <w:t>MS</w:t>
      </w:r>
      <w:r w:rsidRPr="002A792A">
        <w:rPr>
          <w:rtl/>
        </w:rPr>
        <w:t>)</w:t>
      </w:r>
      <w:bookmarkEnd w:id="551"/>
      <w:bookmarkEnd w:id="552"/>
      <w:bookmarkEnd w:id="553"/>
    </w:p>
    <w:p w14:paraId="4F9EAE9B" w14:textId="77777777" w:rsidR="007C06AE" w:rsidRPr="002A792A" w:rsidRDefault="007C06AE" w:rsidP="0044336D">
      <w:pPr>
        <w:numPr>
          <w:ilvl w:val="0"/>
          <w:numId w:val="68"/>
        </w:numPr>
      </w:pPr>
      <w:r w:rsidRPr="002A792A">
        <w:rPr>
          <w:rtl/>
        </w:rPr>
        <w:t xml:space="preserve">המציע </w:t>
      </w:r>
      <w:r w:rsidRPr="002A792A">
        <w:rPr>
          <w:bCs/>
          <w:u w:val="single"/>
          <w:rtl/>
        </w:rPr>
        <w:t>רשאי</w:t>
      </w:r>
      <w:r w:rsidRPr="002A792A">
        <w:rPr>
          <w:bCs/>
          <w:rtl/>
        </w:rPr>
        <w:t xml:space="preserve"> </w:t>
      </w:r>
      <w:r w:rsidRPr="002A792A">
        <w:rPr>
          <w:rtl/>
        </w:rPr>
        <w:t xml:space="preserve">לשלב בהצעתו קבלני משנה רק לנושאים: </w:t>
      </w:r>
      <w:r w:rsidRPr="002A792A">
        <w:rPr>
          <w:u w:val="single"/>
          <w:rtl/>
        </w:rPr>
        <w:t xml:space="preserve">ניתוח ואפיון מפורט של המערכת, הדפסה </w:t>
      </w:r>
      <w:r w:rsidR="004C7F97">
        <w:rPr>
          <w:rFonts w:hint="cs"/>
          <w:u w:val="single"/>
          <w:rtl/>
        </w:rPr>
        <w:t>ו</w:t>
      </w:r>
      <w:r w:rsidRPr="002A792A">
        <w:rPr>
          <w:u w:val="single"/>
          <w:rtl/>
        </w:rPr>
        <w:t>עיטוף של תלושים</w:t>
      </w:r>
      <w:r w:rsidR="007D687D" w:rsidRPr="007D687D">
        <w:rPr>
          <w:rFonts w:hint="cs"/>
          <w:u w:val="single"/>
          <w:rtl/>
        </w:rPr>
        <w:t>, שינוע תלושים לקבלן ההפצה של המזמין</w:t>
      </w:r>
      <w:r w:rsidRPr="002A792A">
        <w:rPr>
          <w:rtl/>
        </w:rPr>
        <w:t>. יובהר כי אין בשילוב קבלני משנה בכדי להסיר מאחריותו המלאה של המציע לכלל השירותים נשוא מכרז זה.</w:t>
      </w:r>
      <w:r w:rsidR="00BC5882">
        <w:rPr>
          <w:rFonts w:hint="cs"/>
          <w:rtl/>
        </w:rPr>
        <w:t xml:space="preserve"> </w:t>
      </w:r>
    </w:p>
    <w:p w14:paraId="159D6041" w14:textId="77777777" w:rsidR="007C06AE" w:rsidRPr="002A792A" w:rsidRDefault="007C06AE" w:rsidP="0044336D">
      <w:pPr>
        <w:numPr>
          <w:ilvl w:val="0"/>
          <w:numId w:val="68"/>
        </w:numPr>
        <w:rPr>
          <w:rtl/>
        </w:rPr>
      </w:pPr>
      <w:r w:rsidRPr="002A792A">
        <w:rPr>
          <w:rtl/>
        </w:rPr>
        <w:t xml:space="preserve">מובהר כי מנהל הפרויקט יהיה עובד של הספק (מקבל שכרו מהספק) במועד חתימת החוזה עם </w:t>
      </w:r>
      <w:r w:rsidR="00E555E7">
        <w:rPr>
          <w:rFonts w:hint="cs"/>
          <w:rtl/>
        </w:rPr>
        <w:t>המזמין</w:t>
      </w:r>
      <w:r w:rsidRPr="002A792A">
        <w:rPr>
          <w:rtl/>
        </w:rPr>
        <w:t>.</w:t>
      </w:r>
    </w:p>
    <w:p w14:paraId="51825F53" w14:textId="77777777" w:rsidR="007C06AE" w:rsidRPr="002A792A" w:rsidRDefault="007C06AE" w:rsidP="0044336D">
      <w:pPr>
        <w:numPr>
          <w:ilvl w:val="0"/>
          <w:numId w:val="68"/>
        </w:numPr>
        <w:rPr>
          <w:rtl/>
        </w:rPr>
      </w:pPr>
      <w:r w:rsidRPr="002A792A">
        <w:rPr>
          <w:rtl/>
        </w:rPr>
        <w:t>אם בחר המציע לשלב קבלן משנה עליו להציג את הפרטים הבאים</w:t>
      </w:r>
      <w:r w:rsidR="00E555E7">
        <w:rPr>
          <w:rFonts w:hint="cs"/>
          <w:rtl/>
        </w:rPr>
        <w:t xml:space="preserve"> במענה לנספח 4.1.3</w:t>
      </w:r>
      <w:r w:rsidRPr="002A792A">
        <w:rPr>
          <w:rtl/>
        </w:rPr>
        <w:t>:</w:t>
      </w:r>
    </w:p>
    <w:p w14:paraId="118FD875" w14:textId="77777777" w:rsidR="007C06AE" w:rsidRPr="002A792A" w:rsidRDefault="007C06AE" w:rsidP="00036A4B">
      <w:pPr>
        <w:numPr>
          <w:ilvl w:val="1"/>
          <w:numId w:val="68"/>
        </w:numPr>
      </w:pPr>
      <w:r w:rsidRPr="002A792A">
        <w:rPr>
          <w:rtl/>
        </w:rPr>
        <w:t>שם קבלן המשנה, מספר חב</w:t>
      </w:r>
      <w:r w:rsidR="00480FD6">
        <w:rPr>
          <w:rtl/>
        </w:rPr>
        <w:t>רה/ח"פ, כתובת, מספר טלפון ופקס'</w:t>
      </w:r>
      <w:r w:rsidR="00480FD6">
        <w:rPr>
          <w:rFonts w:hint="cs"/>
          <w:rtl/>
        </w:rPr>
        <w:t xml:space="preserve">, </w:t>
      </w:r>
      <w:r w:rsidRPr="002A792A">
        <w:rPr>
          <w:rtl/>
        </w:rPr>
        <w:t>תחום פעילות הקבלן.</w:t>
      </w:r>
    </w:p>
    <w:p w14:paraId="566FCA28" w14:textId="77777777" w:rsidR="007C06AE" w:rsidRPr="002A792A" w:rsidRDefault="007C06AE" w:rsidP="0044336D">
      <w:pPr>
        <w:numPr>
          <w:ilvl w:val="1"/>
          <w:numId w:val="68"/>
        </w:numPr>
        <w:rPr>
          <w:rtl/>
        </w:rPr>
      </w:pPr>
      <w:r w:rsidRPr="002A792A">
        <w:rPr>
          <w:rtl/>
        </w:rPr>
        <w:t>פרטי נציג קבלן המשנה בקשר עם הצעה זו, כולל: שם מלא, תפקיד, כתובת, מספר טלפון, מספר טלפון נייד, מספר פקס וכתובת דוא"ל.</w:t>
      </w:r>
    </w:p>
    <w:p w14:paraId="19AB4F94" w14:textId="77777777" w:rsidR="007C06AE" w:rsidRPr="002A792A" w:rsidRDefault="007C06AE" w:rsidP="0044336D">
      <w:pPr>
        <w:numPr>
          <w:ilvl w:val="1"/>
          <w:numId w:val="68"/>
        </w:numPr>
      </w:pPr>
      <w:r w:rsidRPr="002A792A">
        <w:rPr>
          <w:rtl/>
        </w:rPr>
        <w:t>ניסיון קבלן המשנה:</w:t>
      </w:r>
    </w:p>
    <w:p w14:paraId="5C189B95" w14:textId="77777777" w:rsidR="007C06AE" w:rsidRPr="002A792A" w:rsidRDefault="007C06AE" w:rsidP="00480FD6">
      <w:pPr>
        <w:numPr>
          <w:ilvl w:val="2"/>
          <w:numId w:val="68"/>
        </w:numPr>
        <w:ind w:left="1400" w:hanging="680"/>
      </w:pPr>
      <w:r w:rsidRPr="002A792A">
        <w:rPr>
          <w:rtl/>
        </w:rPr>
        <w:t>בתחום ניתוח ואפיון מערכות שכר – יש להציג 2 מערכות שכר עבורן ביצע ניתוח ואפיון, אחת מהן עלתה לאוויר במהלך חמש השנים האחרונות. המציע יפרט: שם לקוח, שנת עליה לאוויר של המערכת, תפקיד קבלן המשנה בפרויקט, פרטי איש קשר.</w:t>
      </w:r>
    </w:p>
    <w:p w14:paraId="37159386" w14:textId="77777777" w:rsidR="007C06AE" w:rsidRDefault="000E1ABB" w:rsidP="00480FD6">
      <w:pPr>
        <w:numPr>
          <w:ilvl w:val="2"/>
          <w:numId w:val="68"/>
        </w:numPr>
        <w:ind w:left="1400" w:hanging="680"/>
      </w:pPr>
      <w:r>
        <w:rPr>
          <w:rtl/>
        </w:rPr>
        <w:t>בתחום הדפסה</w:t>
      </w:r>
      <w:r w:rsidR="007C06AE" w:rsidRPr="002A792A">
        <w:rPr>
          <w:rtl/>
        </w:rPr>
        <w:t xml:space="preserve"> </w:t>
      </w:r>
      <w:r>
        <w:rPr>
          <w:rFonts w:hint="cs"/>
          <w:rtl/>
        </w:rPr>
        <w:t>ו</w:t>
      </w:r>
      <w:r w:rsidR="007C06AE" w:rsidRPr="002A792A">
        <w:rPr>
          <w:rtl/>
        </w:rPr>
        <w:t xml:space="preserve">עיטוף - היקף חודשי ממוצע הדפסה </w:t>
      </w:r>
      <w:r w:rsidR="004C7F97">
        <w:rPr>
          <w:rFonts w:hint="cs"/>
          <w:rtl/>
        </w:rPr>
        <w:t>ו</w:t>
      </w:r>
      <w:r w:rsidR="007C06AE" w:rsidRPr="002A792A">
        <w:rPr>
          <w:rtl/>
        </w:rPr>
        <w:t xml:space="preserve">עיטוף של </w:t>
      </w:r>
      <w:r w:rsidR="004C7F97">
        <w:rPr>
          <w:rFonts w:hint="cs"/>
          <w:rtl/>
        </w:rPr>
        <w:t>100</w:t>
      </w:r>
      <w:r w:rsidR="007C06AE" w:rsidRPr="002A792A">
        <w:rPr>
          <w:rtl/>
        </w:rPr>
        <w:t>,000 דברי דואר.</w:t>
      </w:r>
    </w:p>
    <w:p w14:paraId="51C940D6" w14:textId="77777777" w:rsidR="007C06AE" w:rsidRPr="002A792A" w:rsidRDefault="007C06AE" w:rsidP="0044336D">
      <w:pPr>
        <w:numPr>
          <w:ilvl w:val="0"/>
          <w:numId w:val="68"/>
        </w:numPr>
      </w:pPr>
      <w:r w:rsidRPr="002A792A">
        <w:rPr>
          <w:rtl/>
        </w:rPr>
        <w:t xml:space="preserve">מובהר כי המזמין יהיה רשאי שלא לאשר קבלן משנה כלשהו ו/או לדרוש סילוקו של כל קבלן משנה ו/או החלפתו ו/או מי מעובדיו, בהתאם לשיקול דעתו הבלעדי. כמו כן ככל שירצה הספק להחליף ו/או לשלב קבלני משנה במהלך תקופת ההתקשרות, עליו לקבל לכך אישור בכתב ומראש של נציג </w:t>
      </w:r>
      <w:r w:rsidR="004C7F97">
        <w:rPr>
          <w:rFonts w:hint="cs"/>
          <w:rtl/>
        </w:rPr>
        <w:t>המזמין</w:t>
      </w:r>
      <w:r w:rsidRPr="002A792A">
        <w:rPr>
          <w:rtl/>
        </w:rPr>
        <w:t>.</w:t>
      </w:r>
    </w:p>
    <w:p w14:paraId="30C944AF" w14:textId="77777777" w:rsidR="007C06AE" w:rsidRPr="002A792A" w:rsidRDefault="007C06AE" w:rsidP="0044336D">
      <w:pPr>
        <w:numPr>
          <w:ilvl w:val="0"/>
          <w:numId w:val="68"/>
        </w:numPr>
      </w:pPr>
      <w:r w:rsidRPr="002A792A">
        <w:rPr>
          <w:rtl/>
        </w:rPr>
        <w:t xml:space="preserve">מובהר כי במקרה בו זכה מציע שהתקשר עם קבלני משנה, יחולו כל דרישות אבטחת המידע המחייבות את המציע גם על כל אחד מקבלני המשנה איתם ניגש. </w:t>
      </w:r>
    </w:p>
    <w:p w14:paraId="345CB97A" w14:textId="77777777" w:rsidR="007C06AE" w:rsidRDefault="007C06AE" w:rsidP="0044336D">
      <w:pPr>
        <w:numPr>
          <w:ilvl w:val="0"/>
          <w:numId w:val="68"/>
        </w:numPr>
      </w:pPr>
      <w:r w:rsidRPr="002A792A">
        <w:rPr>
          <w:rtl/>
        </w:rPr>
        <w:t xml:space="preserve">במקרה של הפעלת קבלני משנה באישור </w:t>
      </w:r>
      <w:r w:rsidR="004C7F97">
        <w:rPr>
          <w:rFonts w:hint="cs"/>
          <w:rtl/>
        </w:rPr>
        <w:t>המזמין</w:t>
      </w:r>
      <w:r w:rsidRPr="002A792A">
        <w:rPr>
          <w:rtl/>
        </w:rPr>
        <w:t xml:space="preserve"> כאמור לעיל, יהיה </w:t>
      </w:r>
      <w:r w:rsidR="004C7F97">
        <w:rPr>
          <w:rFonts w:hint="cs"/>
          <w:rtl/>
        </w:rPr>
        <w:t>המזמין</w:t>
      </w:r>
      <w:r w:rsidRPr="002A792A">
        <w:rPr>
          <w:rtl/>
        </w:rPr>
        <w:t xml:space="preserve"> רשאי לפנות בכל עניין הקשור לפעילות זו לזוכה ו/או לקבלן המשנה על פי בחירתה. בכל מקרה, הספק י</w:t>
      </w:r>
      <w:r w:rsidR="00480FD6">
        <w:rPr>
          <w:rFonts w:hint="cs"/>
          <w:rtl/>
        </w:rPr>
        <w:t>י</w:t>
      </w:r>
      <w:r w:rsidRPr="002A792A">
        <w:rPr>
          <w:rtl/>
        </w:rPr>
        <w:t>שא באחריות מלאה לכל פעילות של קבלני משנה, לרבות לנושא איכות העבודה, לו"ז, נזקים, הפרות וכל נושא אחר המצוי באחריות החברה בקשר לעבודה על פי מכרז זה, זאת מבלי לגרוע מאחריותו של קבלן המשנה.</w:t>
      </w:r>
    </w:p>
    <w:p w14:paraId="6444573B" w14:textId="77777777" w:rsidR="00BC5882" w:rsidRPr="002E6A0C" w:rsidRDefault="00BC5882" w:rsidP="00AE7BCC">
      <w:pPr>
        <w:numPr>
          <w:ilvl w:val="0"/>
          <w:numId w:val="68"/>
        </w:numPr>
        <w:rPr>
          <w:b/>
          <w:bCs/>
        </w:rPr>
      </w:pPr>
      <w:r w:rsidRPr="002E6A0C">
        <w:rPr>
          <w:rFonts w:hint="eastAsia"/>
          <w:b/>
          <w:bCs/>
          <w:rtl/>
        </w:rPr>
        <w:t>יובהר</w:t>
      </w:r>
      <w:r w:rsidRPr="002E6A0C">
        <w:rPr>
          <w:b/>
          <w:bCs/>
          <w:rtl/>
        </w:rPr>
        <w:t xml:space="preserve"> </w:t>
      </w:r>
      <w:r w:rsidRPr="002E6A0C">
        <w:rPr>
          <w:rFonts w:hint="eastAsia"/>
          <w:b/>
          <w:bCs/>
          <w:rtl/>
        </w:rPr>
        <w:t>ויודגש</w:t>
      </w:r>
      <w:r w:rsidRPr="002E6A0C">
        <w:rPr>
          <w:b/>
          <w:bCs/>
          <w:rtl/>
        </w:rPr>
        <w:t xml:space="preserve"> </w:t>
      </w:r>
      <w:r w:rsidRPr="002E6A0C">
        <w:rPr>
          <w:rFonts w:hint="eastAsia"/>
          <w:b/>
          <w:bCs/>
          <w:rtl/>
        </w:rPr>
        <w:t>ש</w:t>
      </w:r>
      <w:r w:rsidR="00AE7BCC">
        <w:rPr>
          <w:rFonts w:hint="cs"/>
          <w:b/>
          <w:bCs/>
          <w:rtl/>
        </w:rPr>
        <w:t>לא יתקיים</w:t>
      </w:r>
      <w:r w:rsidRPr="002E6A0C">
        <w:rPr>
          <w:b/>
          <w:bCs/>
          <w:rtl/>
        </w:rPr>
        <w:t xml:space="preserve"> </w:t>
      </w:r>
      <w:r w:rsidRPr="002E6A0C">
        <w:rPr>
          <w:rFonts w:hint="eastAsia"/>
          <w:b/>
          <w:bCs/>
          <w:rtl/>
        </w:rPr>
        <w:t>כל</w:t>
      </w:r>
      <w:r w:rsidRPr="002E6A0C">
        <w:rPr>
          <w:b/>
          <w:bCs/>
          <w:rtl/>
        </w:rPr>
        <w:t xml:space="preserve"> </w:t>
      </w:r>
      <w:r w:rsidRPr="002E6A0C">
        <w:rPr>
          <w:rFonts w:hint="eastAsia"/>
          <w:b/>
          <w:bCs/>
          <w:rtl/>
        </w:rPr>
        <w:t>קשר</w:t>
      </w:r>
      <w:r w:rsidRPr="002E6A0C">
        <w:rPr>
          <w:b/>
          <w:bCs/>
          <w:rtl/>
        </w:rPr>
        <w:t xml:space="preserve"> </w:t>
      </w:r>
      <w:r w:rsidRPr="002E6A0C">
        <w:rPr>
          <w:rFonts w:hint="eastAsia"/>
          <w:b/>
          <w:bCs/>
          <w:rtl/>
        </w:rPr>
        <w:t>חוזי</w:t>
      </w:r>
      <w:r w:rsidRPr="002E6A0C">
        <w:rPr>
          <w:b/>
          <w:bCs/>
          <w:rtl/>
        </w:rPr>
        <w:t xml:space="preserve"> </w:t>
      </w:r>
      <w:r w:rsidR="00D37F4B">
        <w:rPr>
          <w:rFonts w:hint="cs"/>
          <w:b/>
          <w:bCs/>
          <w:rtl/>
        </w:rPr>
        <w:t xml:space="preserve">וכל קשר של עובד- מעביד </w:t>
      </w:r>
      <w:r w:rsidRPr="002E6A0C">
        <w:rPr>
          <w:rFonts w:hint="eastAsia"/>
          <w:b/>
          <w:bCs/>
          <w:rtl/>
        </w:rPr>
        <w:t>בין</w:t>
      </w:r>
      <w:r w:rsidRPr="002E6A0C">
        <w:rPr>
          <w:b/>
          <w:bCs/>
          <w:rtl/>
        </w:rPr>
        <w:t xml:space="preserve"> </w:t>
      </w:r>
      <w:r w:rsidRPr="002E6A0C">
        <w:rPr>
          <w:rFonts w:hint="eastAsia"/>
          <w:b/>
          <w:bCs/>
          <w:rtl/>
        </w:rPr>
        <w:t>המזמין</w:t>
      </w:r>
      <w:r w:rsidRPr="002E6A0C">
        <w:rPr>
          <w:b/>
          <w:bCs/>
          <w:rtl/>
        </w:rPr>
        <w:t xml:space="preserve"> </w:t>
      </w:r>
      <w:r w:rsidRPr="002E6A0C">
        <w:rPr>
          <w:rFonts w:hint="eastAsia"/>
          <w:b/>
          <w:bCs/>
          <w:rtl/>
        </w:rPr>
        <w:t>לבין</w:t>
      </w:r>
      <w:r w:rsidRPr="002E6A0C">
        <w:rPr>
          <w:b/>
          <w:bCs/>
          <w:rtl/>
        </w:rPr>
        <w:t xml:space="preserve"> </w:t>
      </w:r>
      <w:r w:rsidRPr="002E6A0C">
        <w:rPr>
          <w:rFonts w:hint="eastAsia"/>
          <w:b/>
          <w:bCs/>
          <w:rtl/>
        </w:rPr>
        <w:t>קבלני</w:t>
      </w:r>
      <w:r w:rsidRPr="002E6A0C">
        <w:rPr>
          <w:b/>
          <w:bCs/>
          <w:rtl/>
        </w:rPr>
        <w:t xml:space="preserve"> </w:t>
      </w:r>
      <w:r w:rsidRPr="002E6A0C">
        <w:rPr>
          <w:rFonts w:hint="eastAsia"/>
          <w:b/>
          <w:bCs/>
          <w:rtl/>
        </w:rPr>
        <w:t>המשנה</w:t>
      </w:r>
      <w:r>
        <w:rPr>
          <w:rFonts w:hint="cs"/>
          <w:b/>
          <w:bCs/>
          <w:rtl/>
        </w:rPr>
        <w:t xml:space="preserve"> בנושא מכרז זה</w:t>
      </w:r>
      <w:r w:rsidRPr="002E6A0C">
        <w:rPr>
          <w:b/>
          <w:bCs/>
          <w:rtl/>
        </w:rPr>
        <w:t xml:space="preserve">. </w:t>
      </w:r>
    </w:p>
    <w:p w14:paraId="2CD37170" w14:textId="77777777" w:rsidR="007C06AE" w:rsidRPr="002A792A" w:rsidRDefault="007C06AE" w:rsidP="0044336D">
      <w:pPr>
        <w:pStyle w:val="Hn3"/>
        <w:numPr>
          <w:ilvl w:val="2"/>
          <w:numId w:val="55"/>
        </w:numPr>
        <w:tabs>
          <w:tab w:val="clear" w:pos="720"/>
        </w:tabs>
        <w:ind w:left="794" w:hanging="794"/>
        <w:rPr>
          <w:rtl/>
        </w:rPr>
      </w:pPr>
      <w:bookmarkStart w:id="554" w:name="_Toc157060608"/>
      <w:bookmarkStart w:id="555" w:name="_Toc162839875"/>
      <w:bookmarkStart w:id="556" w:name="_Toc302827701"/>
      <w:bookmarkStart w:id="557" w:name="_Toc497894854"/>
      <w:bookmarkStart w:id="558" w:name="_Toc504475942"/>
      <w:r w:rsidRPr="002A792A">
        <w:rPr>
          <w:rtl/>
        </w:rPr>
        <w:t>ניסיון המציע בנוסף לתנאי הסף (</w:t>
      </w:r>
      <w:r w:rsidRPr="002A792A">
        <w:t>S</w:t>
      </w:r>
      <w:r w:rsidRPr="002A792A">
        <w:rPr>
          <w:rtl/>
        </w:rPr>
        <w:t>)</w:t>
      </w:r>
      <w:bookmarkEnd w:id="554"/>
      <w:bookmarkEnd w:id="555"/>
      <w:bookmarkEnd w:id="556"/>
      <w:bookmarkEnd w:id="557"/>
      <w:bookmarkEnd w:id="558"/>
      <w:r w:rsidRPr="002A792A">
        <w:rPr>
          <w:rtl/>
        </w:rPr>
        <w:t xml:space="preserve"> </w:t>
      </w:r>
    </w:p>
    <w:p w14:paraId="46B3AAF5" w14:textId="77777777" w:rsidR="007C06AE" w:rsidRDefault="007C06AE" w:rsidP="0091070F">
      <w:pPr>
        <w:rPr>
          <w:rtl/>
        </w:rPr>
      </w:pPr>
      <w:r w:rsidRPr="002A792A">
        <w:rPr>
          <w:rtl/>
        </w:rPr>
        <w:t xml:space="preserve">המציע יצרף </w:t>
      </w:r>
      <w:r w:rsidR="0091070F">
        <w:rPr>
          <w:rFonts w:hint="cs"/>
          <w:rtl/>
        </w:rPr>
        <w:t>במענה לנספח 4.1.4</w:t>
      </w:r>
      <w:r w:rsidRPr="002A792A">
        <w:rPr>
          <w:rtl/>
        </w:rPr>
        <w:t xml:space="preserve"> פרטי לקוחות </w:t>
      </w:r>
      <w:r w:rsidRPr="002A792A">
        <w:rPr>
          <w:bCs/>
          <w:u w:val="single"/>
          <w:rtl/>
        </w:rPr>
        <w:t>נוספים</w:t>
      </w:r>
      <w:r w:rsidRPr="002A792A">
        <w:rPr>
          <w:rtl/>
        </w:rPr>
        <w:t xml:space="preserve"> לאלו שהוצגו במענה לנספח 0.1.1, להם מחשב המציע שכר בישראל לפחות שנה קלנדרית אחת (תקופת הקמת המערכת לא תובא במניין פרק הזמן המינימלי).</w:t>
      </w:r>
      <w:r w:rsidR="00FF0DE5">
        <w:rPr>
          <w:rFonts w:hint="cs"/>
          <w:rtl/>
        </w:rPr>
        <w:t xml:space="preserve"> רק לקוחות בהיקף העולה על 2,000 תלושים ינוקדו במפ"ל</w:t>
      </w:r>
      <w:r w:rsidR="00932EA0">
        <w:rPr>
          <w:rFonts w:hint="cs"/>
          <w:rtl/>
        </w:rPr>
        <w:t>.</w:t>
      </w:r>
      <w:r w:rsidRPr="002A792A">
        <w:rPr>
          <w:rtl/>
        </w:rPr>
        <w:t xml:space="preserve"> </w:t>
      </w:r>
    </w:p>
    <w:p w14:paraId="75B2479A" w14:textId="77777777" w:rsidR="00F6698D" w:rsidRDefault="00F6698D" w:rsidP="009F6977">
      <w:pPr>
        <w:pStyle w:val="HNormal"/>
        <w:rPr>
          <w:rtl/>
        </w:rPr>
      </w:pPr>
    </w:p>
    <w:p w14:paraId="5371CD8A" w14:textId="77777777" w:rsidR="007C06AE" w:rsidRPr="0059368B" w:rsidRDefault="007C06AE" w:rsidP="0044336D">
      <w:pPr>
        <w:pStyle w:val="Hn2"/>
        <w:numPr>
          <w:ilvl w:val="1"/>
          <w:numId w:val="55"/>
        </w:numPr>
      </w:pPr>
      <w:bookmarkStart w:id="559" w:name="_Toc449524065"/>
      <w:bookmarkStart w:id="560" w:name="_Toc497894855"/>
      <w:bookmarkStart w:id="561" w:name="_Toc504475943"/>
      <w:r w:rsidRPr="0059368B">
        <w:rPr>
          <w:rtl/>
        </w:rPr>
        <w:t>צוות המציע</w:t>
      </w:r>
      <w:bookmarkEnd w:id="559"/>
      <w:bookmarkEnd w:id="560"/>
      <w:bookmarkEnd w:id="561"/>
    </w:p>
    <w:p w14:paraId="4FE704DE" w14:textId="77777777" w:rsidR="00F6698D" w:rsidRDefault="00F6698D" w:rsidP="0044336D">
      <w:pPr>
        <w:pStyle w:val="Hn3"/>
        <w:numPr>
          <w:ilvl w:val="2"/>
          <w:numId w:val="55"/>
        </w:numPr>
        <w:tabs>
          <w:tab w:val="clear" w:pos="720"/>
        </w:tabs>
        <w:ind w:left="794" w:hanging="794"/>
        <w:rPr>
          <w:rtl/>
        </w:rPr>
      </w:pPr>
      <w:bookmarkStart w:id="562" w:name="_Toc497894856"/>
      <w:bookmarkStart w:id="563" w:name="_Toc504475944"/>
      <w:r>
        <w:rPr>
          <w:rFonts w:hint="cs"/>
          <w:rtl/>
        </w:rPr>
        <w:t>מנהל הפרויקט (</w:t>
      </w:r>
      <w:r>
        <w:t>I</w:t>
      </w:r>
      <w:r>
        <w:rPr>
          <w:rFonts w:hint="cs"/>
          <w:rtl/>
        </w:rPr>
        <w:t>)</w:t>
      </w:r>
      <w:bookmarkEnd w:id="562"/>
      <w:bookmarkEnd w:id="563"/>
    </w:p>
    <w:p w14:paraId="6CB29B67" w14:textId="77777777" w:rsidR="00F6698D" w:rsidRDefault="00F6698D" w:rsidP="00330C1C">
      <w:pPr>
        <w:pStyle w:val="ListParagraph"/>
        <w:numPr>
          <w:ilvl w:val="0"/>
          <w:numId w:val="149"/>
        </w:numPr>
      </w:pPr>
      <w:r>
        <w:rPr>
          <w:rFonts w:hint="cs"/>
          <w:rtl/>
        </w:rPr>
        <w:t>מנהל הפרויקט יעמוד בתנאי הסף המפורטים בסעיף 0.1.1.</w:t>
      </w:r>
    </w:p>
    <w:p w14:paraId="1B00A7B2" w14:textId="77777777" w:rsidR="00F6698D" w:rsidRPr="00F6698D" w:rsidRDefault="00F6698D" w:rsidP="00330C1C">
      <w:pPr>
        <w:pStyle w:val="ListParagraph"/>
        <w:numPr>
          <w:ilvl w:val="0"/>
          <w:numId w:val="149"/>
        </w:numPr>
      </w:pPr>
      <w:r>
        <w:rPr>
          <w:rFonts w:hint="cs"/>
          <w:rtl/>
        </w:rPr>
        <w:t>ניסיון נוסף לזה הנדרש בתנאי הסף, ינוקד במפ"ל המוצג בנספח 0.3.5 על בסיס קורות החיים שיצרף לנספח 0.1.1 במבנה המוגדר שם.</w:t>
      </w:r>
    </w:p>
    <w:p w14:paraId="032E1316" w14:textId="77777777" w:rsidR="007C06AE" w:rsidRPr="002A792A" w:rsidRDefault="007C06AE" w:rsidP="0044336D">
      <w:pPr>
        <w:pStyle w:val="Hn3"/>
        <w:numPr>
          <w:ilvl w:val="2"/>
          <w:numId w:val="55"/>
        </w:numPr>
        <w:tabs>
          <w:tab w:val="clear" w:pos="720"/>
        </w:tabs>
        <w:ind w:left="794" w:hanging="794"/>
      </w:pPr>
      <w:bookmarkStart w:id="564" w:name="_Toc497894857"/>
      <w:bookmarkStart w:id="565" w:name="_Toc504475945"/>
      <w:r w:rsidRPr="002A792A">
        <w:rPr>
          <w:rtl/>
        </w:rPr>
        <w:t>הצוות המוצע להקמת המערכת (</w:t>
      </w:r>
      <w:r w:rsidRPr="002A792A">
        <w:t>S</w:t>
      </w:r>
      <w:r w:rsidRPr="002A792A">
        <w:rPr>
          <w:rtl/>
        </w:rPr>
        <w:t>)</w:t>
      </w:r>
      <w:bookmarkEnd w:id="564"/>
      <w:bookmarkEnd w:id="565"/>
    </w:p>
    <w:p w14:paraId="199EE80B" w14:textId="77777777" w:rsidR="007C06AE" w:rsidRPr="002A792A" w:rsidRDefault="007C06AE" w:rsidP="0044336D">
      <w:pPr>
        <w:numPr>
          <w:ilvl w:val="0"/>
          <w:numId w:val="69"/>
        </w:numPr>
      </w:pPr>
      <w:r w:rsidRPr="002A792A">
        <w:rPr>
          <w:rtl/>
        </w:rPr>
        <w:t xml:space="preserve">המציע נדרש להציג תרשים מבנה ארגוני, </w:t>
      </w:r>
      <w:r w:rsidR="005112E3">
        <w:rPr>
          <w:rtl/>
        </w:rPr>
        <w:t>הכ</w:t>
      </w:r>
      <w:r w:rsidR="00932EA0">
        <w:rPr>
          <w:rFonts w:hint="cs"/>
          <w:rtl/>
        </w:rPr>
        <w:t>ו</w:t>
      </w:r>
      <w:r w:rsidR="005112E3">
        <w:rPr>
          <w:rtl/>
        </w:rPr>
        <w:t>ל</w:t>
      </w:r>
      <w:r w:rsidRPr="002A792A">
        <w:rPr>
          <w:rtl/>
        </w:rPr>
        <w:t>ל את כל הצוות שיפעיל בפרויקט הקמת המערכת, בחלוקה לצוותים/פעילויות. יש לצרף גם תיאור מילולי קצר.</w:t>
      </w:r>
    </w:p>
    <w:p w14:paraId="0038B88E" w14:textId="77777777" w:rsidR="007C06AE" w:rsidRPr="002A792A" w:rsidRDefault="007C06AE" w:rsidP="0044336D">
      <w:pPr>
        <w:numPr>
          <w:ilvl w:val="0"/>
          <w:numId w:val="69"/>
        </w:numPr>
      </w:pPr>
      <w:r w:rsidRPr="002A792A">
        <w:rPr>
          <w:rtl/>
        </w:rPr>
        <w:t xml:space="preserve">עבור חלק מבעלי התפקידים הוגדרו מאפייני פעילות, דרישות מקצועיות וניסיון, בטבלה שלהלן. </w:t>
      </w:r>
    </w:p>
    <w:p w14:paraId="1B0CDFCD" w14:textId="77777777" w:rsidR="007C06AE" w:rsidRPr="002A792A" w:rsidRDefault="007C06AE" w:rsidP="0044336D">
      <w:pPr>
        <w:numPr>
          <w:ilvl w:val="0"/>
          <w:numId w:val="69"/>
        </w:numPr>
      </w:pPr>
      <w:r w:rsidRPr="002A792A">
        <w:rPr>
          <w:rtl/>
        </w:rPr>
        <w:t xml:space="preserve">מובהר כי מנהל הפרויקט יעסוק </w:t>
      </w:r>
      <w:r w:rsidR="004C7F97">
        <w:rPr>
          <w:rFonts w:hint="cs"/>
          <w:rtl/>
        </w:rPr>
        <w:t>במשרה מלאה</w:t>
      </w:r>
      <w:r w:rsidRPr="002A792A">
        <w:rPr>
          <w:rtl/>
        </w:rPr>
        <w:t xml:space="preserve"> בניהול הפרויקט </w:t>
      </w:r>
      <w:r w:rsidR="004C7F97">
        <w:rPr>
          <w:rFonts w:hint="cs"/>
          <w:rtl/>
        </w:rPr>
        <w:t>ב</w:t>
      </w:r>
      <w:r w:rsidR="00AD7F64">
        <w:rPr>
          <w:rFonts w:hint="cs"/>
          <w:rtl/>
        </w:rPr>
        <w:t>מינהלת הגמלאות</w:t>
      </w:r>
      <w:r w:rsidRPr="002A792A">
        <w:rPr>
          <w:rtl/>
        </w:rPr>
        <w:t xml:space="preserve"> ויהיה זמין לכל פנייה של </w:t>
      </w:r>
      <w:r w:rsidR="00AD7F64">
        <w:rPr>
          <w:rFonts w:hint="cs"/>
          <w:rtl/>
        </w:rPr>
        <w:t>מינהלת הגמלאות</w:t>
      </w:r>
      <w:r w:rsidRPr="002A792A">
        <w:rPr>
          <w:rtl/>
        </w:rPr>
        <w:t>.</w:t>
      </w:r>
    </w:p>
    <w:p w14:paraId="57F28880" w14:textId="77777777" w:rsidR="007C06AE" w:rsidRPr="002A792A" w:rsidRDefault="007C06AE" w:rsidP="0044336D">
      <w:pPr>
        <w:numPr>
          <w:ilvl w:val="0"/>
          <w:numId w:val="69"/>
        </w:numPr>
      </w:pPr>
      <w:r w:rsidRPr="002A792A">
        <w:rPr>
          <w:rtl/>
        </w:rPr>
        <w:t>בעלי התפקידים יענו על הדרישות המפורטות בטבלה שלהלן. מודגש כי:</w:t>
      </w:r>
    </w:p>
    <w:p w14:paraId="0E6B743D" w14:textId="77777777" w:rsidR="00E01D24" w:rsidRPr="002A792A" w:rsidRDefault="00E01D24" w:rsidP="0044336D">
      <w:pPr>
        <w:numPr>
          <w:ilvl w:val="1"/>
          <w:numId w:val="69"/>
        </w:numPr>
        <w:ind w:left="907" w:hanging="510"/>
      </w:pPr>
      <w:r w:rsidRPr="002A792A">
        <w:rPr>
          <w:rtl/>
        </w:rPr>
        <w:t>הדרישות בטבלה אינן תנאי סף, אך יש להן משקל במפ"ל האיכות.</w:t>
      </w:r>
    </w:p>
    <w:p w14:paraId="4B57048D" w14:textId="77777777" w:rsidR="007C06AE" w:rsidRPr="002A792A" w:rsidRDefault="007C06AE" w:rsidP="0044336D">
      <w:pPr>
        <w:numPr>
          <w:ilvl w:val="1"/>
          <w:numId w:val="69"/>
        </w:numPr>
        <w:ind w:left="907" w:hanging="510"/>
      </w:pPr>
      <w:r w:rsidRPr="002A792A">
        <w:rPr>
          <w:rtl/>
        </w:rPr>
        <w:t>רשימת התפקידים בטבלה מתארת פונקציונליות נדרשת ואינה מחייבת בעל תפקיד נפרד לכל תפקיד. ניתן להגדיר לבעל תפקיד יותר מתפקיד אחד, במקרה כזה יש לציין זאת במפורש בטבלה.</w:t>
      </w:r>
    </w:p>
    <w:p w14:paraId="64567E7F" w14:textId="77777777" w:rsidR="007C06AE" w:rsidRPr="002A792A" w:rsidRDefault="007C06AE" w:rsidP="0044336D">
      <w:pPr>
        <w:numPr>
          <w:ilvl w:val="1"/>
          <w:numId w:val="69"/>
        </w:numPr>
        <w:ind w:left="907" w:hanging="510"/>
      </w:pPr>
      <w:r w:rsidRPr="002A792A">
        <w:rPr>
          <w:rtl/>
        </w:rPr>
        <w:t xml:space="preserve">בכל מקרה על המציע להעמיד אדם בעל כישורים וניסיון מתאימים לכל תפקיד שבטבלה. מובהר כי </w:t>
      </w:r>
      <w:r w:rsidR="00F6698D">
        <w:rPr>
          <w:rFonts w:hint="cs"/>
          <w:rtl/>
        </w:rPr>
        <w:t>למזמין</w:t>
      </w:r>
      <w:r w:rsidRPr="002A792A">
        <w:rPr>
          <w:rtl/>
        </w:rPr>
        <w:t xml:space="preserve"> הזכות לדרוש מהספק להחליף מי מבעלי התפקידים מסיבות ענייניות והספק נדרש יהיה להחליף את בעל התפקיד בתוך 14 ימי עבודה בבעל תפקיד </w:t>
      </w:r>
      <w:r w:rsidR="00EE26E7" w:rsidRPr="002A792A">
        <w:rPr>
          <w:rtl/>
        </w:rPr>
        <w:t xml:space="preserve">באותם כישורים ומאפיינים לעובד המוחלף </w:t>
      </w:r>
      <w:r w:rsidRPr="002A792A">
        <w:rPr>
          <w:rtl/>
        </w:rPr>
        <w:t xml:space="preserve">שיאושר מראש ע"י </w:t>
      </w:r>
      <w:r w:rsidR="00F6698D">
        <w:rPr>
          <w:rFonts w:hint="cs"/>
          <w:rtl/>
        </w:rPr>
        <w:t>המזמין</w:t>
      </w:r>
      <w:r w:rsidRPr="002A792A">
        <w:rPr>
          <w:rtl/>
        </w:rPr>
        <w:t xml:space="preserve"> וזאת ללא כל עלות </w:t>
      </w:r>
      <w:r w:rsidR="00F6698D">
        <w:rPr>
          <w:rFonts w:hint="cs"/>
          <w:rtl/>
        </w:rPr>
        <w:t>למזמין</w:t>
      </w:r>
      <w:r w:rsidRPr="002A792A">
        <w:rPr>
          <w:rtl/>
        </w:rPr>
        <w:t>.</w:t>
      </w:r>
    </w:p>
    <w:p w14:paraId="653FAFD7" w14:textId="6E00C26F" w:rsidR="00E643DE" w:rsidRPr="002A792A" w:rsidRDefault="00E643DE" w:rsidP="00C252D6">
      <w:pPr>
        <w:numPr>
          <w:ilvl w:val="1"/>
          <w:numId w:val="69"/>
        </w:numPr>
        <w:ind w:left="907" w:hanging="510"/>
      </w:pPr>
      <w:r w:rsidRPr="002A792A">
        <w:rPr>
          <w:rtl/>
        </w:rPr>
        <w:t xml:space="preserve">הספק אינו רשאי להחליף מי מאנשי צוות הפרויקט ביוזמתו ללא אישור מוקדם של </w:t>
      </w:r>
      <w:r w:rsidR="00F6698D">
        <w:rPr>
          <w:rFonts w:hint="cs"/>
          <w:rtl/>
        </w:rPr>
        <w:t>המזמין</w:t>
      </w:r>
      <w:r w:rsidRPr="002A792A">
        <w:rPr>
          <w:rtl/>
        </w:rPr>
        <w:t>, למעט מקרים של כ</w:t>
      </w:r>
      <w:r w:rsidR="00F6698D">
        <w:rPr>
          <w:rFonts w:hint="cs"/>
          <w:rtl/>
        </w:rPr>
        <w:t>ו</w:t>
      </w:r>
      <w:r w:rsidRPr="002A792A">
        <w:rPr>
          <w:rtl/>
        </w:rPr>
        <w:t>ח עליון. במקרים של כ</w:t>
      </w:r>
      <w:r w:rsidR="00F6698D">
        <w:rPr>
          <w:rFonts w:hint="cs"/>
          <w:rtl/>
        </w:rPr>
        <w:t>ו</w:t>
      </w:r>
      <w:r w:rsidRPr="002A792A">
        <w:rPr>
          <w:rtl/>
        </w:rPr>
        <w:t xml:space="preserve">ח עליון כאמור לעיל, מחויב הספק להציב איש צוות חליפי באותה רמת ניסיון וותק לפחות כמו </w:t>
      </w:r>
      <w:r w:rsidR="00B26F11" w:rsidRPr="002A792A">
        <w:rPr>
          <w:rtl/>
        </w:rPr>
        <w:t xml:space="preserve">של </w:t>
      </w:r>
      <w:r w:rsidRPr="002A792A">
        <w:rPr>
          <w:rtl/>
        </w:rPr>
        <w:t>איש הצוות המוחלף</w:t>
      </w:r>
      <w:r w:rsidR="00B26F11" w:rsidRPr="002A792A">
        <w:rPr>
          <w:rtl/>
        </w:rPr>
        <w:t xml:space="preserve"> ולקבל את אישור </w:t>
      </w:r>
      <w:r w:rsidR="00F6698D">
        <w:rPr>
          <w:rFonts w:hint="cs"/>
          <w:rtl/>
        </w:rPr>
        <w:t>המזמין</w:t>
      </w:r>
      <w:r w:rsidR="00B26F11" w:rsidRPr="002A792A">
        <w:rPr>
          <w:rtl/>
        </w:rPr>
        <w:t xml:space="preserve"> לגביו. לא אישר </w:t>
      </w:r>
      <w:r w:rsidR="00F6698D">
        <w:rPr>
          <w:rFonts w:hint="cs"/>
          <w:rtl/>
        </w:rPr>
        <w:t>המזמין</w:t>
      </w:r>
      <w:r w:rsidR="00B26F11" w:rsidRPr="002A792A">
        <w:rPr>
          <w:rtl/>
        </w:rPr>
        <w:t xml:space="preserve"> את איש הצוות המוחלף, יהיה הספק מחויב להעמיד איש צוות חלופי העונה לתנאים דלעיל. בגין כל חריגה מהאמור בסעיף זה, יהיה </w:t>
      </w:r>
      <w:r w:rsidR="00F6698D">
        <w:rPr>
          <w:rFonts w:hint="cs"/>
          <w:rtl/>
        </w:rPr>
        <w:t>המזמין</w:t>
      </w:r>
      <w:r w:rsidR="00B26F11" w:rsidRPr="002A792A">
        <w:rPr>
          <w:rtl/>
        </w:rPr>
        <w:t xml:space="preserve"> רשאי להטיל על הספק את הפיצוי המוסכם המירבי (כאמור בסעיף 5.</w:t>
      </w:r>
      <w:r w:rsidR="00C252D6">
        <w:rPr>
          <w:rFonts w:hint="cs"/>
          <w:rtl/>
        </w:rPr>
        <w:t>8</w:t>
      </w:r>
      <w:r w:rsidR="00B26F11" w:rsidRPr="002A792A">
        <w:rPr>
          <w:rtl/>
        </w:rPr>
        <w:t xml:space="preserve"> להלן) וזאת בכל חודש עד תיקון המצב בהתאם לאמור בסעיף וזה ולשביעות רצון </w:t>
      </w:r>
      <w:r w:rsidR="00F6698D">
        <w:rPr>
          <w:rFonts w:hint="cs"/>
          <w:rtl/>
        </w:rPr>
        <w:t>המזמין</w:t>
      </w:r>
      <w:r w:rsidR="00B26F11" w:rsidRPr="002A792A">
        <w:rPr>
          <w:rtl/>
        </w:rPr>
        <w:t xml:space="preserve">. </w:t>
      </w:r>
      <w:r w:rsidRPr="002A792A">
        <w:rPr>
          <w:rtl/>
        </w:rPr>
        <w:t xml:space="preserve">    </w:t>
      </w:r>
    </w:p>
    <w:p w14:paraId="5749C5E9" w14:textId="77777777" w:rsidR="007C06AE" w:rsidRPr="002A792A" w:rsidRDefault="004E236B" w:rsidP="0044336D">
      <w:pPr>
        <w:numPr>
          <w:ilvl w:val="1"/>
          <w:numId w:val="69"/>
        </w:numPr>
        <w:ind w:left="907" w:hanging="510"/>
      </w:pPr>
      <w:r>
        <w:rPr>
          <w:rFonts w:hint="cs"/>
          <w:rtl/>
        </w:rPr>
        <w:t>טבלת התפקידים בצוות הפרויקט:</w:t>
      </w:r>
    </w:p>
    <w:tbl>
      <w:tblPr>
        <w:bidiVisual/>
        <w:tblW w:w="9498"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560"/>
        <w:gridCol w:w="2126"/>
        <w:gridCol w:w="2410"/>
        <w:gridCol w:w="2835"/>
      </w:tblGrid>
      <w:tr w:rsidR="007C06AE" w:rsidRPr="002A792A" w14:paraId="1D6D07D8" w14:textId="77777777" w:rsidTr="004E236B">
        <w:trPr>
          <w:trHeight w:val="150"/>
          <w:tblHeader/>
        </w:trPr>
        <w:tc>
          <w:tcPr>
            <w:tcW w:w="567" w:type="dxa"/>
            <w:shd w:val="clear" w:color="auto" w:fill="DBE5F1"/>
          </w:tcPr>
          <w:p w14:paraId="443A70AF" w14:textId="77777777" w:rsidR="007C06AE" w:rsidRPr="002A792A" w:rsidRDefault="007C06AE" w:rsidP="00D10268">
            <w:pPr>
              <w:spacing w:after="0"/>
              <w:jc w:val="center"/>
              <w:rPr>
                <w:b/>
                <w:bCs/>
                <w:sz w:val="22"/>
                <w:rtl/>
              </w:rPr>
            </w:pPr>
            <w:r w:rsidRPr="002A792A">
              <w:rPr>
                <w:bCs/>
                <w:sz w:val="22"/>
                <w:rtl/>
              </w:rPr>
              <w:t>#</w:t>
            </w:r>
          </w:p>
        </w:tc>
        <w:tc>
          <w:tcPr>
            <w:tcW w:w="1560" w:type="dxa"/>
            <w:shd w:val="clear" w:color="auto" w:fill="DBE5F1"/>
          </w:tcPr>
          <w:p w14:paraId="1101B8C7" w14:textId="77777777" w:rsidR="007C06AE" w:rsidRPr="002A792A" w:rsidRDefault="007C06AE" w:rsidP="00D10268">
            <w:pPr>
              <w:spacing w:after="0"/>
              <w:jc w:val="center"/>
              <w:rPr>
                <w:b/>
                <w:bCs/>
                <w:sz w:val="22"/>
                <w:rtl/>
              </w:rPr>
            </w:pPr>
            <w:r w:rsidRPr="002A792A">
              <w:rPr>
                <w:bCs/>
                <w:sz w:val="22"/>
                <w:rtl/>
              </w:rPr>
              <w:t>תפקיד</w:t>
            </w:r>
          </w:p>
        </w:tc>
        <w:tc>
          <w:tcPr>
            <w:tcW w:w="2126" w:type="dxa"/>
            <w:shd w:val="clear" w:color="auto" w:fill="DBE5F1"/>
          </w:tcPr>
          <w:p w14:paraId="0A1A5D8C" w14:textId="77777777" w:rsidR="007C06AE" w:rsidRPr="002A792A" w:rsidRDefault="007C06AE" w:rsidP="00D10268">
            <w:pPr>
              <w:spacing w:after="0"/>
              <w:jc w:val="center"/>
              <w:rPr>
                <w:b/>
                <w:bCs/>
                <w:sz w:val="22"/>
                <w:rtl/>
              </w:rPr>
            </w:pPr>
            <w:r w:rsidRPr="002A792A">
              <w:rPr>
                <w:bCs/>
                <w:sz w:val="22"/>
                <w:rtl/>
              </w:rPr>
              <w:t>תיאור</w:t>
            </w:r>
          </w:p>
        </w:tc>
        <w:tc>
          <w:tcPr>
            <w:tcW w:w="2410" w:type="dxa"/>
            <w:shd w:val="clear" w:color="auto" w:fill="DBE5F1"/>
          </w:tcPr>
          <w:p w14:paraId="308380A1" w14:textId="77777777" w:rsidR="007C06AE" w:rsidRPr="002A792A" w:rsidRDefault="007C06AE" w:rsidP="00D10268">
            <w:pPr>
              <w:spacing w:after="0"/>
              <w:jc w:val="center"/>
              <w:rPr>
                <w:b/>
                <w:bCs/>
                <w:sz w:val="22"/>
                <w:rtl/>
              </w:rPr>
            </w:pPr>
            <w:r w:rsidRPr="002A792A">
              <w:rPr>
                <w:bCs/>
                <w:sz w:val="22"/>
                <w:rtl/>
              </w:rPr>
              <w:t>כישורים</w:t>
            </w:r>
          </w:p>
        </w:tc>
        <w:tc>
          <w:tcPr>
            <w:tcW w:w="2835" w:type="dxa"/>
            <w:shd w:val="clear" w:color="auto" w:fill="DBE5F1"/>
          </w:tcPr>
          <w:p w14:paraId="3FEA5FE1" w14:textId="77777777" w:rsidR="007C06AE" w:rsidRPr="002A792A" w:rsidRDefault="007C06AE" w:rsidP="00D10268">
            <w:pPr>
              <w:spacing w:after="0"/>
              <w:jc w:val="center"/>
              <w:rPr>
                <w:b/>
                <w:bCs/>
                <w:sz w:val="22"/>
                <w:rtl/>
              </w:rPr>
            </w:pPr>
            <w:r w:rsidRPr="002A792A">
              <w:rPr>
                <w:bCs/>
                <w:sz w:val="22"/>
                <w:rtl/>
              </w:rPr>
              <w:t>ניסיון</w:t>
            </w:r>
          </w:p>
        </w:tc>
      </w:tr>
      <w:tr w:rsidR="00E01D24" w:rsidRPr="002A792A" w14:paraId="097A9230" w14:textId="77777777" w:rsidTr="004E236B">
        <w:tc>
          <w:tcPr>
            <w:tcW w:w="567" w:type="dxa"/>
            <w:shd w:val="clear" w:color="auto" w:fill="auto"/>
          </w:tcPr>
          <w:p w14:paraId="7AD2996B" w14:textId="77777777" w:rsidR="00E01D24" w:rsidRPr="002A792A" w:rsidRDefault="00E01D24" w:rsidP="0044336D">
            <w:pPr>
              <w:numPr>
                <w:ilvl w:val="0"/>
                <w:numId w:val="70"/>
              </w:numPr>
              <w:spacing w:after="0"/>
              <w:ind w:left="227" w:hanging="227"/>
              <w:rPr>
                <w:sz w:val="22"/>
                <w:rtl/>
              </w:rPr>
            </w:pPr>
          </w:p>
        </w:tc>
        <w:tc>
          <w:tcPr>
            <w:tcW w:w="1560" w:type="dxa"/>
            <w:shd w:val="clear" w:color="auto" w:fill="auto"/>
          </w:tcPr>
          <w:p w14:paraId="7C54A7A9" w14:textId="77777777" w:rsidR="00E01D24" w:rsidRPr="002A792A" w:rsidRDefault="00E01D24" w:rsidP="00E01D24">
            <w:pPr>
              <w:spacing w:after="0"/>
              <w:rPr>
                <w:sz w:val="22"/>
                <w:rtl/>
              </w:rPr>
            </w:pPr>
            <w:r w:rsidRPr="002A792A">
              <w:rPr>
                <w:sz w:val="22"/>
                <w:rtl/>
              </w:rPr>
              <w:t>ר"צ מנתחי מערכת</w:t>
            </w:r>
          </w:p>
        </w:tc>
        <w:tc>
          <w:tcPr>
            <w:tcW w:w="2126" w:type="dxa"/>
            <w:shd w:val="clear" w:color="auto" w:fill="auto"/>
          </w:tcPr>
          <w:p w14:paraId="56B10018" w14:textId="77777777" w:rsidR="00E01D24" w:rsidRPr="002A792A" w:rsidRDefault="00E01D24" w:rsidP="00E01D24">
            <w:pPr>
              <w:spacing w:after="0"/>
              <w:rPr>
                <w:sz w:val="22"/>
                <w:rtl/>
              </w:rPr>
            </w:pPr>
            <w:r w:rsidRPr="002A792A">
              <w:rPr>
                <w:sz w:val="22"/>
                <w:rtl/>
              </w:rPr>
              <w:t>אחראי על מנתחי המערכת, מנתח מערכת בעצמו, אחר</w:t>
            </w:r>
            <w:r w:rsidR="00885855">
              <w:rPr>
                <w:rFonts w:hint="cs"/>
                <w:sz w:val="22"/>
                <w:rtl/>
              </w:rPr>
              <w:t>א</w:t>
            </w:r>
            <w:r w:rsidRPr="002A792A">
              <w:rPr>
                <w:sz w:val="22"/>
                <w:rtl/>
              </w:rPr>
              <w:t>י לתוצרי הניתוח</w:t>
            </w:r>
          </w:p>
          <w:p w14:paraId="5F5D82BE" w14:textId="77777777" w:rsidR="00E01D24" w:rsidRPr="002A792A" w:rsidRDefault="00E01D24" w:rsidP="00E01D24">
            <w:pPr>
              <w:spacing w:after="0"/>
              <w:rPr>
                <w:sz w:val="22"/>
                <w:rtl/>
              </w:rPr>
            </w:pPr>
          </w:p>
        </w:tc>
        <w:tc>
          <w:tcPr>
            <w:tcW w:w="2410" w:type="dxa"/>
            <w:shd w:val="clear" w:color="auto" w:fill="auto"/>
          </w:tcPr>
          <w:p w14:paraId="216D8DB0" w14:textId="77777777" w:rsidR="00E01D24" w:rsidRPr="002A792A" w:rsidRDefault="00896D58" w:rsidP="0044336D">
            <w:pPr>
              <w:numPr>
                <w:ilvl w:val="0"/>
                <w:numId w:val="71"/>
              </w:numPr>
              <w:spacing w:after="0"/>
              <w:ind w:left="227" w:hanging="227"/>
              <w:rPr>
                <w:sz w:val="22"/>
              </w:rPr>
            </w:pPr>
            <w:r w:rsidRPr="002A792A">
              <w:rPr>
                <w:sz w:val="22"/>
                <w:rtl/>
              </w:rPr>
              <w:t>ניסיון העולה על 5 שנים בניתוח מערכות</w:t>
            </w:r>
          </w:p>
          <w:p w14:paraId="02E16A8A" w14:textId="77777777" w:rsidR="00896D58" w:rsidRPr="002A792A" w:rsidRDefault="00896D58" w:rsidP="0044336D">
            <w:pPr>
              <w:numPr>
                <w:ilvl w:val="0"/>
                <w:numId w:val="71"/>
              </w:numPr>
              <w:spacing w:after="0"/>
              <w:ind w:left="227" w:hanging="227"/>
              <w:rPr>
                <w:sz w:val="22"/>
                <w:rtl/>
              </w:rPr>
            </w:pPr>
            <w:r w:rsidRPr="002A792A">
              <w:rPr>
                <w:sz w:val="22"/>
                <w:rtl/>
              </w:rPr>
              <w:t>הכשרה פורמלית בניתוח מערכות או במסגרת תואר אקדמי רלוונטי</w:t>
            </w:r>
          </w:p>
        </w:tc>
        <w:tc>
          <w:tcPr>
            <w:tcW w:w="2835" w:type="dxa"/>
            <w:shd w:val="clear" w:color="auto" w:fill="auto"/>
          </w:tcPr>
          <w:p w14:paraId="1CC0DC31" w14:textId="77777777" w:rsidR="00E01D24" w:rsidRDefault="004E236B" w:rsidP="00D10268">
            <w:pPr>
              <w:spacing w:after="0"/>
              <w:rPr>
                <w:sz w:val="22"/>
                <w:rtl/>
              </w:rPr>
            </w:pPr>
            <w:r>
              <w:rPr>
                <w:rFonts w:hint="cs"/>
                <w:sz w:val="22"/>
                <w:rtl/>
              </w:rPr>
              <w:t xml:space="preserve">לפחות </w:t>
            </w:r>
            <w:r w:rsidR="00896D58" w:rsidRPr="002A792A">
              <w:rPr>
                <w:sz w:val="22"/>
                <w:rtl/>
              </w:rPr>
              <w:t>5 שנות ניסיון בניתוח ואפיון מערכות שכר והשתתפות בלפחות 3 פרויקטים שהסתיימו</w:t>
            </w:r>
          </w:p>
          <w:p w14:paraId="2DCC1627" w14:textId="77777777" w:rsidR="004E236B" w:rsidRPr="002A792A" w:rsidRDefault="004E236B" w:rsidP="004E236B">
            <w:pPr>
              <w:spacing w:after="0"/>
              <w:rPr>
                <w:sz w:val="22"/>
                <w:rtl/>
              </w:rPr>
            </w:pPr>
            <w:r>
              <w:rPr>
                <w:rFonts w:hint="cs"/>
                <w:sz w:val="22"/>
                <w:rtl/>
              </w:rPr>
              <w:t>ניסיון בעולם התוכן של גמלאות, עדיפות לרקע בעולם הפנסיה התקציבית</w:t>
            </w:r>
          </w:p>
        </w:tc>
      </w:tr>
      <w:tr w:rsidR="007C06AE" w:rsidRPr="002A792A" w14:paraId="1DF2642D" w14:textId="77777777" w:rsidTr="004E236B">
        <w:tc>
          <w:tcPr>
            <w:tcW w:w="567" w:type="dxa"/>
            <w:shd w:val="clear" w:color="auto" w:fill="auto"/>
          </w:tcPr>
          <w:p w14:paraId="3E4701DF" w14:textId="77777777" w:rsidR="007C06AE" w:rsidRPr="002A792A" w:rsidRDefault="007C06AE" w:rsidP="0044336D">
            <w:pPr>
              <w:numPr>
                <w:ilvl w:val="0"/>
                <w:numId w:val="70"/>
              </w:numPr>
              <w:spacing w:after="0"/>
              <w:ind w:left="227" w:hanging="227"/>
              <w:rPr>
                <w:sz w:val="22"/>
                <w:rtl/>
              </w:rPr>
            </w:pPr>
          </w:p>
        </w:tc>
        <w:tc>
          <w:tcPr>
            <w:tcW w:w="1560" w:type="dxa"/>
            <w:shd w:val="clear" w:color="auto" w:fill="auto"/>
          </w:tcPr>
          <w:p w14:paraId="451F97F6" w14:textId="77777777" w:rsidR="007C06AE" w:rsidRPr="002A792A" w:rsidRDefault="00E01D24" w:rsidP="00E01D24">
            <w:pPr>
              <w:spacing w:after="0"/>
              <w:rPr>
                <w:sz w:val="22"/>
                <w:rtl/>
              </w:rPr>
            </w:pPr>
            <w:r w:rsidRPr="002A792A">
              <w:rPr>
                <w:sz w:val="22"/>
                <w:rtl/>
              </w:rPr>
              <w:t xml:space="preserve">מנתחי מערכת/ </w:t>
            </w:r>
            <w:r w:rsidR="007C06AE" w:rsidRPr="002A792A">
              <w:rPr>
                <w:sz w:val="22"/>
                <w:rtl/>
              </w:rPr>
              <w:t>תהליכים בתחום שכר</w:t>
            </w:r>
          </w:p>
        </w:tc>
        <w:tc>
          <w:tcPr>
            <w:tcW w:w="2126" w:type="dxa"/>
            <w:shd w:val="clear" w:color="auto" w:fill="auto"/>
          </w:tcPr>
          <w:p w14:paraId="68158AF0" w14:textId="77777777" w:rsidR="007C06AE" w:rsidRPr="002A792A" w:rsidRDefault="007C06AE" w:rsidP="00D10268">
            <w:pPr>
              <w:spacing w:after="0"/>
              <w:rPr>
                <w:sz w:val="22"/>
                <w:rtl/>
              </w:rPr>
            </w:pPr>
            <w:r w:rsidRPr="002A792A">
              <w:rPr>
                <w:sz w:val="22"/>
                <w:rtl/>
              </w:rPr>
              <w:t>ניתוח צרכים והגדרת התאמות הנדרשות לביצוע במערכת המוצעת</w:t>
            </w:r>
          </w:p>
        </w:tc>
        <w:tc>
          <w:tcPr>
            <w:tcW w:w="2410" w:type="dxa"/>
            <w:shd w:val="clear" w:color="auto" w:fill="auto"/>
          </w:tcPr>
          <w:p w14:paraId="1D7FF979" w14:textId="77777777" w:rsidR="007C06AE" w:rsidRPr="004E236B" w:rsidRDefault="007C06AE" w:rsidP="004E236B">
            <w:pPr>
              <w:spacing w:after="0"/>
              <w:rPr>
                <w:sz w:val="22"/>
                <w:rtl/>
              </w:rPr>
            </w:pPr>
            <w:r w:rsidRPr="002A792A">
              <w:rPr>
                <w:sz w:val="22"/>
                <w:rtl/>
              </w:rPr>
              <w:t xml:space="preserve">מנתח/מאפיין </w:t>
            </w:r>
            <w:r w:rsidR="004E236B">
              <w:rPr>
                <w:rFonts w:hint="cs"/>
                <w:sz w:val="22"/>
                <w:rtl/>
              </w:rPr>
              <w:t>מ</w:t>
            </w:r>
            <w:r w:rsidRPr="002A792A">
              <w:rPr>
                <w:sz w:val="22"/>
                <w:rtl/>
              </w:rPr>
              <w:t>ערכות שכר</w:t>
            </w:r>
          </w:p>
        </w:tc>
        <w:tc>
          <w:tcPr>
            <w:tcW w:w="2835" w:type="dxa"/>
            <w:shd w:val="clear" w:color="auto" w:fill="auto"/>
          </w:tcPr>
          <w:p w14:paraId="51925A18" w14:textId="77777777" w:rsidR="007C06AE" w:rsidRDefault="00896D58" w:rsidP="004E236B">
            <w:pPr>
              <w:spacing w:after="0"/>
              <w:rPr>
                <w:sz w:val="22"/>
                <w:rtl/>
              </w:rPr>
            </w:pPr>
            <w:r w:rsidRPr="002A792A">
              <w:rPr>
                <w:sz w:val="22"/>
                <w:rtl/>
              </w:rPr>
              <w:t>לפחות 2 שנות ניסיון בניתוח מערכות והשתתפות לפחות ב</w:t>
            </w:r>
            <w:r w:rsidR="004E236B">
              <w:rPr>
                <w:rFonts w:hint="cs"/>
                <w:sz w:val="22"/>
                <w:rtl/>
              </w:rPr>
              <w:t xml:space="preserve">שני </w:t>
            </w:r>
            <w:r w:rsidRPr="002A792A">
              <w:rPr>
                <w:sz w:val="22"/>
                <w:rtl/>
              </w:rPr>
              <w:t>פרויקט</w:t>
            </w:r>
            <w:r w:rsidR="004E236B">
              <w:rPr>
                <w:rFonts w:hint="cs"/>
                <w:sz w:val="22"/>
                <w:rtl/>
              </w:rPr>
              <w:t xml:space="preserve">ים </w:t>
            </w:r>
            <w:r w:rsidR="004E236B">
              <w:rPr>
                <w:sz w:val="22"/>
                <w:rtl/>
              </w:rPr>
              <w:t>שהסתיי</w:t>
            </w:r>
            <w:r w:rsidR="004E236B">
              <w:rPr>
                <w:rFonts w:hint="cs"/>
                <w:sz w:val="22"/>
                <w:rtl/>
              </w:rPr>
              <w:t>מו</w:t>
            </w:r>
          </w:p>
          <w:p w14:paraId="76971AF7" w14:textId="77777777" w:rsidR="004E236B" w:rsidRPr="002A792A" w:rsidRDefault="004E236B" w:rsidP="00D10268">
            <w:pPr>
              <w:spacing w:after="0"/>
              <w:rPr>
                <w:sz w:val="22"/>
                <w:rtl/>
              </w:rPr>
            </w:pPr>
            <w:r>
              <w:rPr>
                <w:rFonts w:hint="cs"/>
                <w:sz w:val="22"/>
                <w:rtl/>
              </w:rPr>
              <w:t>ניסיון בעולם התוכן של גמלאות, עדיפות לרקע בעולם הפנסיה התקציבית</w:t>
            </w:r>
          </w:p>
        </w:tc>
      </w:tr>
      <w:tr w:rsidR="007C06AE" w:rsidRPr="002A792A" w14:paraId="64F36816" w14:textId="77777777" w:rsidTr="004E236B">
        <w:tc>
          <w:tcPr>
            <w:tcW w:w="567" w:type="dxa"/>
            <w:shd w:val="clear" w:color="auto" w:fill="auto"/>
          </w:tcPr>
          <w:p w14:paraId="76F9E24B" w14:textId="77777777" w:rsidR="007C06AE" w:rsidRPr="002A792A" w:rsidRDefault="007C06AE" w:rsidP="0044336D">
            <w:pPr>
              <w:numPr>
                <w:ilvl w:val="0"/>
                <w:numId w:val="70"/>
              </w:numPr>
              <w:spacing w:after="0"/>
              <w:ind w:left="227" w:hanging="227"/>
              <w:rPr>
                <w:sz w:val="22"/>
                <w:rtl/>
              </w:rPr>
            </w:pPr>
          </w:p>
        </w:tc>
        <w:tc>
          <w:tcPr>
            <w:tcW w:w="1560" w:type="dxa"/>
            <w:shd w:val="clear" w:color="auto" w:fill="auto"/>
          </w:tcPr>
          <w:p w14:paraId="6B6B502E" w14:textId="77777777" w:rsidR="007C06AE" w:rsidRPr="002A792A" w:rsidRDefault="007C06AE" w:rsidP="00D10268">
            <w:pPr>
              <w:spacing w:after="0"/>
              <w:rPr>
                <w:sz w:val="22"/>
                <w:rtl/>
              </w:rPr>
            </w:pPr>
            <w:r w:rsidRPr="002A792A">
              <w:rPr>
                <w:sz w:val="22"/>
                <w:rtl/>
              </w:rPr>
              <w:t xml:space="preserve">אחראי הדרכה והטמעה </w:t>
            </w:r>
          </w:p>
        </w:tc>
        <w:tc>
          <w:tcPr>
            <w:tcW w:w="2126" w:type="dxa"/>
            <w:shd w:val="clear" w:color="auto" w:fill="auto"/>
          </w:tcPr>
          <w:p w14:paraId="0EEFD526" w14:textId="77777777" w:rsidR="007C06AE" w:rsidRPr="002A792A" w:rsidRDefault="00801033" w:rsidP="00F6698D">
            <w:pPr>
              <w:spacing w:after="0"/>
              <w:rPr>
                <w:sz w:val="22"/>
                <w:rtl/>
              </w:rPr>
            </w:pPr>
            <w:r w:rsidRPr="002A792A">
              <w:rPr>
                <w:sz w:val="22"/>
                <w:rtl/>
              </w:rPr>
              <w:t>הגורם המקצועי האחראי לת</w:t>
            </w:r>
            <w:r w:rsidR="007C06AE" w:rsidRPr="002A792A">
              <w:rPr>
                <w:sz w:val="22"/>
                <w:rtl/>
              </w:rPr>
              <w:t>כנון וני</w:t>
            </w:r>
            <w:r w:rsidR="00F6698D">
              <w:rPr>
                <w:sz w:val="22"/>
                <w:rtl/>
              </w:rPr>
              <w:t>הול תהליכי ההדרכה והטמעת המערכת</w:t>
            </w:r>
          </w:p>
        </w:tc>
        <w:tc>
          <w:tcPr>
            <w:tcW w:w="2410" w:type="dxa"/>
            <w:shd w:val="clear" w:color="auto" w:fill="auto"/>
          </w:tcPr>
          <w:p w14:paraId="21D0BD97" w14:textId="77777777" w:rsidR="007C06AE" w:rsidRPr="002A792A" w:rsidRDefault="007C06AE" w:rsidP="00D10268">
            <w:pPr>
              <w:spacing w:after="0"/>
              <w:rPr>
                <w:sz w:val="22"/>
                <w:rtl/>
              </w:rPr>
            </w:pPr>
            <w:r w:rsidRPr="002A792A">
              <w:rPr>
                <w:sz w:val="22"/>
                <w:rtl/>
              </w:rPr>
              <w:t xml:space="preserve">מדריך </w:t>
            </w:r>
          </w:p>
        </w:tc>
        <w:tc>
          <w:tcPr>
            <w:tcW w:w="2835" w:type="dxa"/>
            <w:shd w:val="clear" w:color="auto" w:fill="auto"/>
          </w:tcPr>
          <w:p w14:paraId="600618D4" w14:textId="77777777" w:rsidR="007C06AE" w:rsidRPr="002A792A" w:rsidRDefault="007C06AE" w:rsidP="00D10268">
            <w:pPr>
              <w:spacing w:after="0"/>
              <w:rPr>
                <w:sz w:val="22"/>
                <w:rtl/>
              </w:rPr>
            </w:pPr>
            <w:r w:rsidRPr="002A792A">
              <w:rPr>
                <w:sz w:val="22"/>
                <w:rtl/>
              </w:rPr>
              <w:t>2 שנות ניסיון בתכנון/ ניהול הדרכה והטמעה</w:t>
            </w:r>
          </w:p>
        </w:tc>
      </w:tr>
    </w:tbl>
    <w:p w14:paraId="68ED037C" w14:textId="77777777" w:rsidR="00D62DA2" w:rsidRDefault="00D62DA2" w:rsidP="00D62DA2">
      <w:pPr>
        <w:pStyle w:val="HNormal"/>
      </w:pPr>
      <w:bookmarkStart w:id="566" w:name="_Toc497894858"/>
    </w:p>
    <w:p w14:paraId="67AB90AC" w14:textId="77777777" w:rsidR="00585903" w:rsidRDefault="00585903">
      <w:pPr>
        <w:spacing w:after="0"/>
        <w:ind w:left="720" w:hanging="720"/>
        <w:rPr>
          <w:b/>
          <w:bCs/>
          <w:sz w:val="26"/>
          <w:szCs w:val="26"/>
          <w:rtl/>
        </w:rPr>
      </w:pPr>
      <w:r>
        <w:rPr>
          <w:rtl/>
        </w:rPr>
        <w:br w:type="page"/>
      </w:r>
    </w:p>
    <w:p w14:paraId="3BDA1484" w14:textId="77777777" w:rsidR="007C06AE" w:rsidRPr="002A792A" w:rsidRDefault="007C06AE" w:rsidP="0044336D">
      <w:pPr>
        <w:pStyle w:val="Hn3"/>
        <w:numPr>
          <w:ilvl w:val="2"/>
          <w:numId w:val="55"/>
        </w:numPr>
        <w:tabs>
          <w:tab w:val="clear" w:pos="720"/>
        </w:tabs>
        <w:ind w:left="794" w:hanging="794"/>
        <w:rPr>
          <w:rtl/>
        </w:rPr>
      </w:pPr>
      <w:bookmarkStart w:id="567" w:name="_Toc504475946"/>
      <w:r w:rsidRPr="002A792A">
        <w:rPr>
          <w:rtl/>
        </w:rPr>
        <w:t>עמידה בתקינה חשבונאית בינלאומית ללשכות שירות (</w:t>
      </w:r>
      <w:r w:rsidRPr="002A792A">
        <w:t>I</w:t>
      </w:r>
      <w:r w:rsidRPr="002A792A">
        <w:rPr>
          <w:rtl/>
        </w:rPr>
        <w:t>)</w:t>
      </w:r>
      <w:bookmarkEnd w:id="566"/>
      <w:bookmarkEnd w:id="567"/>
    </w:p>
    <w:p w14:paraId="3851D35C" w14:textId="77777777" w:rsidR="007C06AE" w:rsidRPr="002A792A" w:rsidRDefault="007C06AE" w:rsidP="007C06AE">
      <w:pPr>
        <w:rPr>
          <w:rtl/>
        </w:rPr>
      </w:pPr>
      <w:r w:rsidRPr="002A792A">
        <w:rPr>
          <w:rtl/>
        </w:rPr>
        <w:t xml:space="preserve">כאמור בפרק 0 סעיף 0.1.1 הספק נדרש לעמוד בתקן חשבונאי </w:t>
      </w:r>
      <w:r w:rsidRPr="002A792A">
        <w:t>SAS 70</w:t>
      </w:r>
      <w:r w:rsidRPr="002A792A">
        <w:rPr>
          <w:rtl/>
        </w:rPr>
        <w:t xml:space="preserve"> או </w:t>
      </w:r>
      <w:r w:rsidRPr="002A792A">
        <w:t xml:space="preserve">SSAE 16 </w:t>
      </w:r>
      <w:r w:rsidRPr="002A792A">
        <w:rPr>
          <w:rtl/>
        </w:rPr>
        <w:t xml:space="preserve"> או </w:t>
      </w:r>
      <w:r w:rsidRPr="002A792A">
        <w:t xml:space="preserve">ISAE 3402 </w:t>
      </w:r>
      <w:r w:rsidRPr="002A792A">
        <w:rPr>
          <w:rtl/>
        </w:rPr>
        <w:t xml:space="preserve">. </w:t>
      </w:r>
    </w:p>
    <w:p w14:paraId="36264E3C" w14:textId="77777777" w:rsidR="007C06AE" w:rsidRPr="002A792A" w:rsidRDefault="007C06AE" w:rsidP="00F6698D">
      <w:pPr>
        <w:rPr>
          <w:rtl/>
        </w:rPr>
      </w:pPr>
      <w:r w:rsidRPr="002A792A">
        <w:rPr>
          <w:rtl/>
        </w:rPr>
        <w:t xml:space="preserve">דרישה זו תקפה במהלך כל תקופת ההתקשרות עם </w:t>
      </w:r>
      <w:r w:rsidR="00F6698D">
        <w:rPr>
          <w:rFonts w:hint="cs"/>
          <w:rtl/>
        </w:rPr>
        <w:t>המזמין</w:t>
      </w:r>
      <w:r w:rsidRPr="002A792A">
        <w:rPr>
          <w:rtl/>
        </w:rPr>
        <w:t>. נציג ה</w:t>
      </w:r>
      <w:r w:rsidR="00F6698D">
        <w:rPr>
          <w:rtl/>
        </w:rPr>
        <w:t>מזמין</w:t>
      </w:r>
      <w:r w:rsidRPr="002A792A">
        <w:rPr>
          <w:rtl/>
        </w:rPr>
        <w:t xml:space="preserve"> רשאי לבקש מהספק לצפות בדוחות הביקורת בכל הנושאים שבהם לתוצאות הבקרה יש השלכה ישירה ו/או עקיפה על ה</w:t>
      </w:r>
      <w:r w:rsidR="00F6698D">
        <w:rPr>
          <w:rtl/>
        </w:rPr>
        <w:t>מזמין</w:t>
      </w:r>
      <w:r w:rsidRPr="002A792A">
        <w:rPr>
          <w:rtl/>
        </w:rPr>
        <w:t>, והספק מחויב לקיים את בקשתו בתוך 5 ימי עבודה.</w:t>
      </w:r>
    </w:p>
    <w:p w14:paraId="76941728" w14:textId="77777777" w:rsidR="007C06AE" w:rsidRPr="002A792A" w:rsidRDefault="007C06AE" w:rsidP="0044336D">
      <w:pPr>
        <w:pStyle w:val="Hn3"/>
        <w:numPr>
          <w:ilvl w:val="2"/>
          <w:numId w:val="55"/>
        </w:numPr>
        <w:tabs>
          <w:tab w:val="clear" w:pos="720"/>
        </w:tabs>
        <w:ind w:left="794" w:hanging="794"/>
        <w:rPr>
          <w:rtl/>
        </w:rPr>
      </w:pPr>
      <w:bookmarkStart w:id="568" w:name="_Toc449524066"/>
      <w:bookmarkStart w:id="569" w:name="_Toc497894859"/>
      <w:bookmarkStart w:id="570" w:name="_Toc504475947"/>
      <w:r w:rsidRPr="002A792A">
        <w:rPr>
          <w:rtl/>
        </w:rPr>
        <w:t>ועדות משותפות (</w:t>
      </w:r>
      <w:r w:rsidRPr="002A792A">
        <w:t>I</w:t>
      </w:r>
      <w:r w:rsidRPr="002A792A">
        <w:rPr>
          <w:rtl/>
        </w:rPr>
        <w:t>)</w:t>
      </w:r>
      <w:bookmarkEnd w:id="568"/>
      <w:bookmarkEnd w:id="569"/>
      <w:bookmarkEnd w:id="570"/>
    </w:p>
    <w:p w14:paraId="2A493EB0" w14:textId="77777777" w:rsidR="007C06AE" w:rsidRPr="002A792A" w:rsidRDefault="007C06AE" w:rsidP="007C06AE">
      <w:pPr>
        <w:rPr>
          <w:rtl/>
        </w:rPr>
      </w:pPr>
      <w:r w:rsidRPr="002A792A">
        <w:rPr>
          <w:rtl/>
        </w:rPr>
        <w:t>תהליך ההקמה והפעילות השוטפת בפרויקט ינוהל באמצעות ועדות וצוותים משותפים ל</w:t>
      </w:r>
      <w:r w:rsidR="00F6698D">
        <w:rPr>
          <w:rtl/>
        </w:rPr>
        <w:t>מזמין</w:t>
      </w:r>
      <w:r w:rsidRPr="002A792A">
        <w:rPr>
          <w:rtl/>
        </w:rPr>
        <w:t xml:space="preserve"> ולספק. הספק מתחייב לזמינות מנהל הפרויקט וגורמים נוספים בצוותו, להשתתפות בוועדות אלו. </w:t>
      </w:r>
    </w:p>
    <w:p w14:paraId="56F6A1CE" w14:textId="77777777" w:rsidR="007C06AE" w:rsidRPr="002A792A" w:rsidRDefault="007C06AE" w:rsidP="00801033">
      <w:pPr>
        <w:pStyle w:val="HNormal"/>
      </w:pPr>
    </w:p>
    <w:p w14:paraId="4EAA3AB2" w14:textId="77777777" w:rsidR="007C06AE" w:rsidRPr="00D62DA2" w:rsidRDefault="007C06AE" w:rsidP="0044336D">
      <w:pPr>
        <w:pStyle w:val="Hn2"/>
        <w:numPr>
          <w:ilvl w:val="1"/>
          <w:numId w:val="55"/>
        </w:numPr>
        <w:rPr>
          <w:rtl/>
        </w:rPr>
      </w:pPr>
      <w:bookmarkStart w:id="571" w:name="_Toc449524067"/>
      <w:bookmarkStart w:id="572" w:name="_Toc497894860"/>
      <w:bookmarkStart w:id="573" w:name="_Toc504475948"/>
      <w:r w:rsidRPr="00D62DA2">
        <w:rPr>
          <w:rtl/>
        </w:rPr>
        <w:t>מימוש כולל של המערכת</w:t>
      </w:r>
      <w:bookmarkEnd w:id="571"/>
      <w:bookmarkEnd w:id="572"/>
      <w:bookmarkEnd w:id="573"/>
    </w:p>
    <w:p w14:paraId="739A96DA" w14:textId="77777777" w:rsidR="007C06AE" w:rsidRPr="002A792A" w:rsidRDefault="007C06AE" w:rsidP="0044336D">
      <w:pPr>
        <w:pStyle w:val="Hn3"/>
        <w:numPr>
          <w:ilvl w:val="2"/>
          <w:numId w:val="55"/>
        </w:numPr>
        <w:tabs>
          <w:tab w:val="clear" w:pos="720"/>
        </w:tabs>
        <w:ind w:left="794" w:hanging="794"/>
        <w:rPr>
          <w:rtl/>
        </w:rPr>
      </w:pPr>
      <w:bookmarkStart w:id="574" w:name="_Toc449524068"/>
      <w:bookmarkStart w:id="575" w:name="_Toc497894861"/>
      <w:bookmarkStart w:id="576" w:name="_Toc504475949"/>
      <w:r w:rsidRPr="002A792A">
        <w:rPr>
          <w:rtl/>
        </w:rPr>
        <w:t>סוג הפתרון הכללי (</w:t>
      </w:r>
      <w:r w:rsidRPr="002A792A">
        <w:t>I</w:t>
      </w:r>
      <w:r w:rsidRPr="002A792A">
        <w:rPr>
          <w:rtl/>
        </w:rPr>
        <w:t>)</w:t>
      </w:r>
      <w:bookmarkEnd w:id="574"/>
      <w:bookmarkEnd w:id="575"/>
      <w:bookmarkEnd w:id="576"/>
    </w:p>
    <w:p w14:paraId="0C9A2162" w14:textId="77777777" w:rsidR="007C06AE" w:rsidRPr="002A792A" w:rsidRDefault="007C06AE" w:rsidP="0044336D">
      <w:pPr>
        <w:numPr>
          <w:ilvl w:val="0"/>
          <w:numId w:val="72"/>
        </w:numPr>
        <w:rPr>
          <w:rtl/>
        </w:rPr>
      </w:pPr>
      <w:r w:rsidRPr="002A792A">
        <w:rPr>
          <w:rtl/>
        </w:rPr>
        <w:t xml:space="preserve">הקמת המערכת תבוצע בשיטת </w:t>
      </w:r>
      <w:r w:rsidRPr="002A792A">
        <w:t>Turn-key project</w:t>
      </w:r>
      <w:r w:rsidRPr="002A792A">
        <w:rPr>
          <w:rtl/>
        </w:rPr>
        <w:t xml:space="preserve">. הספק יהיה אחראי על כל פעילויות ההתאמה, הפיתוח, הסבת הנתונים, ההדרכה וההטמעה של המערכת, כמפורט במפרט השירותים המוצג בסעיף 4.0 לעיל ובהמשכו של פרק זה. </w:t>
      </w:r>
    </w:p>
    <w:p w14:paraId="0FFF6D91" w14:textId="77777777" w:rsidR="007C06AE" w:rsidRPr="002A792A" w:rsidRDefault="007C06AE" w:rsidP="0044336D">
      <w:pPr>
        <w:numPr>
          <w:ilvl w:val="0"/>
          <w:numId w:val="72"/>
        </w:numPr>
        <w:rPr>
          <w:rtl/>
        </w:rPr>
      </w:pPr>
      <w:r w:rsidRPr="002A792A">
        <w:rPr>
          <w:rtl/>
        </w:rPr>
        <w:t xml:space="preserve">פעולות התפעול והתחזוקה של המערכת תבוצענה ע"י הספק במתכונת לשכת שירות במחיר ידוע וקבוע. </w:t>
      </w:r>
    </w:p>
    <w:p w14:paraId="551B19A8" w14:textId="77777777" w:rsidR="007C06AE" w:rsidRDefault="007C06AE" w:rsidP="0044336D">
      <w:pPr>
        <w:numPr>
          <w:ilvl w:val="0"/>
          <w:numId w:val="72"/>
        </w:numPr>
      </w:pPr>
      <w:r w:rsidRPr="002A792A">
        <w:rPr>
          <w:rtl/>
        </w:rPr>
        <w:t>פעילות הספק, רובה ככולה, תתבצע במתקני הספק, על כל המשתמע מכך, לרבות התאמת תשתיות הספק ככל שיידרש, התאמת המערכת, הקמת סביבות ייעודיות לעבודה זו ומתן שירותי תמיכה, תפעול ותחזוקה. שלבי האפיון המפורט בדיקות הקבלה של המערכת וריצה במקביל יבוצעו ברובם באתר ה</w:t>
      </w:r>
      <w:r w:rsidR="00F6698D">
        <w:rPr>
          <w:rtl/>
        </w:rPr>
        <w:t>מזמין</w:t>
      </w:r>
      <w:r w:rsidR="00885855">
        <w:rPr>
          <w:rFonts w:hint="cs"/>
          <w:rtl/>
        </w:rPr>
        <w:t xml:space="preserve"> בירושלים</w:t>
      </w:r>
      <w:r w:rsidRPr="002A792A">
        <w:rPr>
          <w:rtl/>
        </w:rPr>
        <w:t>.</w:t>
      </w:r>
    </w:p>
    <w:p w14:paraId="0BB434E6" w14:textId="77777777" w:rsidR="007C06AE" w:rsidRPr="002A792A" w:rsidRDefault="007C06AE" w:rsidP="0044336D">
      <w:pPr>
        <w:pStyle w:val="Hn3"/>
        <w:numPr>
          <w:ilvl w:val="2"/>
          <w:numId w:val="55"/>
        </w:numPr>
        <w:tabs>
          <w:tab w:val="clear" w:pos="720"/>
        </w:tabs>
        <w:ind w:left="794" w:hanging="794"/>
        <w:rPr>
          <w:rtl/>
        </w:rPr>
      </w:pPr>
      <w:bookmarkStart w:id="577" w:name="_Toc449517903"/>
      <w:bookmarkStart w:id="578" w:name="_Toc449524069"/>
      <w:bookmarkStart w:id="579" w:name="_Toc449524070"/>
      <w:bookmarkStart w:id="580" w:name="_Toc497894862"/>
      <w:bookmarkStart w:id="581" w:name="_Toc504475950"/>
      <w:bookmarkEnd w:id="577"/>
      <w:bookmarkEnd w:id="578"/>
      <w:r w:rsidRPr="002A792A">
        <w:rPr>
          <w:rtl/>
        </w:rPr>
        <w:t>תכנית התאמה והקמה של המערכת (</w:t>
      </w:r>
      <w:r w:rsidRPr="002A792A">
        <w:t>S</w:t>
      </w:r>
      <w:r w:rsidRPr="002A792A">
        <w:rPr>
          <w:rtl/>
        </w:rPr>
        <w:t>)</w:t>
      </w:r>
      <w:bookmarkEnd w:id="579"/>
      <w:bookmarkEnd w:id="580"/>
      <w:bookmarkEnd w:id="581"/>
    </w:p>
    <w:p w14:paraId="1B5E207E" w14:textId="77777777" w:rsidR="007C06AE" w:rsidRPr="002A792A" w:rsidRDefault="007C06AE" w:rsidP="0044336D">
      <w:pPr>
        <w:pStyle w:val="Hn4"/>
        <w:numPr>
          <w:ilvl w:val="3"/>
          <w:numId w:val="55"/>
        </w:numPr>
        <w:ind w:left="794" w:hanging="794"/>
        <w:rPr>
          <w:rtl/>
        </w:rPr>
      </w:pPr>
      <w:r w:rsidRPr="002A792A">
        <w:rPr>
          <w:rtl/>
        </w:rPr>
        <w:t>כללי - ניהול פרויקט ותכנון עבודה (</w:t>
      </w:r>
      <w:r w:rsidRPr="002A792A">
        <w:t>I</w:t>
      </w:r>
      <w:r w:rsidRPr="002A792A">
        <w:rPr>
          <w:rtl/>
        </w:rPr>
        <w:t>)</w:t>
      </w:r>
    </w:p>
    <w:p w14:paraId="05113973" w14:textId="77777777" w:rsidR="007C06AE" w:rsidRPr="002A792A" w:rsidRDefault="007C06AE" w:rsidP="0044336D">
      <w:pPr>
        <w:numPr>
          <w:ilvl w:val="0"/>
          <w:numId w:val="73"/>
        </w:numPr>
      </w:pPr>
      <w:r w:rsidRPr="002A792A">
        <w:rPr>
          <w:rtl/>
        </w:rPr>
        <w:t xml:space="preserve">פרויקט התאמת המערכת ינוהל לפי מתודולוגיית הספק לניהול פרויקטים תוך שימוש בתוכנת </w:t>
      </w:r>
      <w:r w:rsidRPr="002A792A">
        <w:t>MS-Project</w:t>
      </w:r>
      <w:r w:rsidRPr="002A792A">
        <w:rPr>
          <w:rtl/>
        </w:rPr>
        <w:t xml:space="preserve"> לתכנון הפרויקט ולניהול תכנית העבודה של הפרויקט. הכלי ישמש ככלי עבודה אשר יציג תמונה עדכנית של תכנון הפרויקט והתקדמותו.</w:t>
      </w:r>
    </w:p>
    <w:p w14:paraId="00D5A2AF" w14:textId="77777777" w:rsidR="007C06AE" w:rsidRPr="002A792A" w:rsidRDefault="007C06AE" w:rsidP="0044336D">
      <w:pPr>
        <w:numPr>
          <w:ilvl w:val="0"/>
          <w:numId w:val="73"/>
        </w:numPr>
        <w:rPr>
          <w:rtl/>
        </w:rPr>
      </w:pPr>
      <w:r w:rsidRPr="002A792A">
        <w:rPr>
          <w:rtl/>
        </w:rPr>
        <w:t>הספק הוא האחראי לשמירה על עדכניות תכנית העבודה בכל עת, מולו יפעל נציג ה</w:t>
      </w:r>
      <w:r w:rsidR="00F6698D">
        <w:rPr>
          <w:rtl/>
        </w:rPr>
        <w:t>מזמין</w:t>
      </w:r>
      <w:r w:rsidRPr="002A792A">
        <w:rPr>
          <w:rtl/>
        </w:rPr>
        <w:t xml:space="preserve"> והספק מתחייב לשתף עמו פעולה ככל הנדרש, כולל העברת קבצי תכניות עבודה ועדכון התכנית לפי סדרי העדיפויות של ה</w:t>
      </w:r>
      <w:r w:rsidR="00F6698D">
        <w:rPr>
          <w:rtl/>
        </w:rPr>
        <w:t>מזמין</w:t>
      </w:r>
      <w:r w:rsidRPr="002A792A">
        <w:rPr>
          <w:rtl/>
        </w:rPr>
        <w:t>.</w:t>
      </w:r>
    </w:p>
    <w:p w14:paraId="1ECEC601" w14:textId="77777777" w:rsidR="007C06AE" w:rsidRPr="002A792A" w:rsidRDefault="007C06AE" w:rsidP="0044336D">
      <w:pPr>
        <w:numPr>
          <w:ilvl w:val="0"/>
          <w:numId w:val="73"/>
        </w:numPr>
        <w:rPr>
          <w:rtl/>
        </w:rPr>
      </w:pPr>
      <w:r w:rsidRPr="002A792A">
        <w:rPr>
          <w:rtl/>
        </w:rPr>
        <w:t xml:space="preserve">על הספק להכין עם התחלת העבודה תכנית העבודה שתכלול את כל הפעילות כולל פעילויות באתר הספק ותוצג בתרשים גאנט מפורט שיכלול את הערסלים, פעילויות בכל ערסל, קשרים בין פעילויות, משאבים ואילוצים. </w:t>
      </w:r>
    </w:p>
    <w:p w14:paraId="7D8ED134" w14:textId="77777777" w:rsidR="007C06AE" w:rsidRPr="002A792A" w:rsidRDefault="007C06AE" w:rsidP="0044336D">
      <w:pPr>
        <w:numPr>
          <w:ilvl w:val="1"/>
          <w:numId w:val="73"/>
        </w:numPr>
        <w:ind w:left="907" w:hanging="510"/>
      </w:pPr>
      <w:r w:rsidRPr="002A792A">
        <w:rPr>
          <w:rtl/>
        </w:rPr>
        <w:t>תכנית העבודה תתבסס על התכנית המוצגת במענה לפרק זה.</w:t>
      </w:r>
    </w:p>
    <w:p w14:paraId="6AFCB01C" w14:textId="77777777" w:rsidR="007C06AE" w:rsidRPr="002A792A" w:rsidRDefault="007C06AE" w:rsidP="0044336D">
      <w:pPr>
        <w:numPr>
          <w:ilvl w:val="1"/>
          <w:numId w:val="73"/>
        </w:numPr>
        <w:ind w:left="907" w:hanging="510"/>
        <w:rPr>
          <w:rtl/>
        </w:rPr>
      </w:pPr>
      <w:r w:rsidRPr="002A792A">
        <w:rPr>
          <w:rtl/>
        </w:rPr>
        <w:t>תכנית העבודה תפורק ליחידות עבודה בסיסיות שמשכן שבועיים קלנדאריים לכל היותר.</w:t>
      </w:r>
    </w:p>
    <w:p w14:paraId="7AFD2046" w14:textId="77777777" w:rsidR="007C06AE" w:rsidRPr="002A792A" w:rsidRDefault="007C06AE" w:rsidP="0044336D">
      <w:pPr>
        <w:numPr>
          <w:ilvl w:val="1"/>
          <w:numId w:val="73"/>
        </w:numPr>
        <w:ind w:left="907" w:hanging="510"/>
      </w:pPr>
      <w:r w:rsidRPr="002A792A">
        <w:rPr>
          <w:rtl/>
        </w:rPr>
        <w:t xml:space="preserve">תכנית העבודה תתייחס גם להיערכות למצבים בלתי צפויים ולתקלות אפשריות. </w:t>
      </w:r>
    </w:p>
    <w:p w14:paraId="5BCC123E" w14:textId="77777777" w:rsidR="007C06AE" w:rsidRPr="002A792A" w:rsidRDefault="007C06AE" w:rsidP="0044336D">
      <w:pPr>
        <w:numPr>
          <w:ilvl w:val="1"/>
          <w:numId w:val="73"/>
        </w:numPr>
        <w:ind w:left="907" w:hanging="510"/>
        <w:rPr>
          <w:rtl/>
        </w:rPr>
      </w:pPr>
      <w:r w:rsidRPr="002A792A">
        <w:rPr>
          <w:rtl/>
        </w:rPr>
        <w:t>תכנית העבודה תאושר ע"י נציג ה</w:t>
      </w:r>
      <w:r w:rsidR="00F6698D">
        <w:rPr>
          <w:rtl/>
        </w:rPr>
        <w:t>מזמין</w:t>
      </w:r>
      <w:r w:rsidRPr="002A792A">
        <w:rPr>
          <w:rtl/>
        </w:rPr>
        <w:t xml:space="preserve"> כתנאי להתחלת העבודה.</w:t>
      </w:r>
    </w:p>
    <w:p w14:paraId="3EE4B542" w14:textId="77777777" w:rsidR="007C06AE" w:rsidRDefault="007C06AE" w:rsidP="00791910">
      <w:pPr>
        <w:numPr>
          <w:ilvl w:val="1"/>
          <w:numId w:val="73"/>
        </w:numPr>
        <w:ind w:left="907" w:hanging="510"/>
      </w:pPr>
      <w:r w:rsidRPr="002A792A">
        <w:rPr>
          <w:rtl/>
        </w:rPr>
        <w:t>דווחי הביצוע של הספק לכל יחידת עבודה בסיסית יהיו ברמה של טרם החל/בביצוע/הסתייםעל הספק לבנות את תכנית העבודה ברמת פירוט שתתאים לאופי דיווח זה.</w:t>
      </w:r>
    </w:p>
    <w:p w14:paraId="670A6B8F" w14:textId="77777777" w:rsidR="00791910" w:rsidRDefault="00791910" w:rsidP="00791910">
      <w:pPr>
        <w:numPr>
          <w:ilvl w:val="0"/>
          <w:numId w:val="73"/>
        </w:numPr>
      </w:pPr>
      <w:r>
        <w:rPr>
          <w:rFonts w:hint="cs"/>
          <w:rtl/>
        </w:rPr>
        <w:t>עדכון תכנית העבודה יבוצע במהלך השבוע הראשון לאחר החתימה על ההסכם, בשבוע זה יידרש הספק לשתי פעולות נוספות:</w:t>
      </w:r>
    </w:p>
    <w:p w14:paraId="15CD2AD6" w14:textId="77777777" w:rsidR="00791910" w:rsidRDefault="00791910" w:rsidP="00791910">
      <w:pPr>
        <w:numPr>
          <w:ilvl w:val="1"/>
          <w:numId w:val="73"/>
        </w:numPr>
      </w:pPr>
      <w:r>
        <w:rPr>
          <w:rFonts w:hint="cs"/>
          <w:rtl/>
        </w:rPr>
        <w:t>התנעת פעילות אבטחת המידע מול נציג מערך הביטחון של המזמין, בהתאם למפורט בפרק 2 סעיף 2.21 לעיל.</w:t>
      </w:r>
    </w:p>
    <w:p w14:paraId="7AF11E11" w14:textId="77777777" w:rsidR="00791910" w:rsidRPr="002A792A" w:rsidRDefault="00791910" w:rsidP="00791910">
      <w:pPr>
        <w:numPr>
          <w:ilvl w:val="1"/>
          <w:numId w:val="73"/>
        </w:numPr>
        <w:rPr>
          <w:rtl/>
        </w:rPr>
      </w:pPr>
      <w:r>
        <w:rPr>
          <w:rFonts w:hint="cs"/>
          <w:rtl/>
        </w:rPr>
        <w:t>פגישות עבודה עם נציג מערך התשתיות של המזמין, בכל הקשור לאמור בפרק 3 ובפרט נושאי הקמת קו התקשורת, התחברות לרשת המשרד, גיבוי ושרידות.</w:t>
      </w:r>
    </w:p>
    <w:p w14:paraId="0F1B7993" w14:textId="77777777" w:rsidR="007C06AE" w:rsidRPr="002A792A" w:rsidRDefault="007C06AE" w:rsidP="0044336D">
      <w:pPr>
        <w:pStyle w:val="Hn4"/>
        <w:numPr>
          <w:ilvl w:val="3"/>
          <w:numId w:val="55"/>
        </w:numPr>
        <w:ind w:left="794" w:hanging="794"/>
        <w:rPr>
          <w:rtl/>
        </w:rPr>
      </w:pPr>
      <w:r w:rsidRPr="002A792A">
        <w:rPr>
          <w:rtl/>
        </w:rPr>
        <w:t>המענה הנדרש מהמציעים לתיאור תכנית עבודה ואבני דרך</w:t>
      </w:r>
    </w:p>
    <w:p w14:paraId="2C13B892" w14:textId="77777777" w:rsidR="007C06AE" w:rsidRPr="002A792A" w:rsidRDefault="007C06AE" w:rsidP="0044336D">
      <w:pPr>
        <w:numPr>
          <w:ilvl w:val="0"/>
          <w:numId w:val="74"/>
        </w:numPr>
        <w:rPr>
          <w:rtl/>
        </w:rPr>
      </w:pPr>
      <w:r w:rsidRPr="002A792A">
        <w:rPr>
          <w:rtl/>
        </w:rPr>
        <w:t xml:space="preserve">המציע נדרש לפרט את הצעתו לתכנית העבודה וללוחות הזמנים לביצוע הפרויקט. </w:t>
      </w:r>
    </w:p>
    <w:p w14:paraId="0B9C8D69" w14:textId="77777777" w:rsidR="007C06AE" w:rsidRPr="002A792A" w:rsidRDefault="007C06AE" w:rsidP="0044336D">
      <w:pPr>
        <w:numPr>
          <w:ilvl w:val="0"/>
          <w:numId w:val="74"/>
        </w:numPr>
        <w:rPr>
          <w:rtl/>
        </w:rPr>
      </w:pPr>
      <w:r w:rsidRPr="002A792A">
        <w:rPr>
          <w:rtl/>
        </w:rPr>
        <w:t>על המציע להתבסס ככל האפשר על אבני הדרך המפורטות בטבלה שבסעיף 4.3.2.3. המציע רשאי להוסיף אבני דרך ובמידת הצורך גם לאחד אבני דרך. אם לדעת המציע ישנן אבני דרך מיותרות, שאותן יש לבטל, יידרש המציע לנמק את קביעתו. בכל מקרה, אישור לביטול אבן דרך ייעשה ע"י נציג ה</w:t>
      </w:r>
      <w:r w:rsidR="00F6698D">
        <w:rPr>
          <w:rtl/>
        </w:rPr>
        <w:t>מזמין</w:t>
      </w:r>
      <w:r w:rsidRPr="002A792A">
        <w:rPr>
          <w:rtl/>
        </w:rPr>
        <w:t xml:space="preserve"> בלבד ולפי שיקול דעתו. </w:t>
      </w:r>
    </w:p>
    <w:p w14:paraId="0FE9BCDB" w14:textId="77777777" w:rsidR="007C06AE" w:rsidRPr="002A792A" w:rsidRDefault="007C06AE" w:rsidP="0044336D">
      <w:pPr>
        <w:numPr>
          <w:ilvl w:val="0"/>
          <w:numId w:val="74"/>
        </w:numPr>
      </w:pPr>
      <w:r w:rsidRPr="002A792A">
        <w:rPr>
          <w:rtl/>
        </w:rPr>
        <w:t xml:space="preserve">על המציע לציין מועדי הסיום בשבועות קלנדאריים ממועד החתימה על החוזה. תאריך היעד לעליה לאוויר מוצג בסעיף 4.3.2.3,  </w:t>
      </w:r>
      <w:r w:rsidRPr="002A792A">
        <w:rPr>
          <w:bCs/>
          <w:rtl/>
        </w:rPr>
        <w:t xml:space="preserve">אם המציע סבור שתאריך היעד אינו סביר, עליו להסביר זאת </w:t>
      </w:r>
      <w:r w:rsidR="002E6A0C">
        <w:rPr>
          <w:rFonts w:hint="cs"/>
          <w:bCs/>
          <w:rtl/>
        </w:rPr>
        <w:t xml:space="preserve">במענה לסעיף זה </w:t>
      </w:r>
      <w:r w:rsidRPr="002A792A">
        <w:rPr>
          <w:bCs/>
          <w:rtl/>
        </w:rPr>
        <w:t xml:space="preserve">ולהציג את חודש העליה לאוויר המתוכנן על ידו. </w:t>
      </w:r>
    </w:p>
    <w:p w14:paraId="14FECA85" w14:textId="77777777" w:rsidR="007C06AE" w:rsidRPr="002A792A" w:rsidRDefault="007C06AE" w:rsidP="0044336D">
      <w:pPr>
        <w:pStyle w:val="Hn4"/>
        <w:numPr>
          <w:ilvl w:val="3"/>
          <w:numId w:val="55"/>
        </w:numPr>
        <w:ind w:left="794" w:hanging="794"/>
        <w:rPr>
          <w:rtl/>
        </w:rPr>
      </w:pPr>
      <w:r w:rsidRPr="002A792A">
        <w:rPr>
          <w:rtl/>
        </w:rPr>
        <w:t>אבני דרך</w:t>
      </w:r>
    </w:p>
    <w:p w14:paraId="0DAC0332" w14:textId="77777777" w:rsidR="00710724" w:rsidRDefault="007C06AE" w:rsidP="00710724">
      <w:pPr>
        <w:rPr>
          <w:rtl/>
        </w:rPr>
      </w:pPr>
      <w:r w:rsidRPr="002A792A">
        <w:rPr>
          <w:rtl/>
        </w:rPr>
        <w:t>להלן טבלת אבני הדרך שעל המציע להתייחס אליהן</w:t>
      </w:r>
      <w:r w:rsidR="00710724">
        <w:rPr>
          <w:rFonts w:hint="cs"/>
          <w:rtl/>
        </w:rPr>
        <w:t>, בטבלה מסומן הלו"ז המועדף ע"י המזמין.</w:t>
      </w:r>
      <w:r w:rsidRPr="002A792A">
        <w:rPr>
          <w:rtl/>
        </w:rPr>
        <w:t xml:space="preserve"> המציע נדרש למלא את עמודת הלו"ז המוצע</w:t>
      </w:r>
      <w:r w:rsidR="00710724">
        <w:rPr>
          <w:rFonts w:hint="cs"/>
          <w:rtl/>
        </w:rPr>
        <w:t>, המציע רשאי להוסיף או לאחד אבני דרך אך לא לבטל אבני דרך</w:t>
      </w:r>
      <w:r w:rsidRPr="002A792A">
        <w:rPr>
          <w:rtl/>
        </w:rPr>
        <w:t xml:space="preserve">. </w:t>
      </w:r>
    </w:p>
    <w:p w14:paraId="1B035575" w14:textId="77777777" w:rsidR="00710724" w:rsidRDefault="00710724" w:rsidP="00710724">
      <w:pPr>
        <w:rPr>
          <w:rtl/>
        </w:rPr>
      </w:pPr>
      <w:r>
        <w:rPr>
          <w:rFonts w:hint="cs"/>
          <w:rtl/>
        </w:rPr>
        <w:t>במקרים בהם הלו"ז המוצע שונה מהלו"ז המועדף, יצרף המציע הסבר מפורט באשר לסיבות השינוי.</w:t>
      </w:r>
    </w:p>
    <w:p w14:paraId="69F21722" w14:textId="77777777" w:rsidR="00710724" w:rsidRDefault="00710724" w:rsidP="00710724">
      <w:pPr>
        <w:rPr>
          <w:rtl/>
        </w:rPr>
      </w:pPr>
      <w:r w:rsidRPr="002A792A">
        <w:rPr>
          <w:rtl/>
        </w:rPr>
        <w:t>מובהר כי פירוט התוצרים בטבלה הינו אינדיקטיבי בלבד ואינו מהווה צמצום לכלל הדרישות במסמכי המכרז להן מחויב הספק.</w:t>
      </w:r>
    </w:p>
    <w:tbl>
      <w:tblPr>
        <w:bidiVisual/>
        <w:tblW w:w="10065" w:type="dxa"/>
        <w:tblInd w:w="2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1701"/>
        <w:gridCol w:w="1701"/>
      </w:tblGrid>
      <w:tr w:rsidR="00781630" w:rsidRPr="002A792A" w14:paraId="137752FF" w14:textId="77777777" w:rsidTr="009F6977">
        <w:trPr>
          <w:tblHeader/>
        </w:trPr>
        <w:tc>
          <w:tcPr>
            <w:tcW w:w="2694" w:type="dxa"/>
            <w:shd w:val="clear" w:color="auto" w:fill="D9D9D9"/>
          </w:tcPr>
          <w:p w14:paraId="076E64F2" w14:textId="77777777" w:rsidR="00781630" w:rsidRPr="002A792A" w:rsidRDefault="00781630" w:rsidP="00002977">
            <w:pPr>
              <w:spacing w:after="0" w:line="240" w:lineRule="auto"/>
              <w:jc w:val="center"/>
              <w:rPr>
                <w:b/>
                <w:bCs/>
                <w:sz w:val="22"/>
                <w:rtl/>
              </w:rPr>
            </w:pPr>
            <w:r w:rsidRPr="002A792A">
              <w:rPr>
                <w:bCs/>
                <w:sz w:val="22"/>
                <w:rtl/>
              </w:rPr>
              <w:t>אבן דרך</w:t>
            </w:r>
          </w:p>
        </w:tc>
        <w:tc>
          <w:tcPr>
            <w:tcW w:w="3969" w:type="dxa"/>
            <w:shd w:val="clear" w:color="auto" w:fill="D9D9D9"/>
          </w:tcPr>
          <w:p w14:paraId="3123597A" w14:textId="77777777" w:rsidR="00781630" w:rsidRPr="002A792A" w:rsidRDefault="00781630" w:rsidP="00002977">
            <w:pPr>
              <w:spacing w:after="0" w:line="240" w:lineRule="auto"/>
              <w:jc w:val="center"/>
              <w:rPr>
                <w:b/>
                <w:bCs/>
                <w:sz w:val="22"/>
                <w:rtl/>
              </w:rPr>
            </w:pPr>
            <w:r w:rsidRPr="002A792A">
              <w:rPr>
                <w:bCs/>
                <w:sz w:val="22"/>
                <w:rtl/>
              </w:rPr>
              <w:t>תוצרים/פעילויות</w:t>
            </w:r>
          </w:p>
        </w:tc>
        <w:tc>
          <w:tcPr>
            <w:tcW w:w="1701" w:type="dxa"/>
            <w:shd w:val="clear" w:color="auto" w:fill="D9D9D9"/>
          </w:tcPr>
          <w:p w14:paraId="342C74B0" w14:textId="77777777" w:rsidR="00781630" w:rsidRPr="002A792A" w:rsidRDefault="00781630" w:rsidP="00781630">
            <w:pPr>
              <w:spacing w:after="0" w:line="240" w:lineRule="auto"/>
              <w:jc w:val="center"/>
              <w:rPr>
                <w:b/>
                <w:bCs/>
                <w:sz w:val="22"/>
                <w:rtl/>
              </w:rPr>
            </w:pPr>
            <w:r w:rsidRPr="002A792A">
              <w:rPr>
                <w:bCs/>
                <w:sz w:val="22"/>
                <w:rtl/>
              </w:rPr>
              <w:t xml:space="preserve">לו"ז </w:t>
            </w:r>
            <w:r>
              <w:rPr>
                <w:rFonts w:hint="cs"/>
                <w:bCs/>
                <w:sz w:val="22"/>
                <w:rtl/>
              </w:rPr>
              <w:t>מועדף</w:t>
            </w:r>
            <w:r w:rsidRPr="002A792A">
              <w:rPr>
                <w:bCs/>
                <w:sz w:val="22"/>
                <w:rtl/>
              </w:rPr>
              <w:t xml:space="preserve"> לסיום</w:t>
            </w:r>
          </w:p>
          <w:p w14:paraId="288555D6" w14:textId="77777777" w:rsidR="00781630" w:rsidRPr="002A792A" w:rsidRDefault="00781630" w:rsidP="00781630">
            <w:pPr>
              <w:spacing w:after="0" w:line="240" w:lineRule="auto"/>
              <w:jc w:val="center"/>
              <w:rPr>
                <w:sz w:val="22"/>
                <w:rtl/>
              </w:rPr>
            </w:pPr>
            <w:r>
              <w:rPr>
                <w:sz w:val="18"/>
                <w:szCs w:val="18"/>
                <w:rtl/>
              </w:rPr>
              <w:t>(שבועות קלנד</w:t>
            </w:r>
            <w:r w:rsidRPr="002A792A">
              <w:rPr>
                <w:sz w:val="18"/>
                <w:szCs w:val="18"/>
                <w:rtl/>
              </w:rPr>
              <w:t>ריים מחתימת חוזה)</w:t>
            </w:r>
          </w:p>
        </w:tc>
        <w:tc>
          <w:tcPr>
            <w:tcW w:w="1701" w:type="dxa"/>
            <w:shd w:val="clear" w:color="auto" w:fill="D9D9D9"/>
          </w:tcPr>
          <w:p w14:paraId="1E3ABAAD" w14:textId="77777777" w:rsidR="00781630" w:rsidRPr="002A792A" w:rsidRDefault="00781630" w:rsidP="00781630">
            <w:pPr>
              <w:spacing w:after="0" w:line="240" w:lineRule="auto"/>
              <w:jc w:val="center"/>
              <w:rPr>
                <w:b/>
                <w:bCs/>
                <w:sz w:val="22"/>
                <w:rtl/>
              </w:rPr>
            </w:pPr>
            <w:r w:rsidRPr="002A792A">
              <w:rPr>
                <w:bCs/>
                <w:sz w:val="22"/>
                <w:rtl/>
              </w:rPr>
              <w:t xml:space="preserve">לו"ז </w:t>
            </w:r>
            <w:r>
              <w:rPr>
                <w:rFonts w:hint="cs"/>
                <w:bCs/>
                <w:sz w:val="22"/>
                <w:rtl/>
              </w:rPr>
              <w:t>מוצע</w:t>
            </w:r>
            <w:r w:rsidRPr="002A792A">
              <w:rPr>
                <w:bCs/>
                <w:sz w:val="22"/>
                <w:rtl/>
              </w:rPr>
              <w:t xml:space="preserve"> לסיום</w:t>
            </w:r>
          </w:p>
          <w:p w14:paraId="4E1840B6" w14:textId="77777777" w:rsidR="00781630" w:rsidRPr="002A792A" w:rsidRDefault="00781630" w:rsidP="00781630">
            <w:pPr>
              <w:spacing w:after="0" w:line="240" w:lineRule="auto"/>
              <w:jc w:val="center"/>
              <w:rPr>
                <w:b/>
                <w:bCs/>
                <w:sz w:val="22"/>
                <w:rtl/>
              </w:rPr>
            </w:pPr>
            <w:r>
              <w:rPr>
                <w:sz w:val="18"/>
                <w:szCs w:val="18"/>
                <w:rtl/>
              </w:rPr>
              <w:t>(שבועות קלנד</w:t>
            </w:r>
            <w:r w:rsidRPr="002A792A">
              <w:rPr>
                <w:sz w:val="18"/>
                <w:szCs w:val="18"/>
                <w:rtl/>
              </w:rPr>
              <w:t>ריים מחתימת חוזה</w:t>
            </w:r>
          </w:p>
        </w:tc>
      </w:tr>
      <w:tr w:rsidR="00781630" w:rsidRPr="002A792A" w14:paraId="0DC28003" w14:textId="77777777" w:rsidTr="009F6977">
        <w:tc>
          <w:tcPr>
            <w:tcW w:w="2694" w:type="dxa"/>
            <w:shd w:val="clear" w:color="auto" w:fill="auto"/>
          </w:tcPr>
          <w:p w14:paraId="63B7C20C" w14:textId="77777777" w:rsidR="00781630" w:rsidRPr="002A792A" w:rsidRDefault="00781630" w:rsidP="0044336D">
            <w:pPr>
              <w:numPr>
                <w:ilvl w:val="0"/>
                <w:numId w:val="76"/>
              </w:numPr>
              <w:spacing w:after="0"/>
              <w:rPr>
                <w:sz w:val="22"/>
                <w:rtl/>
              </w:rPr>
            </w:pPr>
            <w:r w:rsidRPr="002A792A">
              <w:rPr>
                <w:sz w:val="22"/>
                <w:rtl/>
              </w:rPr>
              <w:t>חתימה על חוזה התקשרות</w:t>
            </w:r>
          </w:p>
        </w:tc>
        <w:tc>
          <w:tcPr>
            <w:tcW w:w="3969" w:type="dxa"/>
            <w:shd w:val="clear" w:color="auto" w:fill="auto"/>
          </w:tcPr>
          <w:p w14:paraId="1B9C3628" w14:textId="77777777" w:rsidR="00781630" w:rsidRPr="002A792A" w:rsidRDefault="00781630" w:rsidP="00781630">
            <w:pPr>
              <w:spacing w:after="0"/>
              <w:rPr>
                <w:sz w:val="22"/>
                <w:rtl/>
              </w:rPr>
            </w:pPr>
            <w:r w:rsidRPr="002A792A">
              <w:rPr>
                <w:sz w:val="22"/>
                <w:rtl/>
              </w:rPr>
              <w:t>חוזה חתום.</w:t>
            </w:r>
          </w:p>
        </w:tc>
        <w:tc>
          <w:tcPr>
            <w:tcW w:w="1701" w:type="dxa"/>
            <w:shd w:val="clear" w:color="auto" w:fill="auto"/>
          </w:tcPr>
          <w:p w14:paraId="52D6504E" w14:textId="77777777" w:rsidR="00781630" w:rsidRPr="002A792A" w:rsidRDefault="00781630" w:rsidP="00781630">
            <w:pPr>
              <w:spacing w:after="0"/>
              <w:jc w:val="center"/>
              <w:rPr>
                <w:sz w:val="22"/>
                <w:rtl/>
              </w:rPr>
            </w:pPr>
            <w:r w:rsidRPr="002A792A">
              <w:rPr>
                <w:sz w:val="22"/>
              </w:rPr>
              <w:t>T = 0</w:t>
            </w:r>
          </w:p>
        </w:tc>
        <w:tc>
          <w:tcPr>
            <w:tcW w:w="1701" w:type="dxa"/>
          </w:tcPr>
          <w:p w14:paraId="02D3ADE3" w14:textId="77777777" w:rsidR="00781630" w:rsidRPr="002A792A" w:rsidRDefault="00781630" w:rsidP="00781630">
            <w:pPr>
              <w:spacing w:after="0"/>
              <w:jc w:val="center"/>
              <w:rPr>
                <w:sz w:val="22"/>
              </w:rPr>
            </w:pPr>
            <w:r w:rsidRPr="002A792A">
              <w:rPr>
                <w:sz w:val="22"/>
              </w:rPr>
              <w:t>T = 0</w:t>
            </w:r>
          </w:p>
        </w:tc>
      </w:tr>
      <w:tr w:rsidR="00781630" w:rsidRPr="002A792A" w14:paraId="0FCE9AC8" w14:textId="77777777" w:rsidTr="009F6977">
        <w:tc>
          <w:tcPr>
            <w:tcW w:w="2694" w:type="dxa"/>
            <w:shd w:val="clear" w:color="auto" w:fill="auto"/>
          </w:tcPr>
          <w:p w14:paraId="79B59C73" w14:textId="77777777" w:rsidR="00781630" w:rsidRPr="002A792A" w:rsidRDefault="00781630" w:rsidP="0044336D">
            <w:pPr>
              <w:numPr>
                <w:ilvl w:val="0"/>
                <w:numId w:val="76"/>
              </w:numPr>
              <w:spacing w:after="0"/>
              <w:rPr>
                <w:sz w:val="22"/>
                <w:rtl/>
              </w:rPr>
            </w:pPr>
            <w:r w:rsidRPr="002A792A">
              <w:rPr>
                <w:sz w:val="22"/>
                <w:rtl/>
              </w:rPr>
              <w:t>עדכון תכנית העבודה שהוצגה במענה הספק למכרז</w:t>
            </w:r>
          </w:p>
        </w:tc>
        <w:tc>
          <w:tcPr>
            <w:tcW w:w="3969" w:type="dxa"/>
            <w:shd w:val="clear" w:color="auto" w:fill="auto"/>
          </w:tcPr>
          <w:p w14:paraId="473FE2CF" w14:textId="0E6D839D" w:rsidR="00781630" w:rsidRPr="002A792A" w:rsidRDefault="00781630" w:rsidP="00C252D6">
            <w:pPr>
              <w:spacing w:after="0"/>
              <w:rPr>
                <w:sz w:val="22"/>
                <w:rtl/>
              </w:rPr>
            </w:pPr>
            <w:r w:rsidRPr="002A792A">
              <w:rPr>
                <w:sz w:val="22"/>
                <w:rtl/>
              </w:rPr>
              <w:t>תכנית עבודה על פי העקרונות המפורטים בסעיף 4.</w:t>
            </w:r>
            <w:r w:rsidR="00C252D6">
              <w:rPr>
                <w:rFonts w:hint="cs"/>
                <w:sz w:val="22"/>
                <w:rtl/>
              </w:rPr>
              <w:t>3.2.1</w:t>
            </w:r>
            <w:r w:rsidRPr="002A792A">
              <w:rPr>
                <w:sz w:val="22"/>
                <w:rtl/>
              </w:rPr>
              <w:t xml:space="preserve"> שתכלול את השלבים העיקריים הבאים:</w:t>
            </w:r>
          </w:p>
          <w:p w14:paraId="78ED02ED" w14:textId="77777777" w:rsidR="00781630" w:rsidRPr="002A792A" w:rsidRDefault="00781630" w:rsidP="0044336D">
            <w:pPr>
              <w:numPr>
                <w:ilvl w:val="0"/>
                <w:numId w:val="75"/>
              </w:numPr>
              <w:spacing w:after="0"/>
              <w:ind w:left="459"/>
              <w:rPr>
                <w:sz w:val="22"/>
                <w:rtl/>
              </w:rPr>
            </w:pPr>
            <w:r w:rsidRPr="002A792A">
              <w:rPr>
                <w:sz w:val="22"/>
                <w:rtl/>
              </w:rPr>
              <w:t>אפיון הדרישות למערכות</w:t>
            </w:r>
          </w:p>
          <w:p w14:paraId="3796353C" w14:textId="77777777" w:rsidR="00781630" w:rsidRPr="002A792A" w:rsidRDefault="00781630" w:rsidP="0044336D">
            <w:pPr>
              <w:numPr>
                <w:ilvl w:val="0"/>
                <w:numId w:val="75"/>
              </w:numPr>
              <w:spacing w:after="0"/>
              <w:ind w:left="459"/>
              <w:rPr>
                <w:sz w:val="22"/>
              </w:rPr>
            </w:pPr>
            <w:r w:rsidRPr="002A792A">
              <w:rPr>
                <w:sz w:val="22"/>
                <w:rtl/>
              </w:rPr>
              <w:t>התאמות/פיתוחים במערכת הספק</w:t>
            </w:r>
          </w:p>
          <w:p w14:paraId="18851172" w14:textId="77777777" w:rsidR="00781630" w:rsidRPr="002A792A" w:rsidRDefault="00781630" w:rsidP="0044336D">
            <w:pPr>
              <w:numPr>
                <w:ilvl w:val="0"/>
                <w:numId w:val="75"/>
              </w:numPr>
              <w:spacing w:after="0"/>
              <w:ind w:left="459"/>
              <w:rPr>
                <w:sz w:val="22"/>
                <w:rtl/>
              </w:rPr>
            </w:pPr>
            <w:r w:rsidRPr="002A792A">
              <w:rPr>
                <w:sz w:val="22"/>
                <w:rtl/>
              </w:rPr>
              <w:t>התאמת תשתיות הספק</w:t>
            </w:r>
          </w:p>
          <w:p w14:paraId="43FB034D" w14:textId="77777777" w:rsidR="00781630" w:rsidRPr="002A792A" w:rsidRDefault="00781630" w:rsidP="0044336D">
            <w:pPr>
              <w:numPr>
                <w:ilvl w:val="0"/>
                <w:numId w:val="75"/>
              </w:numPr>
              <w:spacing w:after="0"/>
              <w:ind w:left="459"/>
              <w:rPr>
                <w:sz w:val="22"/>
              </w:rPr>
            </w:pPr>
            <w:r w:rsidRPr="002A792A">
              <w:rPr>
                <w:sz w:val="22"/>
                <w:rtl/>
              </w:rPr>
              <w:t xml:space="preserve">בדיקות </w:t>
            </w:r>
            <w:r>
              <w:rPr>
                <w:rFonts w:hint="cs"/>
                <w:sz w:val="22"/>
                <w:rtl/>
              </w:rPr>
              <w:t xml:space="preserve">מערכת </w:t>
            </w:r>
            <w:r w:rsidRPr="002A792A">
              <w:rPr>
                <w:sz w:val="22"/>
                <w:rtl/>
              </w:rPr>
              <w:t xml:space="preserve">כולל ריצה במקביל </w:t>
            </w:r>
          </w:p>
          <w:p w14:paraId="0FBA865B" w14:textId="77777777" w:rsidR="00781630" w:rsidRPr="002A792A" w:rsidRDefault="00781630" w:rsidP="0044336D">
            <w:pPr>
              <w:numPr>
                <w:ilvl w:val="0"/>
                <w:numId w:val="75"/>
              </w:numPr>
              <w:spacing w:after="0"/>
              <w:ind w:left="459"/>
              <w:rPr>
                <w:sz w:val="22"/>
              </w:rPr>
            </w:pPr>
            <w:r w:rsidRPr="002A792A">
              <w:rPr>
                <w:sz w:val="22"/>
                <w:rtl/>
              </w:rPr>
              <w:t xml:space="preserve">הדרכה והטמעה </w:t>
            </w:r>
          </w:p>
          <w:p w14:paraId="01C0FB53" w14:textId="77777777" w:rsidR="00781630" w:rsidRPr="002A792A" w:rsidRDefault="00781630" w:rsidP="0044336D">
            <w:pPr>
              <w:numPr>
                <w:ilvl w:val="0"/>
                <w:numId w:val="75"/>
              </w:numPr>
              <w:spacing w:after="0"/>
              <w:ind w:left="459"/>
              <w:rPr>
                <w:sz w:val="22"/>
                <w:rtl/>
              </w:rPr>
            </w:pPr>
            <w:r w:rsidRPr="002A792A">
              <w:rPr>
                <w:sz w:val="22"/>
                <w:rtl/>
              </w:rPr>
              <w:t>הפעלה בייצור</w:t>
            </w:r>
          </w:p>
        </w:tc>
        <w:tc>
          <w:tcPr>
            <w:tcW w:w="1701" w:type="dxa"/>
            <w:shd w:val="clear" w:color="auto" w:fill="auto"/>
          </w:tcPr>
          <w:p w14:paraId="63763D59" w14:textId="77777777" w:rsidR="00781630" w:rsidRPr="002A792A" w:rsidRDefault="00781630" w:rsidP="00781630">
            <w:pPr>
              <w:bidi w:val="0"/>
              <w:spacing w:after="0"/>
              <w:jc w:val="center"/>
              <w:rPr>
                <w:sz w:val="22"/>
              </w:rPr>
            </w:pPr>
            <w:r w:rsidRPr="002A792A">
              <w:rPr>
                <w:sz w:val="22"/>
              </w:rPr>
              <w:t xml:space="preserve">T </w:t>
            </w:r>
            <w:r>
              <w:rPr>
                <w:rFonts w:hint="cs"/>
                <w:sz w:val="22"/>
                <w:rtl/>
              </w:rPr>
              <w:t>+</w:t>
            </w:r>
            <w:r w:rsidRPr="002A792A">
              <w:rPr>
                <w:sz w:val="22"/>
              </w:rPr>
              <w:t xml:space="preserve"> </w:t>
            </w:r>
            <w:r w:rsidRPr="002A792A">
              <w:rPr>
                <w:sz w:val="22"/>
                <w:rtl/>
              </w:rPr>
              <w:t>1</w:t>
            </w:r>
          </w:p>
          <w:p w14:paraId="4A1C60E4" w14:textId="77777777" w:rsidR="00781630" w:rsidRPr="002A792A" w:rsidRDefault="00781630" w:rsidP="00781630">
            <w:pPr>
              <w:spacing w:after="0"/>
              <w:jc w:val="center"/>
              <w:rPr>
                <w:sz w:val="22"/>
              </w:rPr>
            </w:pPr>
            <w:r w:rsidRPr="002A792A">
              <w:rPr>
                <w:sz w:val="22"/>
                <w:rtl/>
              </w:rPr>
              <w:t>(מוכתב ע"י ה</w:t>
            </w:r>
            <w:r>
              <w:rPr>
                <w:sz w:val="22"/>
                <w:rtl/>
              </w:rPr>
              <w:t>מזמין</w:t>
            </w:r>
            <w:r w:rsidRPr="002A792A">
              <w:rPr>
                <w:sz w:val="22"/>
                <w:rtl/>
              </w:rPr>
              <w:t>)</w:t>
            </w:r>
          </w:p>
        </w:tc>
        <w:tc>
          <w:tcPr>
            <w:tcW w:w="1701" w:type="dxa"/>
          </w:tcPr>
          <w:p w14:paraId="3DBDE857" w14:textId="77777777" w:rsidR="00781630" w:rsidRPr="002A792A" w:rsidRDefault="00781630" w:rsidP="00781630">
            <w:pPr>
              <w:bidi w:val="0"/>
              <w:spacing w:after="0"/>
              <w:jc w:val="center"/>
              <w:rPr>
                <w:sz w:val="22"/>
              </w:rPr>
            </w:pPr>
            <w:r w:rsidRPr="002A792A">
              <w:rPr>
                <w:sz w:val="22"/>
              </w:rPr>
              <w:t xml:space="preserve">T </w:t>
            </w:r>
            <w:r>
              <w:rPr>
                <w:rFonts w:hint="cs"/>
                <w:sz w:val="22"/>
                <w:rtl/>
              </w:rPr>
              <w:t>+</w:t>
            </w:r>
            <w:r w:rsidRPr="002A792A">
              <w:rPr>
                <w:sz w:val="22"/>
              </w:rPr>
              <w:t xml:space="preserve"> </w:t>
            </w:r>
            <w:r w:rsidRPr="002A792A">
              <w:rPr>
                <w:sz w:val="22"/>
                <w:rtl/>
              </w:rPr>
              <w:t>1</w:t>
            </w:r>
          </w:p>
          <w:p w14:paraId="39871F75" w14:textId="77777777" w:rsidR="00781630" w:rsidRPr="002A792A" w:rsidRDefault="00781630" w:rsidP="00781630">
            <w:pPr>
              <w:bidi w:val="0"/>
              <w:spacing w:after="0"/>
              <w:jc w:val="center"/>
              <w:rPr>
                <w:sz w:val="22"/>
              </w:rPr>
            </w:pPr>
            <w:r w:rsidRPr="002A792A">
              <w:rPr>
                <w:sz w:val="22"/>
                <w:rtl/>
              </w:rPr>
              <w:t>(מוכתב ע"י ה</w:t>
            </w:r>
            <w:r>
              <w:rPr>
                <w:sz w:val="22"/>
                <w:rtl/>
              </w:rPr>
              <w:t>מזמין</w:t>
            </w:r>
            <w:r w:rsidRPr="002A792A">
              <w:rPr>
                <w:sz w:val="22"/>
                <w:rtl/>
              </w:rPr>
              <w:t>)</w:t>
            </w:r>
          </w:p>
        </w:tc>
      </w:tr>
      <w:tr w:rsidR="00781630" w:rsidRPr="002A792A" w14:paraId="1E98D666" w14:textId="77777777" w:rsidTr="009F6977">
        <w:tc>
          <w:tcPr>
            <w:tcW w:w="2694" w:type="dxa"/>
            <w:shd w:val="clear" w:color="auto" w:fill="auto"/>
          </w:tcPr>
          <w:p w14:paraId="0414A4E1" w14:textId="77777777" w:rsidR="00781630" w:rsidRPr="002A792A" w:rsidRDefault="00781630" w:rsidP="0044336D">
            <w:pPr>
              <w:numPr>
                <w:ilvl w:val="0"/>
                <w:numId w:val="76"/>
              </w:numPr>
              <w:spacing w:after="0"/>
              <w:rPr>
                <w:sz w:val="22"/>
                <w:rtl/>
              </w:rPr>
            </w:pPr>
            <w:r w:rsidRPr="002A792A">
              <w:rPr>
                <w:sz w:val="22"/>
                <w:rtl/>
              </w:rPr>
              <w:t>אפיון מפורט לדרישות המפורטות בפרק 2 ובמכרז בכלל</w:t>
            </w:r>
          </w:p>
        </w:tc>
        <w:tc>
          <w:tcPr>
            <w:tcW w:w="3969" w:type="dxa"/>
            <w:shd w:val="clear" w:color="auto" w:fill="auto"/>
          </w:tcPr>
          <w:p w14:paraId="27060463" w14:textId="77777777" w:rsidR="00781630" w:rsidRPr="002A792A" w:rsidRDefault="00781630" w:rsidP="00002977">
            <w:pPr>
              <w:spacing w:after="0"/>
              <w:rPr>
                <w:sz w:val="22"/>
                <w:rtl/>
              </w:rPr>
            </w:pPr>
            <w:r w:rsidRPr="002A792A">
              <w:rPr>
                <w:sz w:val="22"/>
                <w:rtl/>
              </w:rPr>
              <w:t xml:space="preserve">מסמך אפיון מפורט שיכלול את הנושאים הבאים: </w:t>
            </w:r>
          </w:p>
          <w:p w14:paraId="2CE309BB" w14:textId="77777777" w:rsidR="00781630" w:rsidRPr="002A792A" w:rsidRDefault="00781630" w:rsidP="0044336D">
            <w:pPr>
              <w:numPr>
                <w:ilvl w:val="0"/>
                <w:numId w:val="77"/>
              </w:numPr>
              <w:spacing w:after="0"/>
              <w:ind w:left="459"/>
              <w:rPr>
                <w:sz w:val="22"/>
              </w:rPr>
            </w:pPr>
            <w:r w:rsidRPr="002A792A">
              <w:rPr>
                <w:sz w:val="22"/>
                <w:rtl/>
              </w:rPr>
              <w:t xml:space="preserve">מענה לכלל הדרישות המפורטות בפרק 2 </w:t>
            </w:r>
          </w:p>
          <w:p w14:paraId="1CF91484" w14:textId="77777777" w:rsidR="00781630" w:rsidRPr="002A792A" w:rsidRDefault="00781630" w:rsidP="0044336D">
            <w:pPr>
              <w:numPr>
                <w:ilvl w:val="0"/>
                <w:numId w:val="77"/>
              </w:numPr>
              <w:spacing w:after="0"/>
              <w:ind w:left="459"/>
              <w:rPr>
                <w:sz w:val="22"/>
              </w:rPr>
            </w:pPr>
            <w:r>
              <w:rPr>
                <w:rFonts w:hint="cs"/>
                <w:sz w:val="22"/>
                <w:rtl/>
              </w:rPr>
              <w:t>חוקת השכר במערכת ופירוט החישובים</w:t>
            </w:r>
          </w:p>
          <w:p w14:paraId="1A94CDAB" w14:textId="77777777" w:rsidR="00781630" w:rsidRDefault="00781630" w:rsidP="0044336D">
            <w:pPr>
              <w:numPr>
                <w:ilvl w:val="0"/>
                <w:numId w:val="77"/>
              </w:numPr>
              <w:spacing w:after="0"/>
              <w:ind w:left="459"/>
              <w:rPr>
                <w:sz w:val="22"/>
              </w:rPr>
            </w:pPr>
            <w:r w:rsidRPr="002A792A">
              <w:rPr>
                <w:sz w:val="22"/>
                <w:rtl/>
              </w:rPr>
              <w:t xml:space="preserve">כיסוי כל הפונקציונאליות הנדרשת מהמערכת, לרבות דוחות ומחולל דוחות </w:t>
            </w:r>
          </w:p>
          <w:p w14:paraId="59A2D80F" w14:textId="77777777" w:rsidR="00781630" w:rsidRPr="002A792A" w:rsidRDefault="00781630" w:rsidP="0044336D">
            <w:pPr>
              <w:numPr>
                <w:ilvl w:val="0"/>
                <w:numId w:val="77"/>
              </w:numPr>
              <w:spacing w:after="0"/>
              <w:ind w:left="459"/>
              <w:rPr>
                <w:sz w:val="22"/>
                <w:rtl/>
              </w:rPr>
            </w:pPr>
            <w:r>
              <w:rPr>
                <w:rFonts w:hint="cs"/>
                <w:sz w:val="22"/>
                <w:rtl/>
              </w:rPr>
              <w:t>אפיון אתר תלוש חכם ו-101 מקוון (תהליכים, טכנולוגיה, פונקציונליות)</w:t>
            </w:r>
            <w:r w:rsidRPr="002A792A">
              <w:rPr>
                <w:sz w:val="22"/>
                <w:rtl/>
              </w:rPr>
              <w:t xml:space="preserve">        </w:t>
            </w:r>
          </w:p>
          <w:p w14:paraId="5747A777" w14:textId="77777777" w:rsidR="00781630" w:rsidRPr="002A792A" w:rsidRDefault="00781630" w:rsidP="0044336D">
            <w:pPr>
              <w:numPr>
                <w:ilvl w:val="0"/>
                <w:numId w:val="77"/>
              </w:numPr>
              <w:spacing w:after="0"/>
              <w:ind w:left="459"/>
              <w:rPr>
                <w:sz w:val="22"/>
              </w:rPr>
            </w:pPr>
            <w:r w:rsidRPr="002A792A">
              <w:rPr>
                <w:sz w:val="22"/>
                <w:rtl/>
              </w:rPr>
              <w:t>תיאור מלא של הממשקים/קבצים אל המערכת וממנה עפ"י טבלת הממשקים בפרק 2  והאפיון שביצע הספק</w:t>
            </w:r>
          </w:p>
          <w:p w14:paraId="72F06F45" w14:textId="77777777" w:rsidR="00781630" w:rsidRPr="002A792A" w:rsidRDefault="00781630" w:rsidP="0044336D">
            <w:pPr>
              <w:numPr>
                <w:ilvl w:val="0"/>
                <w:numId w:val="77"/>
              </w:numPr>
              <w:spacing w:after="0"/>
              <w:ind w:left="459"/>
              <w:rPr>
                <w:sz w:val="22"/>
              </w:rPr>
            </w:pPr>
            <w:r w:rsidRPr="002A792A">
              <w:rPr>
                <w:sz w:val="22"/>
                <w:rtl/>
              </w:rPr>
              <w:t>הסבות</w:t>
            </w:r>
          </w:p>
          <w:p w14:paraId="0CE9B19D" w14:textId="77777777" w:rsidR="00781630" w:rsidRPr="002A792A" w:rsidRDefault="00781630" w:rsidP="0044336D">
            <w:pPr>
              <w:numPr>
                <w:ilvl w:val="0"/>
                <w:numId w:val="77"/>
              </w:numPr>
              <w:spacing w:after="0"/>
              <w:ind w:left="459"/>
              <w:rPr>
                <w:sz w:val="22"/>
              </w:rPr>
            </w:pPr>
            <w:r w:rsidRPr="002A792A">
              <w:rPr>
                <w:sz w:val="22"/>
                <w:rtl/>
              </w:rPr>
              <w:t>התאמות שיבצע הספק במערכת</w:t>
            </w:r>
          </w:p>
          <w:p w14:paraId="7C4F9E23" w14:textId="77777777" w:rsidR="00781630" w:rsidRPr="002A792A" w:rsidRDefault="00781630" w:rsidP="0044336D">
            <w:pPr>
              <w:numPr>
                <w:ilvl w:val="0"/>
                <w:numId w:val="77"/>
              </w:numPr>
              <w:spacing w:after="0"/>
              <w:ind w:left="459"/>
              <w:rPr>
                <w:sz w:val="22"/>
                <w:rtl/>
              </w:rPr>
            </w:pPr>
            <w:r w:rsidRPr="002A792A">
              <w:rPr>
                <w:sz w:val="22"/>
                <w:rtl/>
              </w:rPr>
              <w:t>תרחישי בדיקה</w:t>
            </w:r>
          </w:p>
        </w:tc>
        <w:tc>
          <w:tcPr>
            <w:tcW w:w="1701" w:type="dxa"/>
            <w:shd w:val="clear" w:color="auto" w:fill="auto"/>
          </w:tcPr>
          <w:p w14:paraId="15729735" w14:textId="77777777" w:rsidR="00781630" w:rsidRPr="002A792A" w:rsidRDefault="00781630" w:rsidP="0018555F">
            <w:pPr>
              <w:spacing w:after="0"/>
              <w:jc w:val="center"/>
              <w:rPr>
                <w:sz w:val="22"/>
              </w:rPr>
            </w:pPr>
            <w:r>
              <w:rPr>
                <w:sz w:val="22"/>
              </w:rPr>
              <w:t>T +</w:t>
            </w:r>
            <w:r w:rsidR="0018555F">
              <w:rPr>
                <w:sz w:val="22"/>
              </w:rPr>
              <w:t>4</w:t>
            </w:r>
          </w:p>
        </w:tc>
        <w:tc>
          <w:tcPr>
            <w:tcW w:w="1701" w:type="dxa"/>
          </w:tcPr>
          <w:p w14:paraId="681F94B5" w14:textId="77777777" w:rsidR="00781630" w:rsidRPr="002A792A" w:rsidRDefault="00781630" w:rsidP="00781630">
            <w:pPr>
              <w:spacing w:after="0"/>
              <w:jc w:val="center"/>
              <w:rPr>
                <w:sz w:val="22"/>
                <w:rtl/>
              </w:rPr>
            </w:pPr>
          </w:p>
        </w:tc>
      </w:tr>
      <w:tr w:rsidR="00781630" w:rsidRPr="002A792A" w14:paraId="64A5C03F" w14:textId="77777777" w:rsidTr="009F6977">
        <w:tc>
          <w:tcPr>
            <w:tcW w:w="2694" w:type="dxa"/>
            <w:shd w:val="clear" w:color="auto" w:fill="auto"/>
          </w:tcPr>
          <w:p w14:paraId="6865B715" w14:textId="77777777" w:rsidR="00781630" w:rsidRPr="002A792A" w:rsidRDefault="00781630" w:rsidP="0044336D">
            <w:pPr>
              <w:numPr>
                <w:ilvl w:val="0"/>
                <w:numId w:val="76"/>
              </w:numPr>
              <w:spacing w:after="0"/>
              <w:rPr>
                <w:sz w:val="22"/>
                <w:rtl/>
              </w:rPr>
            </w:pPr>
            <w:r w:rsidRPr="002A792A">
              <w:rPr>
                <w:sz w:val="22"/>
                <w:rtl/>
              </w:rPr>
              <w:t>פיתוח והתאמת מערכת הספק בהתאם לאפיון המפורט</w:t>
            </w:r>
          </w:p>
        </w:tc>
        <w:tc>
          <w:tcPr>
            <w:tcW w:w="3969" w:type="dxa"/>
            <w:shd w:val="clear" w:color="auto" w:fill="auto"/>
          </w:tcPr>
          <w:p w14:paraId="212D8B07" w14:textId="77777777" w:rsidR="00781630" w:rsidRDefault="00781630" w:rsidP="0044336D">
            <w:pPr>
              <w:numPr>
                <w:ilvl w:val="0"/>
                <w:numId w:val="96"/>
              </w:numPr>
              <w:spacing w:after="0"/>
              <w:ind w:left="459"/>
              <w:rPr>
                <w:sz w:val="22"/>
              </w:rPr>
            </w:pPr>
            <w:r w:rsidRPr="002A792A">
              <w:rPr>
                <w:sz w:val="22"/>
                <w:rtl/>
              </w:rPr>
              <w:t>התאמות פונקציונאליות ופיתוח מרכיבים חסרים במערכת להשלמת הפערים שנמצאו</w:t>
            </w:r>
          </w:p>
          <w:p w14:paraId="6B3B62AF" w14:textId="77777777" w:rsidR="00781630" w:rsidRDefault="00781630" w:rsidP="0044336D">
            <w:pPr>
              <w:numPr>
                <w:ilvl w:val="0"/>
                <w:numId w:val="96"/>
              </w:numPr>
              <w:spacing w:after="0"/>
              <w:ind w:left="459"/>
              <w:rPr>
                <w:sz w:val="22"/>
              </w:rPr>
            </w:pPr>
            <w:r>
              <w:rPr>
                <w:rFonts w:hint="cs"/>
                <w:sz w:val="22"/>
                <w:rtl/>
              </w:rPr>
              <w:t>הקמת ממשקים</w:t>
            </w:r>
          </w:p>
          <w:p w14:paraId="6045B6ED" w14:textId="77777777" w:rsidR="00781630" w:rsidRDefault="00781630" w:rsidP="0044336D">
            <w:pPr>
              <w:numPr>
                <w:ilvl w:val="0"/>
                <w:numId w:val="96"/>
              </w:numPr>
              <w:spacing w:after="0"/>
              <w:ind w:left="459"/>
              <w:rPr>
                <w:sz w:val="22"/>
              </w:rPr>
            </w:pPr>
            <w:r w:rsidRPr="002A792A">
              <w:rPr>
                <w:sz w:val="22"/>
                <w:rtl/>
              </w:rPr>
              <w:t xml:space="preserve">הפעלת </w:t>
            </w:r>
            <w:r>
              <w:rPr>
                <w:rFonts w:hint="cs"/>
                <w:sz w:val="22"/>
                <w:rtl/>
              </w:rPr>
              <w:t>אתר תלוש חכם ו</w:t>
            </w:r>
            <w:r w:rsidRPr="002A792A">
              <w:rPr>
                <w:sz w:val="22"/>
                <w:rtl/>
              </w:rPr>
              <w:t>טופס 101 מקוון (אם לספק אין טופס מקוון עליו יהיה לפתח אותו בשלב זה)</w:t>
            </w:r>
          </w:p>
          <w:p w14:paraId="6D879CE7" w14:textId="77777777" w:rsidR="00781630" w:rsidRPr="002A792A" w:rsidRDefault="00781630" w:rsidP="0044336D">
            <w:pPr>
              <w:numPr>
                <w:ilvl w:val="0"/>
                <w:numId w:val="96"/>
              </w:numPr>
              <w:spacing w:after="0"/>
              <w:ind w:left="459"/>
              <w:rPr>
                <w:sz w:val="22"/>
                <w:rtl/>
              </w:rPr>
            </w:pPr>
            <w:r w:rsidRPr="002A792A">
              <w:rPr>
                <w:sz w:val="22"/>
                <w:rtl/>
              </w:rPr>
              <w:t>סיום בדיקות מסירה מלאות בהתאם לקריטריונים שיגדיר הספק מראש והגשת דוח בדיקות מסירה  ל</w:t>
            </w:r>
            <w:r>
              <w:rPr>
                <w:sz w:val="22"/>
                <w:rtl/>
              </w:rPr>
              <w:t>מזמין</w:t>
            </w:r>
          </w:p>
        </w:tc>
        <w:tc>
          <w:tcPr>
            <w:tcW w:w="1701" w:type="dxa"/>
            <w:shd w:val="clear" w:color="auto" w:fill="auto"/>
          </w:tcPr>
          <w:p w14:paraId="069B3EF6" w14:textId="77777777" w:rsidR="00781630" w:rsidRPr="002A792A" w:rsidRDefault="00F43D0A" w:rsidP="0018555F">
            <w:pPr>
              <w:spacing w:after="0"/>
              <w:jc w:val="center"/>
              <w:rPr>
                <w:sz w:val="22"/>
              </w:rPr>
            </w:pPr>
            <w:r>
              <w:rPr>
                <w:sz w:val="22"/>
              </w:rPr>
              <w:t xml:space="preserve">T + </w:t>
            </w:r>
            <w:r w:rsidR="0018555F">
              <w:rPr>
                <w:sz w:val="22"/>
              </w:rPr>
              <w:t>26</w:t>
            </w:r>
          </w:p>
        </w:tc>
        <w:tc>
          <w:tcPr>
            <w:tcW w:w="1701" w:type="dxa"/>
          </w:tcPr>
          <w:p w14:paraId="0CCB0C5B" w14:textId="77777777" w:rsidR="00781630" w:rsidRPr="002A792A" w:rsidRDefault="00781630" w:rsidP="00781630">
            <w:pPr>
              <w:spacing w:after="0"/>
              <w:jc w:val="center"/>
              <w:rPr>
                <w:sz w:val="22"/>
                <w:rtl/>
              </w:rPr>
            </w:pPr>
          </w:p>
        </w:tc>
      </w:tr>
      <w:tr w:rsidR="00781630" w:rsidRPr="002A792A" w14:paraId="1BECE997" w14:textId="77777777" w:rsidTr="009F6977">
        <w:tc>
          <w:tcPr>
            <w:tcW w:w="2694" w:type="dxa"/>
            <w:shd w:val="clear" w:color="auto" w:fill="auto"/>
          </w:tcPr>
          <w:p w14:paraId="45CD0BC6" w14:textId="77777777" w:rsidR="00781630" w:rsidRPr="002A792A" w:rsidRDefault="00781630" w:rsidP="0044336D">
            <w:pPr>
              <w:numPr>
                <w:ilvl w:val="0"/>
                <w:numId w:val="76"/>
              </w:numPr>
              <w:spacing w:after="0"/>
              <w:rPr>
                <w:sz w:val="22"/>
                <w:rtl/>
              </w:rPr>
            </w:pPr>
            <w:r w:rsidRPr="002A792A">
              <w:rPr>
                <w:sz w:val="22"/>
                <w:rtl/>
              </w:rPr>
              <w:t>בדיקות קבלה</w:t>
            </w:r>
          </w:p>
        </w:tc>
        <w:tc>
          <w:tcPr>
            <w:tcW w:w="3969" w:type="dxa"/>
            <w:shd w:val="clear" w:color="auto" w:fill="auto"/>
          </w:tcPr>
          <w:p w14:paraId="6649916E" w14:textId="77777777" w:rsidR="00781630" w:rsidRPr="002A792A" w:rsidRDefault="00781630" w:rsidP="0044336D">
            <w:pPr>
              <w:numPr>
                <w:ilvl w:val="0"/>
                <w:numId w:val="78"/>
              </w:numPr>
              <w:spacing w:after="0"/>
              <w:ind w:left="459"/>
              <w:rPr>
                <w:sz w:val="22"/>
                <w:rtl/>
              </w:rPr>
            </w:pPr>
            <w:r w:rsidRPr="002A792A">
              <w:rPr>
                <w:sz w:val="22"/>
                <w:rtl/>
              </w:rPr>
              <w:t>הדרכה ולווי של צוות הבדיקה</w:t>
            </w:r>
          </w:p>
          <w:p w14:paraId="2F5D1562" w14:textId="77777777" w:rsidR="00781630" w:rsidRPr="002A792A" w:rsidRDefault="00781630" w:rsidP="0044336D">
            <w:pPr>
              <w:numPr>
                <w:ilvl w:val="0"/>
                <w:numId w:val="78"/>
              </w:numPr>
              <w:spacing w:after="0"/>
              <w:ind w:left="459"/>
              <w:rPr>
                <w:sz w:val="22"/>
              </w:rPr>
            </w:pPr>
            <w:r w:rsidRPr="002A792A">
              <w:rPr>
                <w:sz w:val="22"/>
                <w:rtl/>
              </w:rPr>
              <w:t xml:space="preserve">בדיקות קבלה של מערכת </w:t>
            </w:r>
          </w:p>
          <w:p w14:paraId="210A2413" w14:textId="77777777" w:rsidR="00781630" w:rsidRPr="002A792A" w:rsidRDefault="0018555F" w:rsidP="0044336D">
            <w:pPr>
              <w:numPr>
                <w:ilvl w:val="0"/>
                <w:numId w:val="78"/>
              </w:numPr>
              <w:spacing w:after="0"/>
              <w:ind w:left="459"/>
              <w:rPr>
                <w:sz w:val="22"/>
              </w:rPr>
            </w:pPr>
            <w:r>
              <w:rPr>
                <w:rFonts w:hint="cs"/>
                <w:sz w:val="22"/>
                <w:rtl/>
              </w:rPr>
              <w:t>החודשיים האחרונים יוקדשו לריצה במקביל במהלכם תורץ שנת שכר מלאה</w:t>
            </w:r>
          </w:p>
          <w:p w14:paraId="1D16ADB8" w14:textId="77777777" w:rsidR="00781630" w:rsidRPr="002A792A" w:rsidRDefault="00781630" w:rsidP="0044336D">
            <w:pPr>
              <w:numPr>
                <w:ilvl w:val="0"/>
                <w:numId w:val="78"/>
              </w:numPr>
              <w:spacing w:after="0"/>
              <w:ind w:left="459"/>
              <w:rPr>
                <w:sz w:val="22"/>
                <w:rtl/>
              </w:rPr>
            </w:pPr>
            <w:r w:rsidRPr="002A792A">
              <w:rPr>
                <w:sz w:val="22"/>
                <w:rtl/>
              </w:rPr>
              <w:t>תיעוד ממצאי הבדיקות ותיקון ליקויים</w:t>
            </w:r>
          </w:p>
        </w:tc>
        <w:tc>
          <w:tcPr>
            <w:tcW w:w="1701" w:type="dxa"/>
            <w:shd w:val="clear" w:color="auto" w:fill="auto"/>
          </w:tcPr>
          <w:p w14:paraId="0A1323E5" w14:textId="77777777" w:rsidR="00781630" w:rsidRPr="002A792A" w:rsidRDefault="00F43D0A" w:rsidP="0018555F">
            <w:pPr>
              <w:spacing w:after="0"/>
              <w:jc w:val="center"/>
              <w:rPr>
                <w:sz w:val="22"/>
                <w:rtl/>
              </w:rPr>
            </w:pPr>
            <w:r>
              <w:rPr>
                <w:sz w:val="22"/>
              </w:rPr>
              <w:t xml:space="preserve">T + </w:t>
            </w:r>
            <w:r w:rsidR="0018555F">
              <w:rPr>
                <w:sz w:val="22"/>
              </w:rPr>
              <w:t>34</w:t>
            </w:r>
          </w:p>
        </w:tc>
        <w:tc>
          <w:tcPr>
            <w:tcW w:w="1701" w:type="dxa"/>
          </w:tcPr>
          <w:p w14:paraId="1B54B693" w14:textId="77777777" w:rsidR="00781630" w:rsidRPr="002A792A" w:rsidRDefault="00781630" w:rsidP="00781630">
            <w:pPr>
              <w:spacing w:after="0"/>
              <w:jc w:val="center"/>
              <w:rPr>
                <w:sz w:val="22"/>
                <w:rtl/>
              </w:rPr>
            </w:pPr>
          </w:p>
        </w:tc>
      </w:tr>
      <w:tr w:rsidR="00781630" w:rsidRPr="002A792A" w14:paraId="41E84171" w14:textId="77777777" w:rsidTr="009F6977">
        <w:tc>
          <w:tcPr>
            <w:tcW w:w="2694" w:type="dxa"/>
            <w:shd w:val="clear" w:color="auto" w:fill="auto"/>
          </w:tcPr>
          <w:p w14:paraId="6ACA0491" w14:textId="77777777" w:rsidR="00781630" w:rsidRPr="002A792A" w:rsidRDefault="00781630" w:rsidP="0044336D">
            <w:pPr>
              <w:numPr>
                <w:ilvl w:val="0"/>
                <w:numId w:val="76"/>
              </w:numPr>
              <w:spacing w:after="0"/>
              <w:rPr>
                <w:sz w:val="22"/>
                <w:rtl/>
              </w:rPr>
            </w:pPr>
            <w:r w:rsidRPr="002A792A">
              <w:rPr>
                <w:sz w:val="22"/>
                <w:rtl/>
              </w:rPr>
              <w:t>הדרכת משתמשים</w:t>
            </w:r>
          </w:p>
        </w:tc>
        <w:tc>
          <w:tcPr>
            <w:tcW w:w="3969" w:type="dxa"/>
            <w:shd w:val="clear" w:color="auto" w:fill="auto"/>
          </w:tcPr>
          <w:p w14:paraId="631E3026" w14:textId="77777777" w:rsidR="00781630" w:rsidRPr="002A792A" w:rsidRDefault="00781630" w:rsidP="00002977">
            <w:pPr>
              <w:spacing w:after="0"/>
              <w:rPr>
                <w:sz w:val="22"/>
                <w:rtl/>
              </w:rPr>
            </w:pPr>
            <w:r w:rsidRPr="002A792A">
              <w:rPr>
                <w:sz w:val="22"/>
                <w:rtl/>
              </w:rPr>
              <w:t>הדרכת כלל המשתמשים</w:t>
            </w:r>
          </w:p>
        </w:tc>
        <w:tc>
          <w:tcPr>
            <w:tcW w:w="1701" w:type="dxa"/>
            <w:shd w:val="clear" w:color="auto" w:fill="auto"/>
          </w:tcPr>
          <w:p w14:paraId="182A1D37" w14:textId="77777777" w:rsidR="00781630" w:rsidRPr="002A792A" w:rsidRDefault="00F43D0A" w:rsidP="0018555F">
            <w:pPr>
              <w:spacing w:after="0"/>
              <w:jc w:val="center"/>
              <w:rPr>
                <w:sz w:val="22"/>
              </w:rPr>
            </w:pPr>
            <w:r>
              <w:rPr>
                <w:sz w:val="22"/>
              </w:rPr>
              <w:t xml:space="preserve">T + </w:t>
            </w:r>
            <w:r w:rsidR="0018555F">
              <w:rPr>
                <w:sz w:val="22"/>
              </w:rPr>
              <w:t>34</w:t>
            </w:r>
          </w:p>
        </w:tc>
        <w:tc>
          <w:tcPr>
            <w:tcW w:w="1701" w:type="dxa"/>
          </w:tcPr>
          <w:p w14:paraId="22AF80AD" w14:textId="77777777" w:rsidR="00781630" w:rsidRPr="002A792A" w:rsidRDefault="00781630" w:rsidP="00781630">
            <w:pPr>
              <w:spacing w:after="0"/>
              <w:jc w:val="center"/>
              <w:rPr>
                <w:sz w:val="22"/>
                <w:rtl/>
              </w:rPr>
            </w:pPr>
          </w:p>
        </w:tc>
      </w:tr>
      <w:tr w:rsidR="00781630" w:rsidRPr="002A792A" w14:paraId="64F85A7D" w14:textId="77777777" w:rsidTr="009F6977">
        <w:tc>
          <w:tcPr>
            <w:tcW w:w="2694" w:type="dxa"/>
            <w:shd w:val="clear" w:color="auto" w:fill="auto"/>
          </w:tcPr>
          <w:p w14:paraId="062368AA" w14:textId="77777777" w:rsidR="00781630" w:rsidRPr="002A792A" w:rsidRDefault="00781630" w:rsidP="0044336D">
            <w:pPr>
              <w:numPr>
                <w:ilvl w:val="0"/>
                <w:numId w:val="76"/>
              </w:numPr>
              <w:spacing w:after="0"/>
              <w:rPr>
                <w:sz w:val="22"/>
                <w:rtl/>
              </w:rPr>
            </w:pPr>
            <w:r w:rsidRPr="002A792A">
              <w:rPr>
                <w:sz w:val="22"/>
                <w:rtl/>
              </w:rPr>
              <w:t xml:space="preserve">עלייה לאוויר </w:t>
            </w:r>
          </w:p>
        </w:tc>
        <w:tc>
          <w:tcPr>
            <w:tcW w:w="3969" w:type="dxa"/>
            <w:shd w:val="clear" w:color="auto" w:fill="auto"/>
          </w:tcPr>
          <w:p w14:paraId="177308B8" w14:textId="77777777" w:rsidR="00781630" w:rsidRPr="002A792A" w:rsidRDefault="00781630" w:rsidP="00002977">
            <w:pPr>
              <w:spacing w:after="0"/>
              <w:rPr>
                <w:sz w:val="22"/>
                <w:rtl/>
              </w:rPr>
            </w:pPr>
            <w:r w:rsidRPr="002A792A">
              <w:rPr>
                <w:sz w:val="22"/>
                <w:rtl/>
              </w:rPr>
              <w:t>מערכת פועלת וחישוב ראשון של שכר ותגמולים כמערכת קובעת</w:t>
            </w:r>
          </w:p>
        </w:tc>
        <w:tc>
          <w:tcPr>
            <w:tcW w:w="1701" w:type="dxa"/>
            <w:shd w:val="clear" w:color="auto" w:fill="auto"/>
          </w:tcPr>
          <w:p w14:paraId="33222ED8" w14:textId="77777777" w:rsidR="00781630" w:rsidRPr="002A792A" w:rsidRDefault="00781630" w:rsidP="00781630">
            <w:pPr>
              <w:spacing w:after="0"/>
              <w:jc w:val="center"/>
              <w:rPr>
                <w:sz w:val="22"/>
                <w:rtl/>
              </w:rPr>
            </w:pPr>
            <w:r w:rsidRPr="002A792A">
              <w:rPr>
                <w:sz w:val="22"/>
                <w:rtl/>
              </w:rPr>
              <w:t>1/1/2019</w:t>
            </w:r>
          </w:p>
        </w:tc>
        <w:tc>
          <w:tcPr>
            <w:tcW w:w="1701" w:type="dxa"/>
          </w:tcPr>
          <w:p w14:paraId="416BF08E" w14:textId="77777777" w:rsidR="00781630" w:rsidRPr="002A792A" w:rsidRDefault="00781630" w:rsidP="00781630">
            <w:pPr>
              <w:spacing w:after="0"/>
              <w:jc w:val="center"/>
              <w:rPr>
                <w:sz w:val="22"/>
                <w:rtl/>
              </w:rPr>
            </w:pPr>
          </w:p>
        </w:tc>
      </w:tr>
    </w:tbl>
    <w:p w14:paraId="26B4649F" w14:textId="77777777" w:rsidR="007C06AE" w:rsidRPr="002A792A" w:rsidRDefault="007C06AE" w:rsidP="000E1ABB">
      <w:pPr>
        <w:pStyle w:val="HNormal"/>
        <w:rPr>
          <w:rtl/>
        </w:rPr>
      </w:pPr>
    </w:p>
    <w:p w14:paraId="71850139" w14:textId="77777777" w:rsidR="007C06AE" w:rsidRPr="002A792A" w:rsidRDefault="007C06AE" w:rsidP="0044336D">
      <w:pPr>
        <w:pStyle w:val="Hn4"/>
        <w:numPr>
          <w:ilvl w:val="3"/>
          <w:numId w:val="55"/>
        </w:numPr>
        <w:ind w:left="794" w:hanging="794"/>
        <w:rPr>
          <w:rtl/>
        </w:rPr>
      </w:pPr>
      <w:r w:rsidRPr="002A792A">
        <w:rPr>
          <w:rtl/>
        </w:rPr>
        <w:t>דגשים בשלב האפיון</w:t>
      </w:r>
    </w:p>
    <w:p w14:paraId="168CE344" w14:textId="77777777" w:rsidR="007C06AE" w:rsidRPr="002A792A" w:rsidRDefault="007C06AE" w:rsidP="0044336D">
      <w:pPr>
        <w:numPr>
          <w:ilvl w:val="0"/>
          <w:numId w:val="79"/>
        </w:numPr>
      </w:pPr>
      <w:r w:rsidRPr="002A792A">
        <w:rPr>
          <w:rtl/>
        </w:rPr>
        <w:t>מסמך האפיון יתבסס על תבנית המקובלת אצל הספק. יש להציג את ראשי הפרקים של המסמך במענה לסעיף זה.</w:t>
      </w:r>
    </w:p>
    <w:p w14:paraId="35F76F69" w14:textId="77777777" w:rsidR="007C06AE" w:rsidRPr="002A792A" w:rsidRDefault="007C06AE" w:rsidP="0044336D">
      <w:pPr>
        <w:numPr>
          <w:ilvl w:val="0"/>
          <w:numId w:val="79"/>
        </w:numPr>
        <w:rPr>
          <w:rtl/>
        </w:rPr>
      </w:pPr>
      <w:r w:rsidRPr="002A792A">
        <w:rPr>
          <w:rtl/>
        </w:rPr>
        <w:t>מסמך האפיון יכלול התייחסות גם לנושאים האלה:</w:t>
      </w:r>
    </w:p>
    <w:p w14:paraId="7079E276" w14:textId="77777777" w:rsidR="007C06AE" w:rsidRPr="002A792A" w:rsidRDefault="008921F2" w:rsidP="0044336D">
      <w:pPr>
        <w:numPr>
          <w:ilvl w:val="1"/>
          <w:numId w:val="79"/>
        </w:numPr>
        <w:ind w:left="907" w:hanging="510"/>
        <w:rPr>
          <w:rtl/>
        </w:rPr>
      </w:pPr>
      <w:r>
        <w:rPr>
          <w:rFonts w:hint="cs"/>
          <w:rtl/>
        </w:rPr>
        <w:t xml:space="preserve">חוקת שכר, </w:t>
      </w:r>
      <w:r>
        <w:rPr>
          <w:rtl/>
        </w:rPr>
        <w:t>תהליכי עבודה</w:t>
      </w:r>
      <w:r>
        <w:rPr>
          <w:rFonts w:hint="cs"/>
          <w:rtl/>
        </w:rPr>
        <w:t xml:space="preserve">, </w:t>
      </w:r>
      <w:r>
        <w:rPr>
          <w:rtl/>
        </w:rPr>
        <w:t>נוסחאות חישוב</w:t>
      </w:r>
      <w:r>
        <w:rPr>
          <w:rFonts w:hint="cs"/>
          <w:rtl/>
        </w:rPr>
        <w:t xml:space="preserve">, ממשקים, </w:t>
      </w:r>
      <w:r w:rsidR="009A2BEF">
        <w:rPr>
          <w:rtl/>
        </w:rPr>
        <w:t>התראות</w:t>
      </w:r>
      <w:r w:rsidR="007C06AE" w:rsidRPr="002A792A">
        <w:rPr>
          <w:rtl/>
        </w:rPr>
        <w:t>, בדיקות לוגיות ובקרות.</w:t>
      </w:r>
    </w:p>
    <w:p w14:paraId="0EF1C879" w14:textId="77777777" w:rsidR="007C06AE" w:rsidRPr="002A792A" w:rsidRDefault="007C06AE" w:rsidP="0044336D">
      <w:pPr>
        <w:numPr>
          <w:ilvl w:val="1"/>
          <w:numId w:val="79"/>
        </w:numPr>
        <w:ind w:left="907" w:hanging="510"/>
        <w:rPr>
          <w:rtl/>
        </w:rPr>
      </w:pPr>
      <w:r w:rsidRPr="002A792A">
        <w:rPr>
          <w:rtl/>
        </w:rPr>
        <w:t>עיצוב תלוש שכר.</w:t>
      </w:r>
    </w:p>
    <w:p w14:paraId="6CA48A51" w14:textId="77777777" w:rsidR="007C06AE" w:rsidRDefault="007C06AE" w:rsidP="0044336D">
      <w:pPr>
        <w:numPr>
          <w:ilvl w:val="1"/>
          <w:numId w:val="79"/>
        </w:numPr>
        <w:ind w:left="907" w:hanging="510"/>
      </w:pPr>
      <w:r w:rsidRPr="002A792A">
        <w:rPr>
          <w:rtl/>
        </w:rPr>
        <w:t>דוחות קבועים.</w:t>
      </w:r>
    </w:p>
    <w:p w14:paraId="7F5B46C0" w14:textId="77777777" w:rsidR="008921F2" w:rsidRDefault="008921F2" w:rsidP="0044336D">
      <w:pPr>
        <w:numPr>
          <w:ilvl w:val="1"/>
          <w:numId w:val="79"/>
        </w:numPr>
        <w:ind w:left="907" w:hanging="510"/>
      </w:pPr>
      <w:r>
        <w:rPr>
          <w:rFonts w:hint="cs"/>
          <w:rtl/>
        </w:rPr>
        <w:t>מכתבים אוטומטיים.</w:t>
      </w:r>
    </w:p>
    <w:p w14:paraId="6BB6215E" w14:textId="77777777" w:rsidR="008921F2" w:rsidRDefault="008921F2" w:rsidP="0044336D">
      <w:pPr>
        <w:numPr>
          <w:ilvl w:val="1"/>
          <w:numId w:val="79"/>
        </w:numPr>
        <w:ind w:left="907" w:hanging="510"/>
      </w:pPr>
      <w:r>
        <w:rPr>
          <w:rFonts w:hint="cs"/>
          <w:rtl/>
        </w:rPr>
        <w:t>טפסים מקוונים.</w:t>
      </w:r>
    </w:p>
    <w:p w14:paraId="452B0976" w14:textId="77777777" w:rsidR="008921F2" w:rsidRDefault="008921F2" w:rsidP="0044336D">
      <w:pPr>
        <w:numPr>
          <w:ilvl w:val="1"/>
          <w:numId w:val="79"/>
        </w:numPr>
        <w:ind w:left="907" w:hanging="510"/>
      </w:pPr>
      <w:r>
        <w:rPr>
          <w:rFonts w:hint="cs"/>
          <w:rtl/>
        </w:rPr>
        <w:t>תרחישי בדיקה.</w:t>
      </w:r>
    </w:p>
    <w:p w14:paraId="1F16C684" w14:textId="77777777" w:rsidR="0018555F" w:rsidRPr="002A792A" w:rsidRDefault="0018555F" w:rsidP="0044336D">
      <w:pPr>
        <w:numPr>
          <w:ilvl w:val="1"/>
          <w:numId w:val="79"/>
        </w:numPr>
        <w:ind w:left="907" w:hanging="510"/>
      </w:pPr>
      <w:r>
        <w:rPr>
          <w:rFonts w:hint="cs"/>
          <w:rtl/>
        </w:rPr>
        <w:t>סימולציה.</w:t>
      </w:r>
    </w:p>
    <w:p w14:paraId="47CA76D7" w14:textId="77777777" w:rsidR="008921F2" w:rsidRDefault="008921F2" w:rsidP="0044336D">
      <w:pPr>
        <w:numPr>
          <w:ilvl w:val="0"/>
          <w:numId w:val="79"/>
        </w:numPr>
      </w:pPr>
      <w:r>
        <w:rPr>
          <w:rFonts w:hint="cs"/>
          <w:rtl/>
        </w:rPr>
        <w:t xml:space="preserve">ביצוע </w:t>
      </w:r>
      <w:r>
        <w:rPr>
          <w:rFonts w:hint="cs"/>
        </w:rPr>
        <w:t>DR</w:t>
      </w:r>
      <w:r>
        <w:rPr>
          <w:rFonts w:hint="cs"/>
          <w:rtl/>
        </w:rPr>
        <w:t xml:space="preserve"> (</w:t>
      </w:r>
      <w:r>
        <w:t>Design Review</w:t>
      </w:r>
      <w:r>
        <w:rPr>
          <w:rFonts w:hint="cs"/>
          <w:rtl/>
        </w:rPr>
        <w:t>) בפני המשתמשים להצגת האפיון וכחלק מתהליך אישורו.</w:t>
      </w:r>
    </w:p>
    <w:p w14:paraId="3D3DFB7C" w14:textId="77777777" w:rsidR="007C06AE" w:rsidRDefault="007C06AE" w:rsidP="0044336D">
      <w:pPr>
        <w:numPr>
          <w:ilvl w:val="0"/>
          <w:numId w:val="79"/>
        </w:numPr>
      </w:pPr>
      <w:r w:rsidRPr="002A792A">
        <w:rPr>
          <w:rtl/>
        </w:rPr>
        <w:t>השלמת שלב האפיון מותנית באישור ה</w:t>
      </w:r>
      <w:r w:rsidR="00F6698D">
        <w:rPr>
          <w:rtl/>
        </w:rPr>
        <w:t>מזמין</w:t>
      </w:r>
      <w:r w:rsidRPr="002A792A">
        <w:rPr>
          <w:rtl/>
        </w:rPr>
        <w:t xml:space="preserve"> לגרסה הראשונה של מסמך אפיון מלא. המסמך יתעדכן לאורך כל שלבי הפרויקט ויהיה תואם למערכת בעת העלי</w:t>
      </w:r>
      <w:r w:rsidR="008921F2">
        <w:rPr>
          <w:rFonts w:hint="cs"/>
          <w:rtl/>
        </w:rPr>
        <w:t>י</w:t>
      </w:r>
      <w:r w:rsidRPr="002A792A">
        <w:rPr>
          <w:rtl/>
        </w:rPr>
        <w:t>ה לאוויר.</w:t>
      </w:r>
    </w:p>
    <w:p w14:paraId="607F1475" w14:textId="0FD2218C" w:rsidR="00231671" w:rsidRPr="002A792A" w:rsidRDefault="00231671" w:rsidP="0044336D">
      <w:pPr>
        <w:numPr>
          <w:ilvl w:val="0"/>
          <w:numId w:val="79"/>
        </w:numPr>
      </w:pPr>
      <w:r>
        <w:rPr>
          <w:rFonts w:hint="cs"/>
          <w:rtl/>
        </w:rPr>
        <w:t>בשלב זה יקים הספק אצלו את הסביבות שישמשו לפרויקט (לפחות: פיתוח, בדיקות, טרום ייצור, ייצור)</w:t>
      </w:r>
    </w:p>
    <w:p w14:paraId="0DE594AC" w14:textId="77777777" w:rsidR="007C06AE" w:rsidRPr="002A792A" w:rsidRDefault="007C06AE" w:rsidP="0044336D">
      <w:pPr>
        <w:pStyle w:val="Hn4"/>
        <w:numPr>
          <w:ilvl w:val="3"/>
          <w:numId w:val="55"/>
        </w:numPr>
        <w:ind w:left="794" w:hanging="794"/>
        <w:rPr>
          <w:rtl/>
        </w:rPr>
      </w:pPr>
      <w:r w:rsidRPr="002A792A">
        <w:rPr>
          <w:rtl/>
        </w:rPr>
        <w:t xml:space="preserve">דגשים לשלב הפיתוח/התאמת המערכת </w:t>
      </w:r>
    </w:p>
    <w:p w14:paraId="3B854F0B" w14:textId="77777777" w:rsidR="007C06AE" w:rsidRPr="002A792A" w:rsidRDefault="007C06AE" w:rsidP="0044336D">
      <w:pPr>
        <w:numPr>
          <w:ilvl w:val="0"/>
          <w:numId w:val="92"/>
        </w:numPr>
        <w:rPr>
          <w:rtl/>
        </w:rPr>
      </w:pPr>
      <w:r w:rsidRPr="002A792A">
        <w:rPr>
          <w:rtl/>
        </w:rPr>
        <w:t>שלב הפיתוח והתאמת מערכת הספק, יכלול גם את הפעולות האלה:</w:t>
      </w:r>
    </w:p>
    <w:p w14:paraId="04363A8F" w14:textId="77777777" w:rsidR="007C06AE" w:rsidRPr="002A792A" w:rsidRDefault="007C06AE" w:rsidP="0044336D">
      <w:pPr>
        <w:numPr>
          <w:ilvl w:val="1"/>
          <w:numId w:val="92"/>
        </w:numPr>
        <w:ind w:left="907" w:hanging="510"/>
        <w:rPr>
          <w:rtl/>
        </w:rPr>
      </w:pPr>
      <w:r w:rsidRPr="002A792A">
        <w:rPr>
          <w:rtl/>
        </w:rPr>
        <w:t>הגדרת טבלאות תשתית מתאימות ל</w:t>
      </w:r>
      <w:r w:rsidR="00F6698D">
        <w:rPr>
          <w:rtl/>
        </w:rPr>
        <w:t>מזמין</w:t>
      </w:r>
      <w:r w:rsidRPr="002A792A">
        <w:rPr>
          <w:rtl/>
        </w:rPr>
        <w:t xml:space="preserve"> והתאמת טבלאות קיימות.</w:t>
      </w:r>
    </w:p>
    <w:p w14:paraId="2F712018" w14:textId="77777777" w:rsidR="007C06AE" w:rsidRPr="002A792A" w:rsidRDefault="007C06AE" w:rsidP="0044336D">
      <w:pPr>
        <w:numPr>
          <w:ilvl w:val="1"/>
          <w:numId w:val="92"/>
        </w:numPr>
        <w:ind w:left="907" w:hanging="510"/>
        <w:rPr>
          <w:rtl/>
        </w:rPr>
      </w:pPr>
      <w:r w:rsidRPr="002A792A">
        <w:rPr>
          <w:rtl/>
        </w:rPr>
        <w:t>התאמת מרכיבי המערכת לדרישות האפיון.</w:t>
      </w:r>
    </w:p>
    <w:p w14:paraId="21E90FA3" w14:textId="77777777" w:rsidR="007C06AE" w:rsidRDefault="007C06AE" w:rsidP="0044336D">
      <w:pPr>
        <w:numPr>
          <w:ilvl w:val="1"/>
          <w:numId w:val="92"/>
        </w:numPr>
        <w:ind w:left="907" w:hanging="510"/>
      </w:pPr>
      <w:r w:rsidRPr="002A792A">
        <w:rPr>
          <w:rtl/>
        </w:rPr>
        <w:t>פיתוח מרכיבים חסרים והקמת ממשקים.</w:t>
      </w:r>
    </w:p>
    <w:p w14:paraId="0509AEAB" w14:textId="77777777" w:rsidR="008921F2" w:rsidRPr="002A792A" w:rsidRDefault="008921F2" w:rsidP="0044336D">
      <w:pPr>
        <w:numPr>
          <w:ilvl w:val="1"/>
          <w:numId w:val="92"/>
        </w:numPr>
        <w:ind w:left="907" w:hanging="510"/>
        <w:rPr>
          <w:rtl/>
        </w:rPr>
      </w:pPr>
      <w:r>
        <w:rPr>
          <w:rFonts w:hint="cs"/>
          <w:rtl/>
        </w:rPr>
        <w:t>הקמת אתר תלוש חכם וטופס 101 מקוון.</w:t>
      </w:r>
    </w:p>
    <w:p w14:paraId="5F7E906A" w14:textId="77777777" w:rsidR="007C06AE" w:rsidRPr="002A792A" w:rsidRDefault="008921F2" w:rsidP="0044336D">
      <w:pPr>
        <w:numPr>
          <w:ilvl w:val="1"/>
          <w:numId w:val="92"/>
        </w:numPr>
        <w:ind w:left="907" w:hanging="510"/>
        <w:rPr>
          <w:rtl/>
        </w:rPr>
      </w:pPr>
      <w:r>
        <w:rPr>
          <w:rFonts w:hint="cs"/>
          <w:rtl/>
        </w:rPr>
        <w:t>הסבת הנתונים</w:t>
      </w:r>
    </w:p>
    <w:p w14:paraId="1577187D" w14:textId="77777777" w:rsidR="007C06AE" w:rsidRPr="002A792A" w:rsidRDefault="007C06AE" w:rsidP="0044336D">
      <w:pPr>
        <w:numPr>
          <w:ilvl w:val="1"/>
          <w:numId w:val="92"/>
        </w:numPr>
        <w:ind w:left="907" w:hanging="510"/>
        <w:rPr>
          <w:rtl/>
        </w:rPr>
      </w:pPr>
      <w:r w:rsidRPr="002A792A">
        <w:rPr>
          <w:rtl/>
        </w:rPr>
        <w:t>הרצת עיבודים בסביבת הפיתוח לבדיקות השוואתיות של תלושי שכר מול המערכת הקיימת.</w:t>
      </w:r>
      <w:r w:rsidR="002B0181" w:rsidRPr="002A792A">
        <w:rPr>
          <w:rtl/>
        </w:rPr>
        <w:t xml:space="preserve"> </w:t>
      </w:r>
    </w:p>
    <w:p w14:paraId="14F32F0E" w14:textId="77777777" w:rsidR="007C06AE" w:rsidRPr="002A792A" w:rsidRDefault="007C06AE" w:rsidP="0044336D">
      <w:pPr>
        <w:numPr>
          <w:ilvl w:val="1"/>
          <w:numId w:val="92"/>
        </w:numPr>
        <w:ind w:left="907" w:hanging="510"/>
        <w:rPr>
          <w:rtl/>
        </w:rPr>
      </w:pPr>
      <w:r w:rsidRPr="002A792A">
        <w:rPr>
          <w:rtl/>
        </w:rPr>
        <w:t>בדיקות מסירה של כלל המרכיבים הפונקציונאליים של המערכת, דוחות וממשקים.</w:t>
      </w:r>
    </w:p>
    <w:p w14:paraId="5060F60A" w14:textId="77777777" w:rsidR="007C06AE" w:rsidRPr="002A792A" w:rsidRDefault="007C06AE" w:rsidP="0044336D">
      <w:pPr>
        <w:numPr>
          <w:ilvl w:val="0"/>
          <w:numId w:val="92"/>
        </w:numPr>
        <w:rPr>
          <w:rtl/>
        </w:rPr>
      </w:pPr>
      <w:r w:rsidRPr="002A792A">
        <w:rPr>
          <w:rtl/>
        </w:rPr>
        <w:t>ליקויים ככל שימצאו, יתוקנו ע"י הספק שיבצע הרצות חוזרות ובדיקות חוזרות עד לצמצום הליקויים לרמה המתאימה להעברה לבדיקות קבלה.</w:t>
      </w:r>
    </w:p>
    <w:p w14:paraId="32CBC230" w14:textId="77777777" w:rsidR="007C06AE" w:rsidRPr="002A792A" w:rsidRDefault="007C06AE" w:rsidP="0044336D">
      <w:pPr>
        <w:pStyle w:val="Hn4"/>
        <w:numPr>
          <w:ilvl w:val="3"/>
          <w:numId w:val="55"/>
        </w:numPr>
        <w:ind w:left="794" w:hanging="794"/>
        <w:rPr>
          <w:rtl/>
        </w:rPr>
      </w:pPr>
      <w:r w:rsidRPr="002A792A">
        <w:rPr>
          <w:rtl/>
        </w:rPr>
        <w:t>דגשים לשלב בדיקות המערכת</w:t>
      </w:r>
    </w:p>
    <w:p w14:paraId="4DE57C22" w14:textId="77777777" w:rsidR="007C06AE" w:rsidRPr="002A792A" w:rsidRDefault="007C06AE" w:rsidP="0044336D">
      <w:pPr>
        <w:numPr>
          <w:ilvl w:val="0"/>
          <w:numId w:val="93"/>
        </w:numPr>
        <w:rPr>
          <w:rtl/>
        </w:rPr>
      </w:pPr>
      <w:r w:rsidRPr="002A792A">
        <w:rPr>
          <w:rtl/>
        </w:rPr>
        <w:t>לפני התחלת ביצוע הבדיקות, יציג הספק לאישור ה</w:t>
      </w:r>
      <w:r w:rsidR="00F6698D">
        <w:rPr>
          <w:rtl/>
        </w:rPr>
        <w:t>מזמין</w:t>
      </w:r>
      <w:r w:rsidRPr="002A792A">
        <w:rPr>
          <w:rtl/>
        </w:rPr>
        <w:t xml:space="preserve"> </w:t>
      </w:r>
      <w:r w:rsidRPr="008921F2">
        <w:rPr>
          <w:u w:val="single"/>
          <w:rtl/>
        </w:rPr>
        <w:t xml:space="preserve">תכנית </w:t>
      </w:r>
      <w:r w:rsidR="008921F2" w:rsidRPr="008921F2">
        <w:rPr>
          <w:rFonts w:hint="cs"/>
          <w:u w:val="single"/>
          <w:rtl/>
        </w:rPr>
        <w:t>מפורטת</w:t>
      </w:r>
      <w:r w:rsidR="008921F2">
        <w:rPr>
          <w:rFonts w:hint="cs"/>
          <w:rtl/>
        </w:rPr>
        <w:t xml:space="preserve"> </w:t>
      </w:r>
      <w:r w:rsidR="005112E3">
        <w:rPr>
          <w:rtl/>
        </w:rPr>
        <w:t>הכ</w:t>
      </w:r>
      <w:r w:rsidR="008921F2">
        <w:rPr>
          <w:rFonts w:hint="cs"/>
          <w:rtl/>
        </w:rPr>
        <w:t>ו</w:t>
      </w:r>
      <w:r w:rsidR="005112E3">
        <w:rPr>
          <w:rtl/>
        </w:rPr>
        <w:t>ל</w:t>
      </w:r>
      <w:r w:rsidRPr="002A792A">
        <w:rPr>
          <w:rtl/>
        </w:rPr>
        <w:t>לת את שיטות הבדיקה, מרכיבי המערכת שייבדקו ומספר סבבי הבדיקה.</w:t>
      </w:r>
    </w:p>
    <w:p w14:paraId="77D8163D" w14:textId="77777777" w:rsidR="007C06AE" w:rsidRPr="002A792A" w:rsidRDefault="00E77316" w:rsidP="0044336D">
      <w:pPr>
        <w:numPr>
          <w:ilvl w:val="0"/>
          <w:numId w:val="93"/>
        </w:numPr>
        <w:rPr>
          <w:rtl/>
        </w:rPr>
      </w:pPr>
      <w:r w:rsidRPr="00E77316">
        <w:rPr>
          <w:rFonts w:hint="cs"/>
          <w:rtl/>
        </w:rPr>
        <w:t>על הספק לבצע בדיקות מסירה לפני העברת המערכת או חלקי</w:t>
      </w:r>
      <w:r>
        <w:rPr>
          <w:rFonts w:hint="cs"/>
          <w:rtl/>
        </w:rPr>
        <w:t xml:space="preserve">ם </w:t>
      </w:r>
      <w:r w:rsidRPr="00E77316">
        <w:rPr>
          <w:rFonts w:hint="cs"/>
          <w:rtl/>
        </w:rPr>
        <w:t xml:space="preserve">ממנה לבדיקות קבלה. </w:t>
      </w:r>
      <w:r w:rsidRPr="00E77316">
        <w:rPr>
          <w:rtl/>
        </w:rPr>
        <w:t>עם השלמת בדיקות</w:t>
      </w:r>
      <w:r w:rsidRPr="00E77316">
        <w:rPr>
          <w:rFonts w:hint="cs"/>
          <w:rtl/>
        </w:rPr>
        <w:t xml:space="preserve"> המסירה</w:t>
      </w:r>
      <w:r w:rsidRPr="00E77316">
        <w:rPr>
          <w:rtl/>
        </w:rPr>
        <w:t xml:space="preserve">, יודיע מנהל הפרויקט </w:t>
      </w:r>
      <w:r w:rsidRPr="00E77316">
        <w:rPr>
          <w:rFonts w:hint="cs"/>
          <w:rtl/>
        </w:rPr>
        <w:t>של</w:t>
      </w:r>
      <w:r w:rsidRPr="00E77316">
        <w:rPr>
          <w:rtl/>
        </w:rPr>
        <w:t xml:space="preserve"> הספק למנהל הפרויקט </w:t>
      </w:r>
      <w:r w:rsidRPr="00E77316">
        <w:rPr>
          <w:rFonts w:hint="cs"/>
          <w:rtl/>
        </w:rPr>
        <w:t xml:space="preserve">של </w:t>
      </w:r>
      <w:r>
        <w:rPr>
          <w:rFonts w:hint="cs"/>
          <w:rtl/>
        </w:rPr>
        <w:t>המזמין</w:t>
      </w:r>
      <w:r w:rsidRPr="00E77316">
        <w:rPr>
          <w:rtl/>
        </w:rPr>
        <w:t xml:space="preserve">, כי </w:t>
      </w:r>
      <w:r w:rsidRPr="00E77316">
        <w:rPr>
          <w:rFonts w:hint="cs"/>
          <w:rtl/>
        </w:rPr>
        <w:t>הסתיימו</w:t>
      </w:r>
      <w:r w:rsidRPr="00E77316">
        <w:rPr>
          <w:rtl/>
        </w:rPr>
        <w:t xml:space="preserve"> בהצלחה מבחני המסירה וכי המערכת מוכנה ל</w:t>
      </w:r>
      <w:r w:rsidRPr="00E77316">
        <w:rPr>
          <w:rFonts w:hint="cs"/>
          <w:rtl/>
        </w:rPr>
        <w:t xml:space="preserve">שלב </w:t>
      </w:r>
      <w:r w:rsidRPr="00E77316">
        <w:rPr>
          <w:rtl/>
        </w:rPr>
        <w:t>ביצוע מבחני קבלה</w:t>
      </w:r>
      <w:r>
        <w:rPr>
          <w:rFonts w:hint="cs"/>
          <w:rtl/>
        </w:rPr>
        <w:t xml:space="preserve">. </w:t>
      </w:r>
      <w:r w:rsidR="007C06AE" w:rsidRPr="002A792A">
        <w:rPr>
          <w:rtl/>
        </w:rPr>
        <w:t>תנאי להעברת המערכת לבדיקות קבלה הוא ביצוע של סבב בדיקות מסירה מלא ללא תקלות חמורות ובינוניות.</w:t>
      </w:r>
    </w:p>
    <w:p w14:paraId="37DA25F6" w14:textId="77777777" w:rsidR="007C06AE" w:rsidRPr="002A792A" w:rsidRDefault="007C06AE" w:rsidP="0044336D">
      <w:pPr>
        <w:numPr>
          <w:ilvl w:val="0"/>
          <w:numId w:val="93"/>
        </w:numPr>
        <w:rPr>
          <w:rtl/>
        </w:rPr>
      </w:pPr>
      <w:r w:rsidRPr="002A792A">
        <w:rPr>
          <w:rtl/>
        </w:rPr>
        <w:t>הנחיות לתהליך בדיקות הקבלה:</w:t>
      </w:r>
    </w:p>
    <w:p w14:paraId="46EF1553" w14:textId="77777777" w:rsidR="008921F2" w:rsidRDefault="007C06AE" w:rsidP="0044336D">
      <w:pPr>
        <w:numPr>
          <w:ilvl w:val="1"/>
          <w:numId w:val="93"/>
        </w:numPr>
        <w:ind w:left="907" w:hanging="510"/>
      </w:pPr>
      <w:r w:rsidRPr="002A792A">
        <w:rPr>
          <w:rtl/>
        </w:rPr>
        <w:t>על הספק להכין תכנית לבדיקות הקבלה שתבוצענה ע"י ה</w:t>
      </w:r>
      <w:r w:rsidR="00F6698D">
        <w:rPr>
          <w:rtl/>
        </w:rPr>
        <w:t>מזמין</w:t>
      </w:r>
      <w:r w:rsidRPr="002A792A">
        <w:rPr>
          <w:rtl/>
        </w:rPr>
        <w:t xml:space="preserve"> יחד עם הספק. תכנית הבדיקות  תכלול את מסגרת התכנית, שיטות הבדיקה, מרכיבי המערכת שייבדקו, מספר סבבי הבדיקה ולו"ז ומשאבים נדרשים לביצוע המבדקים השונים. </w:t>
      </w:r>
      <w:r w:rsidR="008921F2" w:rsidRPr="002A792A">
        <w:rPr>
          <w:rtl/>
        </w:rPr>
        <w:t>בדיקות הקבלה יחלו רק לאחר אישור תכנית הבדיקות ע"י ה</w:t>
      </w:r>
      <w:r w:rsidR="008921F2">
        <w:rPr>
          <w:rtl/>
        </w:rPr>
        <w:t>מזמין</w:t>
      </w:r>
      <w:r w:rsidR="008921F2" w:rsidRPr="002A792A">
        <w:rPr>
          <w:rtl/>
        </w:rPr>
        <w:t>.</w:t>
      </w:r>
    </w:p>
    <w:p w14:paraId="5D11EB84" w14:textId="77777777" w:rsidR="00F94862" w:rsidRPr="00F94862" w:rsidRDefault="00F94862" w:rsidP="0044336D">
      <w:pPr>
        <w:pStyle w:val="ListParagraph"/>
        <w:numPr>
          <w:ilvl w:val="1"/>
          <w:numId w:val="93"/>
        </w:numPr>
        <w:rPr>
          <w:rtl/>
        </w:rPr>
      </w:pPr>
      <w:r w:rsidRPr="00F94862">
        <w:rPr>
          <w:rtl/>
        </w:rPr>
        <w:t>במהלך הבדיקות ינהל הספק רישום ממוחשב לצרכי מעקב. תקלות שיתגלו יתוקנו ולאחר ביצוע התיקונים, תבוצענה הבדיקות הנדרשות.</w:t>
      </w:r>
    </w:p>
    <w:p w14:paraId="1385030B" w14:textId="77777777" w:rsidR="008921F2" w:rsidRPr="002A792A" w:rsidRDefault="008921F2" w:rsidP="0044336D">
      <w:pPr>
        <w:numPr>
          <w:ilvl w:val="1"/>
          <w:numId w:val="93"/>
        </w:numPr>
        <w:ind w:left="907" w:hanging="510"/>
        <w:rPr>
          <w:rtl/>
        </w:rPr>
      </w:pPr>
      <w:r>
        <w:rPr>
          <w:rFonts w:hint="cs"/>
          <w:rtl/>
        </w:rPr>
        <w:t>במקביל לבדיקות המערכת תעלה פעימה רביעית של מערכת מפ"ם במ</w:t>
      </w:r>
      <w:r w:rsidR="00364974">
        <w:rPr>
          <w:rFonts w:hint="cs"/>
          <w:rtl/>
        </w:rPr>
        <w:t>י</w:t>
      </w:r>
      <w:r>
        <w:rPr>
          <w:rFonts w:hint="cs"/>
          <w:rtl/>
        </w:rPr>
        <w:t>נהלת הגמלאות (החלפת מערכת מנהלת גמלאות-מלם), בדיקות שתי המערכות תהיינה משולבות זו בזו לאור הממשקים המשמעותיים בין המערכות</w:t>
      </w:r>
      <w:r w:rsidR="000E1ABB">
        <w:rPr>
          <w:rFonts w:hint="cs"/>
          <w:rtl/>
        </w:rPr>
        <w:t xml:space="preserve"> והספק נדרש לשתף פעולה ככל שיידרש בכל הקשור לממשקים והקשרים בין המערכות</w:t>
      </w:r>
      <w:r>
        <w:rPr>
          <w:rFonts w:hint="cs"/>
          <w:rtl/>
        </w:rPr>
        <w:t>.</w:t>
      </w:r>
    </w:p>
    <w:p w14:paraId="70D27989" w14:textId="77777777" w:rsidR="007C06AE" w:rsidRPr="002A792A" w:rsidRDefault="007C06AE" w:rsidP="0044336D">
      <w:pPr>
        <w:numPr>
          <w:ilvl w:val="1"/>
          <w:numId w:val="93"/>
        </w:numPr>
        <w:ind w:left="907" w:hanging="510"/>
        <w:rPr>
          <w:rtl/>
        </w:rPr>
      </w:pPr>
      <w:r w:rsidRPr="002A792A">
        <w:rPr>
          <w:rtl/>
        </w:rPr>
        <w:t>הספק יכין יחד עם נציגי ה</w:t>
      </w:r>
      <w:r w:rsidR="00F6698D">
        <w:rPr>
          <w:rtl/>
        </w:rPr>
        <w:t>מזמין</w:t>
      </w:r>
      <w:r w:rsidRPr="002A792A">
        <w:rPr>
          <w:rtl/>
        </w:rPr>
        <w:t xml:space="preserve"> את תסריטי הבדיקה לפיהם תיבדק המערכת. התסריטים ישקפו את כל מרכיבי המערכת, לרבות חישובים תקופתיים שאינם חלים בתקופת הריצה במקביל, ממשקים, שיטות הביצוע, שיטת הבקרה, שיטת תיעוד תקלות ומעקב תיקונים.</w:t>
      </w:r>
    </w:p>
    <w:p w14:paraId="558D73FB" w14:textId="77777777" w:rsidR="007C06AE" w:rsidRPr="002A792A" w:rsidRDefault="007C06AE" w:rsidP="0044336D">
      <w:pPr>
        <w:numPr>
          <w:ilvl w:val="1"/>
          <w:numId w:val="93"/>
        </w:numPr>
        <w:ind w:left="907" w:hanging="510"/>
        <w:rPr>
          <w:rtl/>
        </w:rPr>
      </w:pPr>
      <w:r w:rsidRPr="002A792A">
        <w:rPr>
          <w:rtl/>
        </w:rPr>
        <w:t xml:space="preserve">תכנית הבדיקות תכלול גם בדיקות ביצועים בהיקף כלל פונקציות המערכת, ובעומס מלא. </w:t>
      </w:r>
      <w:r w:rsidRPr="002A792A">
        <w:rPr>
          <w:u w:val="single"/>
          <w:rtl/>
        </w:rPr>
        <w:t>בדיקת ה</w:t>
      </w:r>
      <w:r w:rsidR="008921F2">
        <w:rPr>
          <w:rFonts w:hint="cs"/>
          <w:u w:val="single"/>
          <w:rtl/>
        </w:rPr>
        <w:t>עומסים וה</w:t>
      </w:r>
      <w:r w:rsidRPr="002A792A">
        <w:rPr>
          <w:u w:val="single"/>
          <w:rtl/>
        </w:rPr>
        <w:t xml:space="preserve">ביצועים תבוצע </w:t>
      </w:r>
      <w:r w:rsidR="00936240" w:rsidRPr="002A792A">
        <w:rPr>
          <w:u w:val="single"/>
          <w:rtl/>
        </w:rPr>
        <w:t>ע"י</w:t>
      </w:r>
      <w:r w:rsidRPr="002A792A">
        <w:rPr>
          <w:u w:val="single"/>
          <w:rtl/>
        </w:rPr>
        <w:t xml:space="preserve"> הספק בעזרת כלים ממוכנים ייעודיים</w:t>
      </w:r>
      <w:r w:rsidR="00936240" w:rsidRPr="002A792A">
        <w:rPr>
          <w:u w:val="single"/>
          <w:rtl/>
        </w:rPr>
        <w:t xml:space="preserve"> שאותם יספק,</w:t>
      </w:r>
      <w:r w:rsidRPr="002A792A">
        <w:rPr>
          <w:u w:val="single"/>
          <w:rtl/>
        </w:rPr>
        <w:t xml:space="preserve"> ולא רק באמצע</w:t>
      </w:r>
      <w:r w:rsidR="00880902" w:rsidRPr="002A792A">
        <w:rPr>
          <w:u w:val="single"/>
          <w:rtl/>
        </w:rPr>
        <w:t>ו</w:t>
      </w:r>
      <w:r w:rsidRPr="002A792A">
        <w:rPr>
          <w:u w:val="single"/>
          <w:rtl/>
        </w:rPr>
        <w:t>ת תסריטים</w:t>
      </w:r>
      <w:r w:rsidRPr="002A792A">
        <w:rPr>
          <w:rtl/>
        </w:rPr>
        <w:t>.</w:t>
      </w:r>
    </w:p>
    <w:p w14:paraId="2EA73DB9" w14:textId="77777777" w:rsidR="007C06AE" w:rsidRDefault="007C06AE" w:rsidP="0044336D">
      <w:pPr>
        <w:numPr>
          <w:ilvl w:val="1"/>
          <w:numId w:val="93"/>
        </w:numPr>
        <w:ind w:left="907" w:hanging="510"/>
      </w:pPr>
      <w:r w:rsidRPr="002A792A">
        <w:rPr>
          <w:rtl/>
        </w:rPr>
        <w:t xml:space="preserve">חלק מבדיקות הקבלה יבוצע באמצעות עבודה במקביל של המערכת החדשה והישנה והשוואת תוצאות העיבודים ותלושי שכר. בדיקות ריצה במקביל יבוצעו </w:t>
      </w:r>
      <w:r w:rsidRPr="002A792A">
        <w:rPr>
          <w:bCs/>
          <w:rtl/>
        </w:rPr>
        <w:t xml:space="preserve">במהלך </w:t>
      </w:r>
      <w:r w:rsidR="008921F2">
        <w:rPr>
          <w:rFonts w:hint="cs"/>
          <w:bCs/>
          <w:rtl/>
        </w:rPr>
        <w:t xml:space="preserve">של </w:t>
      </w:r>
      <w:r w:rsidR="00E07B69">
        <w:rPr>
          <w:rFonts w:hint="cs"/>
          <w:bCs/>
          <w:rtl/>
        </w:rPr>
        <w:t>כ</w:t>
      </w:r>
      <w:r w:rsidRPr="002A792A">
        <w:rPr>
          <w:bCs/>
          <w:rtl/>
        </w:rPr>
        <w:t>חודש</w:t>
      </w:r>
      <w:r w:rsidR="00E07B69">
        <w:rPr>
          <w:rFonts w:hint="cs"/>
          <w:bCs/>
          <w:rtl/>
        </w:rPr>
        <w:t>י</w:t>
      </w:r>
      <w:r w:rsidRPr="002A792A">
        <w:rPr>
          <w:bCs/>
          <w:rtl/>
        </w:rPr>
        <w:t>ים רצופים</w:t>
      </w:r>
      <w:r w:rsidR="00E07B69">
        <w:rPr>
          <w:rFonts w:hint="cs"/>
          <w:bCs/>
          <w:rtl/>
        </w:rPr>
        <w:t xml:space="preserve"> </w:t>
      </w:r>
      <w:r w:rsidR="00E07B69" w:rsidRPr="00E07B69">
        <w:rPr>
          <w:rFonts w:hint="cs"/>
          <w:b/>
          <w:rtl/>
        </w:rPr>
        <w:t>במהלכם</w:t>
      </w:r>
      <w:r w:rsidR="00E07B69">
        <w:rPr>
          <w:rFonts w:hint="cs"/>
          <w:rtl/>
        </w:rPr>
        <w:t xml:space="preserve"> תורץ לפחות שנת שכר מלאה</w:t>
      </w:r>
      <w:r w:rsidRPr="002A792A">
        <w:rPr>
          <w:rtl/>
        </w:rPr>
        <w:t>.</w:t>
      </w:r>
      <w:r w:rsidR="00936240" w:rsidRPr="002A792A">
        <w:rPr>
          <w:rtl/>
        </w:rPr>
        <w:t xml:space="preserve"> בנוסף להשוואת התלושים, יבצעו </w:t>
      </w:r>
      <w:r w:rsidRPr="002A792A">
        <w:rPr>
          <w:rtl/>
        </w:rPr>
        <w:t xml:space="preserve">בודקים </w:t>
      </w:r>
      <w:r w:rsidR="00936240" w:rsidRPr="002A792A">
        <w:rPr>
          <w:rtl/>
        </w:rPr>
        <w:t>מטעם</w:t>
      </w:r>
      <w:r w:rsidRPr="002A792A">
        <w:rPr>
          <w:rtl/>
        </w:rPr>
        <w:t xml:space="preserve"> הספק בדיקות פונקציונאליות, בדיקות שפיות, בדיקות אבטחת מידע ובדיקות כשל והתאוששות לכלל מרכיבי המערכת. ל</w:t>
      </w:r>
      <w:r w:rsidR="00F6698D">
        <w:rPr>
          <w:rtl/>
        </w:rPr>
        <w:t>מזמין</w:t>
      </w:r>
      <w:r w:rsidRPr="002A792A">
        <w:rPr>
          <w:rtl/>
        </w:rPr>
        <w:t xml:space="preserve"> שמורה הזכות לקצר את תקופת הריצה במקביל לפי שיקול דעתו הבלעדי. מובהר כי הריצות ההשוואתיות יבוצעו על כל מרכיבי השכר לרבות תוספות שנתיות.</w:t>
      </w:r>
    </w:p>
    <w:p w14:paraId="60F7BE5E" w14:textId="77777777" w:rsidR="008921F2" w:rsidRPr="002A792A" w:rsidRDefault="008921F2" w:rsidP="0044336D">
      <w:pPr>
        <w:numPr>
          <w:ilvl w:val="1"/>
          <w:numId w:val="93"/>
        </w:numPr>
        <w:ind w:left="907" w:hanging="510"/>
      </w:pPr>
      <w:r>
        <w:rPr>
          <w:rFonts w:hint="cs"/>
          <w:rtl/>
        </w:rPr>
        <w:t>מובהר כי ככל שבדיקות הקבלה לא תעמודנה בסף המוגדר לעליה לאוויר, תימשכנה הבדיקות גם מעבר לזמן</w:t>
      </w:r>
      <w:r w:rsidR="00E77316">
        <w:rPr>
          <w:rFonts w:hint="cs"/>
          <w:rtl/>
        </w:rPr>
        <w:t xml:space="preserve"> המוגדר לעיל.</w:t>
      </w:r>
    </w:p>
    <w:p w14:paraId="1B4F0606" w14:textId="77777777" w:rsidR="007C06AE" w:rsidRPr="002A792A" w:rsidRDefault="007C06AE" w:rsidP="0044336D">
      <w:pPr>
        <w:numPr>
          <w:ilvl w:val="1"/>
          <w:numId w:val="93"/>
        </w:numPr>
        <w:ind w:left="907" w:hanging="510"/>
      </w:pPr>
      <w:r w:rsidRPr="002A792A">
        <w:rPr>
          <w:rtl/>
        </w:rPr>
        <w:t xml:space="preserve">בדיקות ההשוואה במקביל יבוצעו בעזרת </w:t>
      </w:r>
      <w:r w:rsidRPr="002A792A">
        <w:rPr>
          <w:u w:val="single"/>
          <w:rtl/>
        </w:rPr>
        <w:t>כלי ממוכן שיספק הספק לצורך כך</w:t>
      </w:r>
      <w:r w:rsidRPr="002A792A">
        <w:rPr>
          <w:rtl/>
        </w:rPr>
        <w:t xml:space="preserve"> שימנע את הצורך בהשוואה ידנית של מאות/אלפי תלושים בכל ריצה במקביל.</w:t>
      </w:r>
      <w:r w:rsidRPr="002A792A" w:rsidDel="008C0CB7">
        <w:rPr>
          <w:rtl/>
        </w:rPr>
        <w:t xml:space="preserve"> </w:t>
      </w:r>
      <w:r w:rsidR="00896D58" w:rsidRPr="002A792A">
        <w:rPr>
          <w:rtl/>
        </w:rPr>
        <w:t>מובהר כי הכוונה לכלי שקיים אצל הספק ואשר קיים בו ניסיון מוכח.</w:t>
      </w:r>
    </w:p>
    <w:p w14:paraId="41A6E0E8" w14:textId="77777777" w:rsidR="007C06AE" w:rsidRDefault="007C06AE" w:rsidP="0044336D">
      <w:pPr>
        <w:numPr>
          <w:ilvl w:val="1"/>
          <w:numId w:val="93"/>
        </w:numPr>
        <w:ind w:left="907" w:hanging="510"/>
      </w:pPr>
      <w:r w:rsidRPr="002A792A">
        <w:rPr>
          <w:rtl/>
        </w:rPr>
        <w:t>הספק יקצה לשלב העבודה במקביל מדריך</w:t>
      </w:r>
      <w:r w:rsidR="00E77316">
        <w:rPr>
          <w:rFonts w:hint="cs"/>
          <w:rtl/>
        </w:rPr>
        <w:t>/בודק</w:t>
      </w:r>
      <w:r w:rsidRPr="002A792A">
        <w:rPr>
          <w:rtl/>
        </w:rPr>
        <w:t xml:space="preserve"> מטעמו שיסייע לעובדי ה</w:t>
      </w:r>
      <w:r w:rsidR="00F6698D">
        <w:rPr>
          <w:rtl/>
        </w:rPr>
        <w:t>מזמין</w:t>
      </w:r>
      <w:r w:rsidRPr="002A792A">
        <w:rPr>
          <w:rtl/>
        </w:rPr>
        <w:t xml:space="preserve"> הבודקים את המערכת בעמדות העבודה שלהם, על פי תכנית עבודה שתיקבע ע"י ה</w:t>
      </w:r>
      <w:r w:rsidR="00F6698D">
        <w:rPr>
          <w:rtl/>
        </w:rPr>
        <w:t>מזמין</w:t>
      </w:r>
      <w:r w:rsidRPr="002A792A">
        <w:rPr>
          <w:rtl/>
        </w:rPr>
        <w:t xml:space="preserve"> בשיתוף עם הספק.</w:t>
      </w:r>
    </w:p>
    <w:p w14:paraId="3A0EFE1F" w14:textId="77777777" w:rsidR="004E451D" w:rsidRDefault="004E451D" w:rsidP="0044336D">
      <w:pPr>
        <w:pStyle w:val="ListParagraph"/>
        <w:numPr>
          <w:ilvl w:val="0"/>
          <w:numId w:val="93"/>
        </w:numPr>
        <w:autoSpaceDE w:val="0"/>
        <w:autoSpaceDN w:val="0"/>
        <w:rPr>
          <w:lang w:eastAsia="en-US"/>
        </w:rPr>
      </w:pPr>
      <w:r w:rsidRPr="00865B78">
        <w:rPr>
          <w:rFonts w:hint="eastAsia"/>
          <w:bCs/>
          <w:rtl/>
          <w:lang w:eastAsia="en-US"/>
        </w:rPr>
        <w:t>תנאים</w:t>
      </w:r>
      <w:r w:rsidRPr="00865B78">
        <w:rPr>
          <w:bCs/>
          <w:rtl/>
          <w:lang w:eastAsia="en-US"/>
        </w:rPr>
        <w:t xml:space="preserve"> </w:t>
      </w:r>
      <w:r w:rsidRPr="00865B78">
        <w:rPr>
          <w:rFonts w:hint="eastAsia"/>
          <w:bCs/>
          <w:rtl/>
          <w:lang w:eastAsia="en-US"/>
        </w:rPr>
        <w:t>ל</w:t>
      </w:r>
      <w:r>
        <w:rPr>
          <w:rFonts w:hint="eastAsia"/>
          <w:bCs/>
          <w:rtl/>
          <w:lang w:eastAsia="en-US"/>
        </w:rPr>
        <w:t>עלייה</w:t>
      </w:r>
      <w:r w:rsidRPr="00865B78">
        <w:rPr>
          <w:bCs/>
          <w:rtl/>
          <w:lang w:eastAsia="en-US"/>
        </w:rPr>
        <w:t xml:space="preserve"> </w:t>
      </w:r>
      <w:r w:rsidRPr="00865B78">
        <w:rPr>
          <w:rFonts w:hint="eastAsia"/>
          <w:bCs/>
          <w:rtl/>
          <w:lang w:eastAsia="en-US"/>
        </w:rPr>
        <w:t>לאוויר</w:t>
      </w:r>
      <w:r>
        <w:rPr>
          <w:rFonts w:hint="cs"/>
          <w:rtl/>
          <w:lang w:eastAsia="en-US"/>
        </w:rPr>
        <w:t xml:space="preserve"> </w:t>
      </w:r>
      <w:r>
        <w:rPr>
          <w:rtl/>
          <w:lang w:eastAsia="en-US"/>
        </w:rPr>
        <w:t>–</w:t>
      </w:r>
      <w:r>
        <w:rPr>
          <w:rFonts w:hint="cs"/>
          <w:rtl/>
          <w:lang w:eastAsia="en-US"/>
        </w:rPr>
        <w:t xml:space="preserve"> ישנם שלושה תנאים שעל המערכת לעמוד בהם </w:t>
      </w:r>
      <w:r w:rsidRPr="00865B78">
        <w:rPr>
          <w:rFonts w:hint="eastAsia"/>
          <w:u w:val="single"/>
          <w:rtl/>
          <w:lang w:eastAsia="en-US"/>
        </w:rPr>
        <w:t>במצטבר</w:t>
      </w:r>
      <w:r>
        <w:rPr>
          <w:rFonts w:hint="cs"/>
          <w:rtl/>
          <w:lang w:eastAsia="en-US"/>
        </w:rPr>
        <w:t>:</w:t>
      </w:r>
    </w:p>
    <w:p w14:paraId="6C37BCEE" w14:textId="77777777" w:rsidR="004E451D" w:rsidRDefault="004E451D" w:rsidP="002E6A0C">
      <w:pPr>
        <w:pStyle w:val="ListParagraph"/>
        <w:numPr>
          <w:ilvl w:val="1"/>
          <w:numId w:val="93"/>
        </w:numPr>
        <w:autoSpaceDE w:val="0"/>
        <w:autoSpaceDN w:val="0"/>
        <w:rPr>
          <w:rtl/>
          <w:lang w:eastAsia="en-US"/>
        </w:rPr>
      </w:pPr>
      <w:r>
        <w:rPr>
          <w:rFonts w:hint="cs"/>
          <w:u w:val="single"/>
          <w:rtl/>
          <w:lang w:eastAsia="en-US"/>
        </w:rPr>
        <w:t>תנאי הפונקציונ</w:t>
      </w:r>
      <w:r w:rsidRPr="00865B78">
        <w:rPr>
          <w:rFonts w:hint="eastAsia"/>
          <w:u w:val="single"/>
          <w:rtl/>
          <w:lang w:eastAsia="en-US"/>
        </w:rPr>
        <w:t>ליות</w:t>
      </w:r>
      <w:r>
        <w:rPr>
          <w:rFonts w:hint="cs"/>
          <w:rtl/>
          <w:lang w:eastAsia="en-US"/>
        </w:rPr>
        <w:t xml:space="preserve"> </w:t>
      </w:r>
      <w:r>
        <w:rPr>
          <w:rtl/>
          <w:lang w:eastAsia="en-US"/>
        </w:rPr>
        <w:t>–</w:t>
      </w:r>
      <w:r>
        <w:rPr>
          <w:rFonts w:hint="cs"/>
          <w:rtl/>
          <w:lang w:eastAsia="en-US"/>
        </w:rPr>
        <w:t xml:space="preserve"> תנאי זה מתייחס לפונקציונליות של המערכת שאינה כוללת את החישובים עצמם, אך כוללת גם ממשקים, דוחות, </w:t>
      </w:r>
      <w:r>
        <w:rPr>
          <w:rFonts w:hint="cs"/>
          <w:lang w:eastAsia="en-US"/>
        </w:rPr>
        <w:t>UI</w:t>
      </w:r>
      <w:r>
        <w:rPr>
          <w:rFonts w:hint="cs"/>
          <w:rtl/>
          <w:lang w:eastAsia="en-US"/>
        </w:rPr>
        <w:t xml:space="preserve"> ועוד. התנאי לעלייה לאוויר יהיה שהמערכת מבצעת את כל הפונקציונליות שתוכננה לה, ללא תקלות המשביתות תהליכים, פעולות או תוצאות כלשהן, כל הממשקים פועלים כתיקנם, המערכת ניגשת לנתוני הבסיס הנכונים ומעדכנת את השדות הנדרשים במודולים האחרים ודוחות המערכת מבוצעים כנדרש ומציגים תוצאות נכונות.</w:t>
      </w:r>
    </w:p>
    <w:p w14:paraId="3157F637" w14:textId="77777777" w:rsidR="004E451D" w:rsidRDefault="004E451D" w:rsidP="0044336D">
      <w:pPr>
        <w:pStyle w:val="ListParagraph"/>
        <w:numPr>
          <w:ilvl w:val="1"/>
          <w:numId w:val="93"/>
        </w:numPr>
        <w:autoSpaceDE w:val="0"/>
        <w:autoSpaceDN w:val="0"/>
        <w:rPr>
          <w:lang w:eastAsia="en-US"/>
        </w:rPr>
      </w:pPr>
      <w:r>
        <w:rPr>
          <w:rFonts w:hint="cs"/>
          <w:u w:val="single"/>
          <w:rtl/>
          <w:lang w:eastAsia="en-US"/>
        </w:rPr>
        <w:t xml:space="preserve">תנאי </w:t>
      </w:r>
      <w:r w:rsidRPr="00865B78">
        <w:rPr>
          <w:rFonts w:hint="eastAsia"/>
          <w:u w:val="single"/>
          <w:rtl/>
          <w:lang w:eastAsia="en-US"/>
        </w:rPr>
        <w:t>ביצועים</w:t>
      </w:r>
      <w:r w:rsidRPr="00865B78">
        <w:rPr>
          <w:u w:val="single"/>
          <w:rtl/>
          <w:lang w:eastAsia="en-US"/>
        </w:rPr>
        <w:t xml:space="preserve"> </w:t>
      </w:r>
      <w:r w:rsidRPr="00865B78">
        <w:rPr>
          <w:rFonts w:hint="eastAsia"/>
          <w:u w:val="single"/>
          <w:rtl/>
          <w:lang w:eastAsia="en-US"/>
        </w:rPr>
        <w:t>ועומסים</w:t>
      </w:r>
      <w:r>
        <w:rPr>
          <w:rFonts w:hint="cs"/>
          <w:rtl/>
          <w:lang w:eastAsia="en-US"/>
        </w:rPr>
        <w:t xml:space="preserve"> </w:t>
      </w:r>
      <w:r>
        <w:rPr>
          <w:rtl/>
          <w:lang w:eastAsia="en-US"/>
        </w:rPr>
        <w:t>–</w:t>
      </w:r>
      <w:r>
        <w:rPr>
          <w:rFonts w:hint="cs"/>
          <w:rtl/>
          <w:lang w:eastAsia="en-US"/>
        </w:rPr>
        <w:t xml:space="preserve"> תנאי לעלייה לאוויר הוא עמידה בכל דרישות הביצועים בעומס מלא.</w:t>
      </w:r>
    </w:p>
    <w:p w14:paraId="168D6A49" w14:textId="77777777" w:rsidR="004E451D" w:rsidRDefault="004E451D" w:rsidP="0044336D">
      <w:pPr>
        <w:pStyle w:val="ListParagraph"/>
        <w:numPr>
          <w:ilvl w:val="1"/>
          <w:numId w:val="93"/>
        </w:numPr>
        <w:autoSpaceDE w:val="0"/>
        <w:autoSpaceDN w:val="0"/>
        <w:rPr>
          <w:rtl/>
          <w:lang w:eastAsia="en-US"/>
        </w:rPr>
      </w:pPr>
      <w:r>
        <w:rPr>
          <w:rFonts w:hint="cs"/>
          <w:u w:val="single"/>
          <w:rtl/>
          <w:lang w:eastAsia="en-US"/>
        </w:rPr>
        <w:t>תנאי נכונות החישוב</w:t>
      </w:r>
      <w:r>
        <w:rPr>
          <w:rFonts w:hint="cs"/>
          <w:rtl/>
          <w:lang w:eastAsia="en-US"/>
        </w:rPr>
        <w:t xml:space="preserve"> </w:t>
      </w:r>
      <w:r>
        <w:rPr>
          <w:rtl/>
          <w:lang w:eastAsia="en-US"/>
        </w:rPr>
        <w:t>–</w:t>
      </w:r>
      <w:r>
        <w:rPr>
          <w:rFonts w:hint="cs"/>
          <w:rtl/>
          <w:lang w:eastAsia="en-US"/>
        </w:rPr>
        <w:t xml:space="preserve"> תנאי זה מתייחס לנכונות החישוב של כלל מרכיבי השכר, לרבות חישובי רקע שאינם מופיעים בתלוש. עבור רכיבי התלוש, בדיקת נכונות החישוב מתבצעת ברמת התלוש הבודד, ע"י הרצה חישוב שכר על אותם נתונים במערכת החדשה ובמערכת הישנה. לאחר החישוב נבדקים פערים בין התלושים כאשר הבדיקה מתבצעת לגבי כל רכיב בתלוש. </w:t>
      </w:r>
      <w:r w:rsidRPr="00006EB4">
        <w:rPr>
          <w:rFonts w:hint="eastAsia"/>
          <w:bCs/>
          <w:rtl/>
          <w:lang w:eastAsia="en-US"/>
        </w:rPr>
        <w:t>תלוש</w:t>
      </w:r>
      <w:r w:rsidRPr="00006EB4">
        <w:rPr>
          <w:bCs/>
          <w:rtl/>
          <w:lang w:eastAsia="en-US"/>
        </w:rPr>
        <w:t xml:space="preserve"> </w:t>
      </w:r>
      <w:r w:rsidRPr="00006EB4">
        <w:rPr>
          <w:rFonts w:hint="eastAsia"/>
          <w:bCs/>
          <w:rtl/>
          <w:lang w:eastAsia="en-US"/>
        </w:rPr>
        <w:t>שגוי</w:t>
      </w:r>
      <w:r w:rsidRPr="00006EB4">
        <w:rPr>
          <w:rFonts w:hint="cs"/>
          <w:bCs/>
          <w:rtl/>
          <w:lang w:eastAsia="en-US"/>
        </w:rPr>
        <w:t xml:space="preserve"> משמעו תלוש שבו לפחות באחד הרכיבים יש פער הגדול מ 1/2 ₪ כאשר הפער נובע מטעות חישוב במערכת החדשה, או קיימת בעיה תצוגתית בתלוש. </w:t>
      </w:r>
      <w:r w:rsidRPr="00006EB4">
        <w:rPr>
          <w:rFonts w:hint="cs"/>
          <w:bCs/>
          <w:u w:val="single"/>
          <w:rtl/>
          <w:lang w:eastAsia="en-US"/>
        </w:rPr>
        <w:t>התנאי לעלייה לאוויר הוא 0 תלושים שגויים</w:t>
      </w:r>
      <w:r>
        <w:rPr>
          <w:rFonts w:hint="cs"/>
          <w:rtl/>
          <w:lang w:eastAsia="en-US"/>
        </w:rPr>
        <w:t>.</w:t>
      </w:r>
    </w:p>
    <w:p w14:paraId="4A331EE0" w14:textId="77777777" w:rsidR="004E451D" w:rsidRDefault="004E451D" w:rsidP="0044336D">
      <w:pPr>
        <w:pStyle w:val="ListParagraph"/>
        <w:numPr>
          <w:ilvl w:val="1"/>
          <w:numId w:val="93"/>
        </w:numPr>
        <w:autoSpaceDE w:val="0"/>
        <w:autoSpaceDN w:val="0"/>
        <w:rPr>
          <w:lang w:eastAsia="en-US"/>
        </w:rPr>
      </w:pPr>
      <w:r>
        <w:rPr>
          <w:rFonts w:hint="cs"/>
          <w:rtl/>
          <w:lang w:eastAsia="en-US"/>
        </w:rPr>
        <w:t xml:space="preserve">עלייה לאוויר תאושר על-ידי מנהל הפרויקט של המזמין בלבד, </w:t>
      </w:r>
      <w:r w:rsidRPr="00865B78">
        <w:rPr>
          <w:rFonts w:hint="eastAsia"/>
          <w:u w:val="single"/>
          <w:rtl/>
          <w:lang w:eastAsia="en-US"/>
        </w:rPr>
        <w:t>רק</w:t>
      </w:r>
      <w:r w:rsidRPr="00865B78">
        <w:rPr>
          <w:u w:val="single"/>
          <w:rtl/>
          <w:lang w:eastAsia="en-US"/>
        </w:rPr>
        <w:t xml:space="preserve"> במקרה בו יתקיימו התנאים </w:t>
      </w:r>
      <w:r w:rsidRPr="00865B78">
        <w:rPr>
          <w:rFonts w:hint="eastAsia"/>
          <w:u w:val="single"/>
          <w:rtl/>
          <w:lang w:eastAsia="en-US"/>
        </w:rPr>
        <w:t>המפורטים</w:t>
      </w:r>
      <w:r w:rsidRPr="00865B78">
        <w:rPr>
          <w:u w:val="single"/>
          <w:rtl/>
          <w:lang w:eastAsia="en-US"/>
        </w:rPr>
        <w:t xml:space="preserve"> </w:t>
      </w:r>
      <w:r>
        <w:rPr>
          <w:rFonts w:hint="cs"/>
          <w:u w:val="single"/>
          <w:rtl/>
          <w:lang w:eastAsia="en-US"/>
        </w:rPr>
        <w:t xml:space="preserve">בסעיפים </w:t>
      </w:r>
      <w:r w:rsidR="00E07B69">
        <w:rPr>
          <w:rFonts w:hint="cs"/>
          <w:u w:val="single"/>
          <w:rtl/>
          <w:lang w:eastAsia="en-US"/>
        </w:rPr>
        <w:t>6</w:t>
      </w:r>
      <w:r w:rsidRPr="00865B78">
        <w:rPr>
          <w:u w:val="single"/>
          <w:rtl/>
          <w:lang w:eastAsia="en-US"/>
        </w:rPr>
        <w:t>.</w:t>
      </w:r>
      <w:r>
        <w:rPr>
          <w:rFonts w:hint="cs"/>
          <w:u w:val="single"/>
          <w:rtl/>
          <w:lang w:eastAsia="en-US"/>
        </w:rPr>
        <w:t>1-</w:t>
      </w:r>
      <w:r w:rsidR="00E07B69">
        <w:rPr>
          <w:rFonts w:hint="cs"/>
          <w:u w:val="single"/>
          <w:rtl/>
          <w:lang w:eastAsia="en-US"/>
        </w:rPr>
        <w:t>6</w:t>
      </w:r>
      <w:r>
        <w:rPr>
          <w:rFonts w:hint="cs"/>
          <w:u w:val="single"/>
          <w:rtl/>
          <w:lang w:eastAsia="en-US"/>
        </w:rPr>
        <w:t>.4</w:t>
      </w:r>
      <w:r w:rsidRPr="00865B78">
        <w:rPr>
          <w:u w:val="single"/>
          <w:rtl/>
          <w:lang w:eastAsia="en-US"/>
        </w:rPr>
        <w:t xml:space="preserve"> במצטבר</w:t>
      </w:r>
      <w:r>
        <w:rPr>
          <w:rFonts w:hint="cs"/>
          <w:rtl/>
          <w:lang w:eastAsia="en-US"/>
        </w:rPr>
        <w:t>. מובהר כי המז</w:t>
      </w:r>
      <w:r w:rsidR="00E07B69">
        <w:rPr>
          <w:rFonts w:hint="cs"/>
          <w:rtl/>
          <w:lang w:eastAsia="en-US"/>
        </w:rPr>
        <w:t>מ</w:t>
      </w:r>
      <w:r>
        <w:rPr>
          <w:rFonts w:hint="cs"/>
          <w:rtl/>
          <w:lang w:eastAsia="en-US"/>
        </w:rPr>
        <w:t xml:space="preserve">ין רשאי להקל או להחמיר את תנאי העלייה לאוויר לפי שיקול דעתו הבלעדי. </w:t>
      </w:r>
    </w:p>
    <w:p w14:paraId="26346599" w14:textId="77777777" w:rsidR="004E451D" w:rsidRDefault="004E451D" w:rsidP="0044336D">
      <w:pPr>
        <w:pStyle w:val="ListParagraph"/>
        <w:numPr>
          <w:ilvl w:val="0"/>
          <w:numId w:val="93"/>
        </w:numPr>
        <w:autoSpaceDE w:val="0"/>
        <w:autoSpaceDN w:val="0"/>
        <w:rPr>
          <w:lang w:eastAsia="en-US"/>
        </w:rPr>
      </w:pPr>
      <w:r>
        <w:rPr>
          <w:rFonts w:hint="cs"/>
          <w:rtl/>
          <w:lang w:eastAsia="en-US"/>
        </w:rPr>
        <w:t>בסיום שלב בדיקות הקבלה יציג הספק למזמין בצורה מסודרת את תוצאות בדיקות הקבלה ואת עמידתו בתנאים לעלייה לאוויר. במסגרת זו תהיה התייחסות לתקלות שעלו וכיצד נפתרו, מקרי קצה שנבדקו וכו'. מטרת ההליך היא לוודא שהתקיימו כל התנאים להצלחת העלייה לאוויר.</w:t>
      </w:r>
    </w:p>
    <w:p w14:paraId="4AB76E51" w14:textId="77777777" w:rsidR="007C06AE" w:rsidRPr="002A792A" w:rsidRDefault="007C06AE" w:rsidP="0044336D">
      <w:pPr>
        <w:pStyle w:val="Hn4"/>
        <w:numPr>
          <w:ilvl w:val="3"/>
          <w:numId w:val="55"/>
        </w:numPr>
        <w:ind w:left="794" w:hanging="794"/>
        <w:rPr>
          <w:rtl/>
        </w:rPr>
      </w:pPr>
      <w:r w:rsidRPr="002A792A">
        <w:rPr>
          <w:rtl/>
        </w:rPr>
        <w:t>דגשים לתהליך ההדרכה וההטמעה</w:t>
      </w:r>
    </w:p>
    <w:p w14:paraId="7A1000D3" w14:textId="77777777" w:rsidR="007C06AE" w:rsidRPr="002A792A" w:rsidRDefault="007C06AE" w:rsidP="0044336D">
      <w:pPr>
        <w:numPr>
          <w:ilvl w:val="0"/>
          <w:numId w:val="94"/>
        </w:numPr>
        <w:rPr>
          <w:rtl/>
        </w:rPr>
      </w:pPr>
      <w:r w:rsidRPr="002A792A">
        <w:rPr>
          <w:rtl/>
        </w:rPr>
        <w:t xml:space="preserve">הדרכה תבוצע לעובדי </w:t>
      </w:r>
      <w:r w:rsidR="00710724">
        <w:rPr>
          <w:rFonts w:hint="cs"/>
          <w:rtl/>
        </w:rPr>
        <w:t>המזמין</w:t>
      </w:r>
      <w:r w:rsidRPr="002A792A">
        <w:rPr>
          <w:rtl/>
        </w:rPr>
        <w:t xml:space="preserve"> – סה"כ כ- </w:t>
      </w:r>
      <w:r w:rsidR="00930EE0" w:rsidRPr="002A792A">
        <w:rPr>
          <w:rtl/>
        </w:rPr>
        <w:t>2</w:t>
      </w:r>
      <w:r w:rsidR="00710724">
        <w:rPr>
          <w:rFonts w:hint="cs"/>
          <w:rtl/>
        </w:rPr>
        <w:t>0</w:t>
      </w:r>
      <w:r w:rsidR="00930EE0" w:rsidRPr="002A792A">
        <w:rPr>
          <w:rtl/>
        </w:rPr>
        <w:t xml:space="preserve"> </w:t>
      </w:r>
      <w:r w:rsidRPr="002A792A">
        <w:rPr>
          <w:rtl/>
        </w:rPr>
        <w:t>עובדים (תיתכן סטי</w:t>
      </w:r>
      <w:r w:rsidR="00E07B69">
        <w:rPr>
          <w:rFonts w:hint="cs"/>
          <w:rtl/>
        </w:rPr>
        <w:t>י</w:t>
      </w:r>
      <w:r w:rsidRPr="002A792A">
        <w:rPr>
          <w:rtl/>
        </w:rPr>
        <w:t>ה של עד 5 עובדים).</w:t>
      </w:r>
    </w:p>
    <w:p w14:paraId="52FC91F7" w14:textId="77777777" w:rsidR="007C06AE" w:rsidRPr="002A792A" w:rsidRDefault="007C06AE" w:rsidP="0044336D">
      <w:pPr>
        <w:numPr>
          <w:ilvl w:val="1"/>
          <w:numId w:val="94"/>
        </w:numPr>
        <w:ind w:left="907" w:hanging="510"/>
        <w:rPr>
          <w:rtl/>
        </w:rPr>
      </w:pPr>
      <w:r w:rsidRPr="002A792A">
        <w:rPr>
          <w:rtl/>
        </w:rPr>
        <w:t>הספק יכשיר את המדריכים מטעמו באופן אשר יבטיח היכרות מעמיקה עם המערכת המוצעת, עם תהליכי העבודה ועולם התוכן של ה</w:t>
      </w:r>
      <w:r w:rsidR="00F6698D">
        <w:rPr>
          <w:rtl/>
        </w:rPr>
        <w:t>מזמין</w:t>
      </w:r>
      <w:r w:rsidRPr="002A792A">
        <w:rPr>
          <w:rtl/>
        </w:rPr>
        <w:t>.</w:t>
      </w:r>
    </w:p>
    <w:p w14:paraId="3E789F8D" w14:textId="77777777" w:rsidR="007C06AE" w:rsidRPr="002A792A" w:rsidRDefault="007C06AE" w:rsidP="0044336D">
      <w:pPr>
        <w:numPr>
          <w:ilvl w:val="1"/>
          <w:numId w:val="94"/>
        </w:numPr>
        <w:ind w:left="907" w:hanging="510"/>
      </w:pPr>
      <w:r w:rsidRPr="002A792A">
        <w:rPr>
          <w:rtl/>
        </w:rPr>
        <w:t>הספק יבצע את ההדרכה באתר הספק</w:t>
      </w:r>
      <w:r w:rsidR="00710724">
        <w:rPr>
          <w:rFonts w:hint="cs"/>
          <w:rtl/>
        </w:rPr>
        <w:t xml:space="preserve"> שימוקם בירושלים</w:t>
      </w:r>
      <w:r w:rsidRPr="002A792A">
        <w:rPr>
          <w:rtl/>
        </w:rPr>
        <w:t xml:space="preserve">, </w:t>
      </w:r>
      <w:r w:rsidR="00710724">
        <w:rPr>
          <w:rFonts w:hint="cs"/>
          <w:rtl/>
        </w:rPr>
        <w:t xml:space="preserve">האתר יכלול </w:t>
      </w:r>
      <w:r w:rsidRPr="002A792A">
        <w:rPr>
          <w:rtl/>
        </w:rPr>
        <w:t xml:space="preserve">כיתות לימוד ייעודיות להדרכת מחשבים, לקבוצות של עד 10 תלמידים בקבוצה. אחריותו של הספק כוללת את כל הציוד והעזרים הנדרשים להדרכה, ובכלל זה: כיתות, חומרה, מקרן, מסך, מערכת שליטה למדריך, תחנות קצה למודרכים, תשתית תקשורת, סביבת הדרכה וכיו"ב. </w:t>
      </w:r>
    </w:p>
    <w:p w14:paraId="348DB080" w14:textId="77777777" w:rsidR="00795E12" w:rsidRPr="002A792A" w:rsidRDefault="00795E12" w:rsidP="0044336D">
      <w:pPr>
        <w:numPr>
          <w:ilvl w:val="1"/>
          <w:numId w:val="94"/>
        </w:numPr>
        <w:ind w:left="907" w:hanging="510"/>
        <w:rPr>
          <w:rtl/>
        </w:rPr>
      </w:pPr>
      <w:r w:rsidRPr="002A792A">
        <w:rPr>
          <w:rtl/>
        </w:rPr>
        <w:t xml:space="preserve">ההדרכות תהיינה </w:t>
      </w:r>
      <w:r w:rsidR="00710724">
        <w:rPr>
          <w:rFonts w:hint="cs"/>
          <w:rtl/>
        </w:rPr>
        <w:t>במועדים שיתואמו עם המזמין</w:t>
      </w:r>
      <w:r w:rsidR="00182260" w:rsidRPr="002A792A">
        <w:rPr>
          <w:rtl/>
        </w:rPr>
        <w:t>.</w:t>
      </w:r>
    </w:p>
    <w:p w14:paraId="3AB8F4E5" w14:textId="77777777" w:rsidR="007C06AE" w:rsidRPr="002A792A" w:rsidRDefault="007C06AE" w:rsidP="0044336D">
      <w:pPr>
        <w:numPr>
          <w:ilvl w:val="1"/>
          <w:numId w:val="94"/>
        </w:numPr>
        <w:ind w:left="907" w:hanging="510"/>
        <w:rPr>
          <w:rtl/>
        </w:rPr>
      </w:pPr>
      <w:r w:rsidRPr="002A792A">
        <w:rPr>
          <w:rtl/>
        </w:rPr>
        <w:t>ההדרכה תתבצע מול מערכת פועלת. הספק יהיה אחראי להתקנת המערכת וסביבת העבודה לצורך ההדרכה. תקלות התקנה ותקשורת והטיפול בהן לא יבואו על חשבון משך ההדרכה ובמקרה של עיכובים יידרש הספק להשלים את החסר.</w:t>
      </w:r>
    </w:p>
    <w:p w14:paraId="6497B939" w14:textId="77777777" w:rsidR="007C06AE" w:rsidRPr="002A792A" w:rsidRDefault="007C06AE" w:rsidP="0044336D">
      <w:pPr>
        <w:numPr>
          <w:ilvl w:val="1"/>
          <w:numId w:val="94"/>
        </w:numPr>
        <w:ind w:left="907" w:hanging="510"/>
        <w:rPr>
          <w:rtl/>
        </w:rPr>
      </w:pPr>
      <w:r w:rsidRPr="002A792A">
        <w:rPr>
          <w:rtl/>
        </w:rPr>
        <w:t xml:space="preserve">משתמשי המערכת יעברו הדרכה בת </w:t>
      </w:r>
      <w:r w:rsidR="00710724">
        <w:rPr>
          <w:rFonts w:hint="cs"/>
          <w:rtl/>
        </w:rPr>
        <w:t>5</w:t>
      </w:r>
      <w:r w:rsidRPr="002A792A">
        <w:rPr>
          <w:rtl/>
        </w:rPr>
        <w:t xml:space="preserve"> ימים, </w:t>
      </w:r>
      <w:r w:rsidR="00710724">
        <w:rPr>
          <w:rtl/>
        </w:rPr>
        <w:t>כאשר יום הדרכה יהיה 6 שעות נטו.</w:t>
      </w:r>
    </w:p>
    <w:p w14:paraId="2BA9BD37" w14:textId="77777777" w:rsidR="007C06AE" w:rsidRPr="002A792A" w:rsidRDefault="007C06AE" w:rsidP="0044336D">
      <w:pPr>
        <w:numPr>
          <w:ilvl w:val="1"/>
          <w:numId w:val="94"/>
        </w:numPr>
        <w:ind w:left="907" w:hanging="510"/>
        <w:rPr>
          <w:rtl/>
        </w:rPr>
      </w:pPr>
      <w:r w:rsidRPr="002A792A">
        <w:rPr>
          <w:rtl/>
        </w:rPr>
        <w:t>ההדרכה תכלול גם הכנה והספקה של חוברת הדרכה ומדריכים למשתמש למשתתפים.</w:t>
      </w:r>
    </w:p>
    <w:p w14:paraId="29CCA3F9" w14:textId="77777777" w:rsidR="007C06AE" w:rsidRPr="002A792A" w:rsidRDefault="007C06AE" w:rsidP="0044336D">
      <w:pPr>
        <w:numPr>
          <w:ilvl w:val="1"/>
          <w:numId w:val="94"/>
        </w:numPr>
        <w:ind w:left="907" w:hanging="510"/>
        <w:rPr>
          <w:rtl/>
        </w:rPr>
      </w:pPr>
      <w:r w:rsidRPr="002A792A">
        <w:rPr>
          <w:rtl/>
        </w:rPr>
        <w:t>חומרי ההדרכה יוגשו ל</w:t>
      </w:r>
      <w:r w:rsidR="00F6698D">
        <w:rPr>
          <w:rtl/>
        </w:rPr>
        <w:t>מזמין</w:t>
      </w:r>
      <w:r w:rsidRPr="002A792A">
        <w:rPr>
          <w:rtl/>
        </w:rPr>
        <w:t xml:space="preserve"> עד שבועיים לפני ביצוע ההדרכות בפועל, לצורך  בדיקתם ואישורם.</w:t>
      </w:r>
    </w:p>
    <w:p w14:paraId="2ABB5BC1" w14:textId="77777777" w:rsidR="007C06AE" w:rsidRPr="002A792A" w:rsidRDefault="007C06AE" w:rsidP="0044336D">
      <w:pPr>
        <w:numPr>
          <w:ilvl w:val="0"/>
          <w:numId w:val="94"/>
        </w:numPr>
        <w:rPr>
          <w:rtl/>
        </w:rPr>
      </w:pPr>
      <w:r w:rsidRPr="002A792A">
        <w:rPr>
          <w:rtl/>
        </w:rPr>
        <w:t>עם הפעלת המערכת, הספק ילווה את המשתמשים בתפעול המערכת בעזרת מדריכים צמודים באתר העבודה של ה</w:t>
      </w:r>
      <w:r w:rsidR="00F6698D">
        <w:rPr>
          <w:rtl/>
        </w:rPr>
        <w:t>מזמין</w:t>
      </w:r>
      <w:r w:rsidR="00F6698D">
        <w:rPr>
          <w:rFonts w:hint="cs"/>
          <w:rtl/>
        </w:rPr>
        <w:t xml:space="preserve"> בירושלים</w:t>
      </w:r>
      <w:r w:rsidR="00627831" w:rsidRPr="002A792A">
        <w:rPr>
          <w:rtl/>
        </w:rPr>
        <w:t>.</w:t>
      </w:r>
      <w:r w:rsidRPr="002A792A">
        <w:rPr>
          <w:rtl/>
        </w:rPr>
        <w:t xml:space="preserve"> </w:t>
      </w:r>
      <w:r w:rsidR="00710724">
        <w:rPr>
          <w:rFonts w:hint="cs"/>
          <w:rtl/>
        </w:rPr>
        <w:t>עקרונות</w:t>
      </w:r>
      <w:r w:rsidRPr="002A792A">
        <w:rPr>
          <w:rtl/>
        </w:rPr>
        <w:t xml:space="preserve"> ההטמעה </w:t>
      </w:r>
      <w:r w:rsidR="00710724">
        <w:rPr>
          <w:rFonts w:hint="cs"/>
          <w:rtl/>
        </w:rPr>
        <w:t>הם</w:t>
      </w:r>
      <w:r w:rsidRPr="002A792A">
        <w:rPr>
          <w:rtl/>
        </w:rPr>
        <w:t>:</w:t>
      </w:r>
    </w:p>
    <w:p w14:paraId="70BBBBD9" w14:textId="77777777" w:rsidR="007C06AE" w:rsidRPr="002A792A" w:rsidRDefault="007C06AE" w:rsidP="0044336D">
      <w:pPr>
        <w:numPr>
          <w:ilvl w:val="1"/>
          <w:numId w:val="94"/>
        </w:numPr>
        <w:ind w:left="907" w:hanging="510"/>
        <w:rPr>
          <w:rtl/>
        </w:rPr>
      </w:pPr>
      <w:r w:rsidRPr="002A792A">
        <w:rPr>
          <w:rtl/>
        </w:rPr>
        <w:t>הספק יכשיר את המטמיעים מטעמו באופן אשר יבטיח</w:t>
      </w:r>
      <w:r w:rsidR="002C061A">
        <w:rPr>
          <w:rtl/>
        </w:rPr>
        <w:t xml:space="preserve"> היכרות מעמיקה עם המערכת המוצעת</w:t>
      </w:r>
      <w:r w:rsidR="002C061A">
        <w:rPr>
          <w:rFonts w:hint="cs"/>
          <w:rtl/>
        </w:rPr>
        <w:t>,</w:t>
      </w:r>
      <w:r w:rsidRPr="002A792A">
        <w:rPr>
          <w:rtl/>
        </w:rPr>
        <w:t xml:space="preserve"> עם תהליכי העבודה ועולם התוכן של ה</w:t>
      </w:r>
      <w:r w:rsidR="00F6698D">
        <w:rPr>
          <w:rtl/>
        </w:rPr>
        <w:t>מזמין</w:t>
      </w:r>
      <w:r w:rsidRPr="002A792A">
        <w:rPr>
          <w:rtl/>
        </w:rPr>
        <w:t>.</w:t>
      </w:r>
    </w:p>
    <w:p w14:paraId="6D2271A2" w14:textId="77777777" w:rsidR="00710724" w:rsidRDefault="002C061A" w:rsidP="0044336D">
      <w:pPr>
        <w:numPr>
          <w:ilvl w:val="1"/>
          <w:numId w:val="94"/>
        </w:numPr>
        <w:ind w:left="907" w:hanging="510"/>
      </w:pPr>
      <w:r>
        <w:rPr>
          <w:rFonts w:hint="cs"/>
          <w:rtl/>
        </w:rPr>
        <w:t xml:space="preserve">משך ההטמעה יהיה 4 חודשים של מטמיע אחד במשרה מלאה במהלך </w:t>
      </w:r>
      <w:r w:rsidR="00710724">
        <w:rPr>
          <w:rFonts w:hint="cs"/>
          <w:rtl/>
        </w:rPr>
        <w:t xml:space="preserve">ימי העבודה הם </w:t>
      </w:r>
      <w:r w:rsidR="00710724" w:rsidRPr="002A792A">
        <w:rPr>
          <w:rtl/>
        </w:rPr>
        <w:t>א'-ה' בין השעות 08:00-16:00.</w:t>
      </w:r>
    </w:p>
    <w:p w14:paraId="5D6E5327" w14:textId="77777777" w:rsidR="00710724" w:rsidRPr="002A792A" w:rsidRDefault="00710724" w:rsidP="0044336D">
      <w:pPr>
        <w:numPr>
          <w:ilvl w:val="1"/>
          <w:numId w:val="94"/>
        </w:numPr>
        <w:ind w:left="907" w:hanging="510"/>
        <w:rPr>
          <w:rtl/>
        </w:rPr>
      </w:pPr>
      <w:r>
        <w:rPr>
          <w:rFonts w:hint="cs"/>
          <w:rtl/>
        </w:rPr>
        <w:t>מלבד עיסוק בהטמעה, אחראים המטמיעים לרכז תקלות ודרישות שעולות במהלך הליווי ולהעבירן למזמין ולספק.</w:t>
      </w:r>
    </w:p>
    <w:p w14:paraId="6C78F062" w14:textId="77777777" w:rsidR="007C06AE" w:rsidRDefault="007C06AE" w:rsidP="0044336D">
      <w:pPr>
        <w:numPr>
          <w:ilvl w:val="1"/>
          <w:numId w:val="94"/>
        </w:numPr>
        <w:ind w:left="907" w:hanging="510"/>
      </w:pPr>
      <w:r w:rsidRPr="002A792A">
        <w:rPr>
          <w:rtl/>
        </w:rPr>
        <w:t>ההטמעה תתבצע באופן מובנה ועפ"י תכנית שתוכן מראש ע"י הספק ותאושר ע"י ה</w:t>
      </w:r>
      <w:r w:rsidR="00F6698D">
        <w:rPr>
          <w:rtl/>
        </w:rPr>
        <w:t>מזמין</w:t>
      </w:r>
      <w:r w:rsidRPr="002A792A">
        <w:rPr>
          <w:rtl/>
        </w:rPr>
        <w:t>.</w:t>
      </w:r>
      <w:bookmarkEnd w:id="528"/>
      <w:bookmarkEnd w:id="529"/>
      <w:bookmarkEnd w:id="530"/>
      <w:bookmarkEnd w:id="531"/>
      <w:bookmarkEnd w:id="532"/>
    </w:p>
    <w:p w14:paraId="76AACB0C" w14:textId="77777777" w:rsidR="007C06AE" w:rsidRPr="002A792A" w:rsidRDefault="007C06AE" w:rsidP="0044336D">
      <w:pPr>
        <w:pStyle w:val="Hn4"/>
        <w:numPr>
          <w:ilvl w:val="3"/>
          <w:numId w:val="55"/>
        </w:numPr>
        <w:ind w:left="794" w:hanging="794"/>
        <w:rPr>
          <w:rtl/>
        </w:rPr>
      </w:pPr>
      <w:bookmarkStart w:id="582" w:name="_Toc449524071"/>
      <w:r w:rsidRPr="002A792A">
        <w:rPr>
          <w:rtl/>
        </w:rPr>
        <w:t>הסבת נתונים (</w:t>
      </w:r>
      <w:r w:rsidR="00F94862">
        <w:t>I</w:t>
      </w:r>
      <w:r w:rsidRPr="002A792A">
        <w:rPr>
          <w:rtl/>
        </w:rPr>
        <w:t>)</w:t>
      </w:r>
      <w:bookmarkEnd w:id="582"/>
    </w:p>
    <w:p w14:paraId="113C777C" w14:textId="77777777" w:rsidR="007C06AE" w:rsidRPr="002A792A" w:rsidRDefault="007C06AE" w:rsidP="00B57F45">
      <w:pPr>
        <w:rPr>
          <w:rtl/>
        </w:rPr>
      </w:pPr>
      <w:r w:rsidRPr="002A792A">
        <w:rPr>
          <w:rtl/>
        </w:rPr>
        <w:t xml:space="preserve">אחד המרכיבים הקריטיים בפרויקט הוא הסבת הנתונים, השמורים כיום במערכת הנוכחית. </w:t>
      </w:r>
      <w:r w:rsidR="00B57F45">
        <w:rPr>
          <w:rtl/>
        </w:rPr>
        <w:t>להלן</w:t>
      </w:r>
      <w:r w:rsidR="00B57F45">
        <w:rPr>
          <w:rFonts w:hint="cs"/>
          <w:rtl/>
        </w:rPr>
        <w:t xml:space="preserve"> </w:t>
      </w:r>
    </w:p>
    <w:p w14:paraId="57C087B8" w14:textId="77777777" w:rsidR="007C06AE" w:rsidRPr="00B57F45" w:rsidRDefault="007C06AE" w:rsidP="007C06AE">
      <w:pPr>
        <w:rPr>
          <w:rtl/>
        </w:rPr>
      </w:pPr>
      <w:r w:rsidRPr="00B57F45">
        <w:rPr>
          <w:rtl/>
        </w:rPr>
        <w:t>עקרונות תהליך הסבת הנתונים:</w:t>
      </w:r>
    </w:p>
    <w:p w14:paraId="1023761D" w14:textId="77777777" w:rsidR="007C06AE" w:rsidRPr="002A792A" w:rsidRDefault="007C06AE" w:rsidP="0044336D">
      <w:pPr>
        <w:numPr>
          <w:ilvl w:val="0"/>
          <w:numId w:val="80"/>
        </w:numPr>
        <w:rPr>
          <w:rtl/>
        </w:rPr>
      </w:pPr>
      <w:r w:rsidRPr="002A792A">
        <w:rPr>
          <w:rtl/>
        </w:rPr>
        <w:t xml:space="preserve">הסבת הנתונים מהמערכת הנוכחית תכלול את כל הנתונים השוטפים לצורך המשך תהליך חילול </w:t>
      </w:r>
      <w:r w:rsidR="00710724">
        <w:rPr>
          <w:rFonts w:hint="cs"/>
          <w:rtl/>
        </w:rPr>
        <w:t>קצבאות</w:t>
      </w:r>
      <w:r w:rsidRPr="002A792A">
        <w:rPr>
          <w:rtl/>
        </w:rPr>
        <w:t>, כמו גם את כל הנתונים ההיסטוריים של כל עובד (נתונים אישיים ומחושבים).</w:t>
      </w:r>
    </w:p>
    <w:p w14:paraId="3B76E8F6" w14:textId="77777777" w:rsidR="007C06AE" w:rsidRPr="002A792A" w:rsidRDefault="007C06AE" w:rsidP="0044336D">
      <w:pPr>
        <w:numPr>
          <w:ilvl w:val="0"/>
          <w:numId w:val="80"/>
        </w:numPr>
        <w:rPr>
          <w:rtl/>
        </w:rPr>
      </w:pPr>
      <w:r w:rsidRPr="002A792A">
        <w:rPr>
          <w:rtl/>
        </w:rPr>
        <w:t xml:space="preserve">תהליכי הטיוב (בהתאם לצורך) - הטיוב יבוצע על ידי הספק בכלים אוטומטיים ככל האפשר. </w:t>
      </w:r>
    </w:p>
    <w:p w14:paraId="5BD40892" w14:textId="77777777" w:rsidR="007C06AE" w:rsidRPr="002A792A" w:rsidRDefault="007C06AE" w:rsidP="0044336D">
      <w:pPr>
        <w:numPr>
          <w:ilvl w:val="0"/>
          <w:numId w:val="80"/>
        </w:numPr>
        <w:rPr>
          <w:rtl/>
        </w:rPr>
      </w:pPr>
      <w:r w:rsidRPr="002A792A">
        <w:rPr>
          <w:rtl/>
        </w:rPr>
        <w:t>לביצוע הריצה במקביל יידרש הספק להסב את הנתונים הרלוונטיים עליהם מבוצעת הריצה במקביל, עד להסבה הסופית לצורך הפעלת המערכת בייצור.</w:t>
      </w:r>
    </w:p>
    <w:p w14:paraId="7059B5C2" w14:textId="77777777" w:rsidR="007C06AE" w:rsidRPr="002A792A" w:rsidRDefault="007C06AE" w:rsidP="0044336D">
      <w:pPr>
        <w:numPr>
          <w:ilvl w:val="0"/>
          <w:numId w:val="80"/>
        </w:numPr>
        <w:rPr>
          <w:rtl/>
        </w:rPr>
      </w:pPr>
      <w:r w:rsidRPr="002A792A">
        <w:rPr>
          <w:rtl/>
        </w:rPr>
        <w:t>הספק יוודא, כי בכל שלב תתאפשר "נסיגה לאחור" בלי לפגוע בהסבות קודמות ובנתונים שהוזנו למערכת.</w:t>
      </w:r>
    </w:p>
    <w:p w14:paraId="3C9EC2D2" w14:textId="77777777" w:rsidR="007C06AE" w:rsidRPr="002A792A" w:rsidRDefault="007C06AE" w:rsidP="0044336D">
      <w:pPr>
        <w:numPr>
          <w:ilvl w:val="0"/>
          <w:numId w:val="80"/>
        </w:numPr>
        <w:rPr>
          <w:rtl/>
        </w:rPr>
      </w:pPr>
      <w:r w:rsidRPr="002A792A">
        <w:rPr>
          <w:rtl/>
        </w:rPr>
        <w:t>במקרה של תקלה במהלך ההסבה, או מיד לאחריה, נדרשת אפשרות לבטל את כל העדכונים שנוצרו בהסבה ובעבודה השוטפת מיד לאחריה, ולחזור למצב ההתחלתי שלפני ההסבה.</w:t>
      </w:r>
    </w:p>
    <w:p w14:paraId="31A4C922" w14:textId="77777777" w:rsidR="007C06AE" w:rsidRPr="002A792A" w:rsidRDefault="007C06AE" w:rsidP="0044336D">
      <w:pPr>
        <w:numPr>
          <w:ilvl w:val="0"/>
          <w:numId w:val="80"/>
        </w:numPr>
      </w:pPr>
      <w:r w:rsidRPr="002A792A">
        <w:rPr>
          <w:rtl/>
        </w:rPr>
        <w:t xml:space="preserve">לפני עליה לאוויר יבצע הספק הסבת נתונים נוספת להבטחת עדכניות מירבית של בסיס הנתונים לפני חישוב </w:t>
      </w:r>
      <w:r w:rsidR="0083273B" w:rsidRPr="002A792A">
        <w:rPr>
          <w:rtl/>
        </w:rPr>
        <w:t xml:space="preserve">השכר </w:t>
      </w:r>
      <w:r w:rsidRPr="002A792A">
        <w:rPr>
          <w:rtl/>
        </w:rPr>
        <w:t>במערכת הספק.</w:t>
      </w:r>
    </w:p>
    <w:p w14:paraId="19C4E4D6" w14:textId="77777777" w:rsidR="007C06AE" w:rsidRPr="002A792A" w:rsidRDefault="007C06AE" w:rsidP="00F94862">
      <w:pPr>
        <w:pStyle w:val="HNormal"/>
        <w:rPr>
          <w:rtl/>
        </w:rPr>
      </w:pPr>
    </w:p>
    <w:p w14:paraId="318BA429" w14:textId="77777777" w:rsidR="007C06AE" w:rsidRPr="00C0022C" w:rsidRDefault="007C06AE" w:rsidP="0044336D">
      <w:pPr>
        <w:pStyle w:val="Hn2"/>
        <w:numPr>
          <w:ilvl w:val="1"/>
          <w:numId w:val="55"/>
        </w:numPr>
        <w:rPr>
          <w:rtl/>
        </w:rPr>
      </w:pPr>
      <w:bookmarkStart w:id="583" w:name="_Toc449524072"/>
      <w:bookmarkStart w:id="584" w:name="_Toc497894863"/>
      <w:bookmarkStart w:id="585" w:name="_Toc504475951"/>
      <w:r w:rsidRPr="00C0022C">
        <w:rPr>
          <w:rtl/>
        </w:rPr>
        <w:t>תפעול שוטף (</w:t>
      </w:r>
      <w:r w:rsidR="00F44E24" w:rsidRPr="00C0022C">
        <w:t>I</w:t>
      </w:r>
      <w:r w:rsidRPr="00C0022C">
        <w:rPr>
          <w:rtl/>
        </w:rPr>
        <w:t>)</w:t>
      </w:r>
      <w:bookmarkEnd w:id="583"/>
      <w:bookmarkEnd w:id="584"/>
      <w:bookmarkEnd w:id="585"/>
    </w:p>
    <w:p w14:paraId="55257822" w14:textId="77777777" w:rsidR="007C06AE" w:rsidRPr="002A792A" w:rsidRDefault="007C06AE" w:rsidP="0044336D">
      <w:pPr>
        <w:pStyle w:val="Hn3"/>
        <w:numPr>
          <w:ilvl w:val="2"/>
          <w:numId w:val="55"/>
        </w:numPr>
        <w:tabs>
          <w:tab w:val="clear" w:pos="720"/>
        </w:tabs>
        <w:ind w:left="794" w:hanging="794"/>
        <w:rPr>
          <w:rtl/>
        </w:rPr>
      </w:pPr>
      <w:bookmarkStart w:id="586" w:name="_Toc449524073"/>
      <w:bookmarkStart w:id="587" w:name="_Toc497894864"/>
      <w:bookmarkStart w:id="588" w:name="_Toc504475952"/>
      <w:r w:rsidRPr="002A792A">
        <w:rPr>
          <w:rtl/>
        </w:rPr>
        <w:t>כללי</w:t>
      </w:r>
      <w:bookmarkEnd w:id="586"/>
      <w:bookmarkEnd w:id="587"/>
      <w:bookmarkEnd w:id="588"/>
    </w:p>
    <w:p w14:paraId="197E95E2" w14:textId="77777777" w:rsidR="007C06AE" w:rsidRPr="002A792A" w:rsidRDefault="007C06AE" w:rsidP="00F44E24">
      <w:pPr>
        <w:rPr>
          <w:rtl/>
        </w:rPr>
      </w:pPr>
      <w:r w:rsidRPr="002A792A">
        <w:rPr>
          <w:rtl/>
        </w:rPr>
        <w:t>פרק זה מציג את עיקרי פעולות התפעול שעל הספק לבצע במסגרת התקשרות עם ה</w:t>
      </w:r>
      <w:r w:rsidR="00F6698D">
        <w:rPr>
          <w:rtl/>
        </w:rPr>
        <w:t>מזמין</w:t>
      </w:r>
      <w:r w:rsidRPr="002A792A">
        <w:rPr>
          <w:rtl/>
        </w:rPr>
        <w:t>.</w:t>
      </w:r>
      <w:r w:rsidR="00F44E24">
        <w:rPr>
          <w:rFonts w:hint="cs"/>
          <w:rtl/>
        </w:rPr>
        <w:t xml:space="preserve"> למעט אם צוין אחרת, כל המשימות המפורטות בפרק זה כלולות במחיר אותו ישלם המזמין לספק.</w:t>
      </w:r>
    </w:p>
    <w:p w14:paraId="2848B74D" w14:textId="77777777" w:rsidR="007C06AE" w:rsidRPr="002A792A" w:rsidRDefault="007C06AE" w:rsidP="0044336D">
      <w:pPr>
        <w:pStyle w:val="Hn3"/>
        <w:numPr>
          <w:ilvl w:val="2"/>
          <w:numId w:val="55"/>
        </w:numPr>
        <w:tabs>
          <w:tab w:val="clear" w:pos="720"/>
        </w:tabs>
        <w:ind w:left="794" w:hanging="794"/>
        <w:rPr>
          <w:rtl/>
        </w:rPr>
      </w:pPr>
      <w:bookmarkStart w:id="589" w:name="_Toc449524074"/>
      <w:bookmarkStart w:id="590" w:name="_Toc497894865"/>
      <w:bookmarkStart w:id="591" w:name="_Toc504475953"/>
      <w:r w:rsidRPr="002A792A">
        <w:rPr>
          <w:rtl/>
        </w:rPr>
        <w:t>תפעול המערכת</w:t>
      </w:r>
      <w:bookmarkEnd w:id="589"/>
      <w:bookmarkEnd w:id="590"/>
      <w:bookmarkEnd w:id="591"/>
    </w:p>
    <w:p w14:paraId="08ACC14B" w14:textId="77777777" w:rsidR="007C06AE" w:rsidRPr="002A792A" w:rsidRDefault="007C06AE" w:rsidP="007C06AE">
      <w:pPr>
        <w:rPr>
          <w:rtl/>
        </w:rPr>
      </w:pPr>
      <w:r w:rsidRPr="002A792A">
        <w:rPr>
          <w:rtl/>
        </w:rPr>
        <w:t>תפעול מערכת השכר הוא מעיקרי ההתקשרות נשוא מכרז זה, פעולת התפעול העיקריות הן:</w:t>
      </w:r>
    </w:p>
    <w:p w14:paraId="66801630" w14:textId="77777777" w:rsidR="007C06AE" w:rsidRPr="002A792A" w:rsidRDefault="007C06AE" w:rsidP="0044336D">
      <w:pPr>
        <w:numPr>
          <w:ilvl w:val="0"/>
          <w:numId w:val="81"/>
        </w:numPr>
      </w:pPr>
      <w:r w:rsidRPr="002A792A">
        <w:rPr>
          <w:rtl/>
        </w:rPr>
        <w:t>עיבוד חודשי, כולל:</w:t>
      </w:r>
    </w:p>
    <w:p w14:paraId="5AE01544" w14:textId="77777777" w:rsidR="00F44E24" w:rsidRDefault="007C06AE" w:rsidP="0044336D">
      <w:pPr>
        <w:numPr>
          <w:ilvl w:val="1"/>
          <w:numId w:val="81"/>
        </w:numPr>
        <w:ind w:left="907" w:hanging="510"/>
      </w:pPr>
      <w:r w:rsidRPr="002A792A">
        <w:rPr>
          <w:rtl/>
        </w:rPr>
        <w:t xml:space="preserve">חישוב </w:t>
      </w:r>
      <w:r w:rsidR="00F44E24">
        <w:rPr>
          <w:rFonts w:hint="cs"/>
          <w:rtl/>
        </w:rPr>
        <w:t>קצבאות על בסיס נתוני הזכאים המועברים בממשק ממערכת מפ"ם</w:t>
      </w:r>
      <w:r w:rsidRPr="002A792A">
        <w:rPr>
          <w:rtl/>
        </w:rPr>
        <w:t xml:space="preserve">. </w:t>
      </w:r>
    </w:p>
    <w:p w14:paraId="619CA5C5" w14:textId="77777777" w:rsidR="007C06AE" w:rsidRDefault="00F44E24" w:rsidP="0044336D">
      <w:pPr>
        <w:numPr>
          <w:ilvl w:val="1"/>
          <w:numId w:val="81"/>
        </w:numPr>
        <w:ind w:left="907" w:hanging="510"/>
      </w:pPr>
      <w:r>
        <w:rPr>
          <w:rFonts w:hint="cs"/>
          <w:rtl/>
        </w:rPr>
        <w:t xml:space="preserve">תאריכי סגירת חודש יועברו ע"י </w:t>
      </w:r>
      <w:r w:rsidR="007C06AE" w:rsidRPr="002A792A">
        <w:rPr>
          <w:rtl/>
        </w:rPr>
        <w:t>ה</w:t>
      </w:r>
      <w:r w:rsidR="00F6698D">
        <w:rPr>
          <w:rtl/>
        </w:rPr>
        <w:t>מזמין</w:t>
      </w:r>
      <w:r w:rsidR="007C06AE" w:rsidRPr="002A792A">
        <w:rPr>
          <w:rtl/>
        </w:rPr>
        <w:t xml:space="preserve"> לספק בתחילת כל </w:t>
      </w:r>
      <w:r>
        <w:rPr>
          <w:rFonts w:hint="cs"/>
          <w:rtl/>
        </w:rPr>
        <w:t xml:space="preserve">שנה. </w:t>
      </w:r>
      <w:r w:rsidR="007C06AE" w:rsidRPr="002A792A">
        <w:rPr>
          <w:rtl/>
        </w:rPr>
        <w:t>ל</w:t>
      </w:r>
      <w:r w:rsidR="00F6698D">
        <w:rPr>
          <w:rtl/>
        </w:rPr>
        <w:t>מזמין</w:t>
      </w:r>
      <w:r w:rsidR="007C06AE" w:rsidRPr="002A792A">
        <w:rPr>
          <w:rtl/>
        </w:rPr>
        <w:t xml:space="preserve"> שמורה הזכות להתאים ולעדכן את הטבלה במהלך </w:t>
      </w:r>
      <w:r w:rsidR="00636E6A" w:rsidRPr="002A792A">
        <w:rPr>
          <w:rtl/>
        </w:rPr>
        <w:t>ה</w:t>
      </w:r>
      <w:r w:rsidR="007C06AE" w:rsidRPr="002A792A">
        <w:rPr>
          <w:rtl/>
        </w:rPr>
        <w:t xml:space="preserve">שנה במקרה כזה </w:t>
      </w:r>
      <w:r w:rsidR="00636E6A" w:rsidRPr="002A792A">
        <w:rPr>
          <w:rtl/>
        </w:rPr>
        <w:t>יתריע  ה</w:t>
      </w:r>
      <w:r w:rsidR="00F6698D">
        <w:rPr>
          <w:rtl/>
        </w:rPr>
        <w:t>מזמין</w:t>
      </w:r>
      <w:r w:rsidR="00636E6A" w:rsidRPr="002A792A">
        <w:rPr>
          <w:rtl/>
        </w:rPr>
        <w:t xml:space="preserve"> </w:t>
      </w:r>
      <w:r w:rsidR="007C06AE" w:rsidRPr="002A792A">
        <w:rPr>
          <w:rtl/>
        </w:rPr>
        <w:t xml:space="preserve">לספק </w:t>
      </w:r>
      <w:r w:rsidR="00636E6A" w:rsidRPr="002A792A">
        <w:rPr>
          <w:rtl/>
        </w:rPr>
        <w:t>והספק מחויב להענות לכך</w:t>
      </w:r>
      <w:r w:rsidR="007C06AE" w:rsidRPr="002A792A">
        <w:rPr>
          <w:rtl/>
        </w:rPr>
        <w:t>.</w:t>
      </w:r>
    </w:p>
    <w:p w14:paraId="51906F20" w14:textId="77777777" w:rsidR="00F44E24" w:rsidRPr="002A792A" w:rsidRDefault="00F44E24" w:rsidP="0044336D">
      <w:pPr>
        <w:numPr>
          <w:ilvl w:val="1"/>
          <w:numId w:val="81"/>
        </w:numPr>
        <w:ind w:left="907" w:hanging="510"/>
      </w:pPr>
      <w:r>
        <w:rPr>
          <w:rFonts w:hint="cs"/>
          <w:rtl/>
        </w:rPr>
        <w:t>תפעול כל הממשקים מהמערכת השכר למערכות חיצוניות וממערכות חיצוניות אל מערכת השכר.</w:t>
      </w:r>
    </w:p>
    <w:p w14:paraId="2D04026E" w14:textId="77777777" w:rsidR="007C06AE" w:rsidRPr="002A792A" w:rsidRDefault="007C06AE" w:rsidP="0044336D">
      <w:pPr>
        <w:numPr>
          <w:ilvl w:val="1"/>
          <w:numId w:val="81"/>
        </w:numPr>
        <w:ind w:left="907" w:hanging="510"/>
      </w:pPr>
      <w:r w:rsidRPr="002A792A">
        <w:rPr>
          <w:rtl/>
        </w:rPr>
        <w:t>זיכוי חשבונות בנק גמלאים ו</w:t>
      </w:r>
      <w:r w:rsidR="00D278E7">
        <w:rPr>
          <w:rtl/>
        </w:rPr>
        <w:t xml:space="preserve">שארים </w:t>
      </w:r>
      <w:r w:rsidRPr="002A792A">
        <w:rPr>
          <w:rtl/>
        </w:rPr>
        <w:t>ב-</w:t>
      </w:r>
      <w:r w:rsidR="00636E6A" w:rsidRPr="002A792A">
        <w:rPr>
          <w:rtl/>
        </w:rPr>
        <w:t xml:space="preserve">31 </w:t>
      </w:r>
      <w:r w:rsidR="00F44E24">
        <w:rPr>
          <w:rtl/>
        </w:rPr>
        <w:t>לכל חודש</w:t>
      </w:r>
      <w:r w:rsidRPr="002A792A">
        <w:rPr>
          <w:rtl/>
        </w:rPr>
        <w:t xml:space="preserve">. </w:t>
      </w:r>
    </w:p>
    <w:p w14:paraId="0DDE0DB5" w14:textId="77777777" w:rsidR="007C06AE" w:rsidRPr="002A792A" w:rsidRDefault="007C06AE" w:rsidP="0044336D">
      <w:pPr>
        <w:numPr>
          <w:ilvl w:val="1"/>
          <w:numId w:val="81"/>
        </w:numPr>
        <w:ind w:left="907" w:hanging="510"/>
      </w:pPr>
      <w:r w:rsidRPr="002A792A">
        <w:rPr>
          <w:rtl/>
        </w:rPr>
        <w:t>ביצוע חישובים רטרואקטיביים לכל עומק הנתונים המנוהלים במערכת.</w:t>
      </w:r>
    </w:p>
    <w:p w14:paraId="1AC080C5" w14:textId="77777777" w:rsidR="007C06AE" w:rsidRPr="002A792A" w:rsidRDefault="007C06AE" w:rsidP="0044336D">
      <w:pPr>
        <w:numPr>
          <w:ilvl w:val="1"/>
          <w:numId w:val="81"/>
        </w:numPr>
        <w:ind w:left="907" w:hanging="510"/>
      </w:pPr>
      <w:r w:rsidRPr="002A792A">
        <w:rPr>
          <w:rtl/>
        </w:rPr>
        <w:t>ביצוע הרצות מדגם במהלך חודש.</w:t>
      </w:r>
    </w:p>
    <w:p w14:paraId="6618B8E4" w14:textId="77777777" w:rsidR="007C06AE" w:rsidRPr="002A792A" w:rsidRDefault="007C06AE" w:rsidP="0044336D">
      <w:pPr>
        <w:numPr>
          <w:ilvl w:val="1"/>
          <w:numId w:val="81"/>
        </w:numPr>
        <w:ind w:left="907" w:hanging="510"/>
      </w:pPr>
      <w:r w:rsidRPr="002A792A">
        <w:rPr>
          <w:rtl/>
        </w:rPr>
        <w:t>הפקת תלושי ניסוי</w:t>
      </w:r>
      <w:r w:rsidR="006359A0" w:rsidRPr="002A792A">
        <w:rPr>
          <w:rtl/>
        </w:rPr>
        <w:t xml:space="preserve"> במהלך ריצות המדגם לפי קביעת ה</w:t>
      </w:r>
      <w:r w:rsidR="00F6698D">
        <w:rPr>
          <w:rtl/>
        </w:rPr>
        <w:t>מזמין</w:t>
      </w:r>
      <w:r w:rsidRPr="002A792A">
        <w:rPr>
          <w:rtl/>
        </w:rPr>
        <w:t>.</w:t>
      </w:r>
    </w:p>
    <w:p w14:paraId="5D79ECED" w14:textId="77777777" w:rsidR="007C06AE" w:rsidRPr="002A792A" w:rsidRDefault="007C06AE" w:rsidP="0044336D">
      <w:pPr>
        <w:numPr>
          <w:ilvl w:val="1"/>
          <w:numId w:val="81"/>
        </w:numPr>
        <w:ind w:left="907" w:hanging="510"/>
      </w:pPr>
      <w:r w:rsidRPr="002A792A">
        <w:rPr>
          <w:rtl/>
        </w:rPr>
        <w:t>הפקת דוחות בקרה והפצתם ל</w:t>
      </w:r>
      <w:r w:rsidR="00F6698D">
        <w:rPr>
          <w:rtl/>
        </w:rPr>
        <w:t>מזמין</w:t>
      </w:r>
      <w:r w:rsidRPr="002A792A">
        <w:rPr>
          <w:rtl/>
        </w:rPr>
        <w:t xml:space="preserve">, בין אם כקובץ ובין </w:t>
      </w:r>
      <w:r w:rsidR="00F44E24">
        <w:rPr>
          <w:rFonts w:hint="cs"/>
          <w:rtl/>
        </w:rPr>
        <w:t>אם דוחות מודפסים שיועברו</w:t>
      </w:r>
      <w:r w:rsidRPr="002A792A">
        <w:rPr>
          <w:rtl/>
        </w:rPr>
        <w:t xml:space="preserve"> לאתר ה</w:t>
      </w:r>
      <w:r w:rsidR="00F6698D">
        <w:rPr>
          <w:rtl/>
        </w:rPr>
        <w:t>מזמין</w:t>
      </w:r>
      <w:r w:rsidR="00F44E24">
        <w:rPr>
          <w:rFonts w:hint="cs"/>
          <w:rtl/>
        </w:rPr>
        <w:t xml:space="preserve"> </w:t>
      </w:r>
      <w:r w:rsidR="006359A0" w:rsidRPr="002A792A">
        <w:rPr>
          <w:rtl/>
        </w:rPr>
        <w:t>יום לאחר העיבוד</w:t>
      </w:r>
      <w:r w:rsidR="00045DED" w:rsidRPr="002A792A">
        <w:rPr>
          <w:rtl/>
        </w:rPr>
        <w:t>.</w:t>
      </w:r>
    </w:p>
    <w:p w14:paraId="298321BB" w14:textId="77777777" w:rsidR="007C06AE" w:rsidRPr="002A792A" w:rsidRDefault="007C06AE" w:rsidP="0044336D">
      <w:pPr>
        <w:numPr>
          <w:ilvl w:val="1"/>
          <w:numId w:val="81"/>
        </w:numPr>
        <w:ind w:left="907" w:hanging="510"/>
      </w:pPr>
      <w:r w:rsidRPr="002A792A">
        <w:rPr>
          <w:rtl/>
        </w:rPr>
        <w:t xml:space="preserve">הפקת מקדמות, ביצוע ביטולי </w:t>
      </w:r>
      <w:r w:rsidR="00F44E24">
        <w:rPr>
          <w:rFonts w:hint="cs"/>
          <w:rtl/>
        </w:rPr>
        <w:t>קצבאו</w:t>
      </w:r>
      <w:r w:rsidRPr="002A792A">
        <w:rPr>
          <w:rtl/>
        </w:rPr>
        <w:t>ת.</w:t>
      </w:r>
    </w:p>
    <w:p w14:paraId="26B1D069" w14:textId="77777777" w:rsidR="007C06AE" w:rsidRPr="002A792A" w:rsidRDefault="007C06AE" w:rsidP="0044336D">
      <w:pPr>
        <w:numPr>
          <w:ilvl w:val="1"/>
          <w:numId w:val="81"/>
        </w:numPr>
        <w:ind w:left="907" w:hanging="510"/>
      </w:pPr>
      <w:r w:rsidRPr="002A792A">
        <w:rPr>
          <w:rtl/>
        </w:rPr>
        <w:t>העברת קבצי מס"ב ומסלקה לחשכ"ל</w:t>
      </w:r>
      <w:r w:rsidR="006359A0" w:rsidRPr="002A792A">
        <w:rPr>
          <w:rtl/>
        </w:rPr>
        <w:t xml:space="preserve"> במועד הנדרש</w:t>
      </w:r>
      <w:r w:rsidRPr="002A792A">
        <w:rPr>
          <w:rtl/>
        </w:rPr>
        <w:t>.</w:t>
      </w:r>
    </w:p>
    <w:p w14:paraId="0E951EF2" w14:textId="77777777" w:rsidR="007C06AE" w:rsidRPr="002A792A" w:rsidRDefault="007C06AE" w:rsidP="0044336D">
      <w:pPr>
        <w:numPr>
          <w:ilvl w:val="0"/>
          <w:numId w:val="81"/>
        </w:numPr>
      </w:pPr>
      <w:r w:rsidRPr="002A792A">
        <w:rPr>
          <w:rtl/>
        </w:rPr>
        <w:t xml:space="preserve">הפקה </w:t>
      </w:r>
      <w:r w:rsidR="00F44E24">
        <w:rPr>
          <w:rFonts w:hint="cs"/>
          <w:rtl/>
        </w:rPr>
        <w:t>ו</w:t>
      </w:r>
      <w:r w:rsidRPr="002A792A">
        <w:rPr>
          <w:rtl/>
        </w:rPr>
        <w:t>עיטוף של תלושים</w:t>
      </w:r>
      <w:r w:rsidR="00F44E24">
        <w:rPr>
          <w:rFonts w:hint="cs"/>
          <w:rtl/>
        </w:rPr>
        <w:t>, טפסים ומכתבים אוטומטיים</w:t>
      </w:r>
      <w:r w:rsidRPr="002A792A">
        <w:rPr>
          <w:rtl/>
        </w:rPr>
        <w:t xml:space="preserve"> (כמפורט בסעיף </w:t>
      </w:r>
      <w:r w:rsidR="006359A0" w:rsidRPr="002A792A">
        <w:rPr>
          <w:rtl/>
        </w:rPr>
        <w:t xml:space="preserve">4.4.3 </w:t>
      </w:r>
      <w:r w:rsidRPr="002A792A">
        <w:rPr>
          <w:rtl/>
        </w:rPr>
        <w:t>להלן).</w:t>
      </w:r>
    </w:p>
    <w:p w14:paraId="09D0D261" w14:textId="77777777" w:rsidR="007C06AE" w:rsidRPr="002A792A" w:rsidRDefault="007C06AE" w:rsidP="00AC0B41">
      <w:pPr>
        <w:numPr>
          <w:ilvl w:val="0"/>
          <w:numId w:val="81"/>
        </w:numPr>
      </w:pPr>
      <w:r w:rsidRPr="002A792A">
        <w:rPr>
          <w:rtl/>
        </w:rPr>
        <w:t>שמירת כל נתוני ה</w:t>
      </w:r>
      <w:r w:rsidR="00F6698D">
        <w:rPr>
          <w:rtl/>
        </w:rPr>
        <w:t>מזמין</w:t>
      </w:r>
      <w:r w:rsidRPr="002A792A">
        <w:rPr>
          <w:rtl/>
        </w:rPr>
        <w:t xml:space="preserve"> לרבות עותקים של כל התלושים וטפסים שנתיים</w:t>
      </w:r>
      <w:r w:rsidR="00F20C7E" w:rsidRPr="002A792A">
        <w:rPr>
          <w:rtl/>
        </w:rPr>
        <w:t xml:space="preserve"> </w:t>
      </w:r>
      <w:r w:rsidR="006359A0" w:rsidRPr="002A792A">
        <w:rPr>
          <w:rtl/>
        </w:rPr>
        <w:t>במהלך כל תקופת ההתקשרות</w:t>
      </w:r>
      <w:r w:rsidR="003C24A3" w:rsidRPr="002A792A">
        <w:rPr>
          <w:rtl/>
        </w:rPr>
        <w:t xml:space="preserve"> באופן שניתן יהיה להעביר אותו לשימוש ה</w:t>
      </w:r>
      <w:r w:rsidR="00F6698D">
        <w:rPr>
          <w:rtl/>
        </w:rPr>
        <w:t>מזמין</w:t>
      </w:r>
      <w:r w:rsidR="003C24A3" w:rsidRPr="002A792A">
        <w:rPr>
          <w:rtl/>
        </w:rPr>
        <w:t xml:space="preserve"> בתום ההתקשרות, ללא עלות</w:t>
      </w:r>
      <w:r w:rsidRPr="002A792A">
        <w:rPr>
          <w:rtl/>
        </w:rPr>
        <w:t xml:space="preserve">. </w:t>
      </w:r>
    </w:p>
    <w:p w14:paraId="2B238A03" w14:textId="77777777" w:rsidR="007C06AE" w:rsidRPr="002A792A" w:rsidRDefault="007C06AE" w:rsidP="0044336D">
      <w:pPr>
        <w:numPr>
          <w:ilvl w:val="0"/>
          <w:numId w:val="81"/>
        </w:numPr>
      </w:pPr>
      <w:r w:rsidRPr="002A792A">
        <w:rPr>
          <w:rtl/>
        </w:rPr>
        <w:t>תפעול אתר 101 מקוון ואתר תלוש חכם.</w:t>
      </w:r>
    </w:p>
    <w:p w14:paraId="0D726677" w14:textId="45783F27" w:rsidR="007C06AE" w:rsidRPr="00B57F45" w:rsidRDefault="007C06AE" w:rsidP="00C252D6">
      <w:pPr>
        <w:numPr>
          <w:ilvl w:val="0"/>
          <w:numId w:val="81"/>
        </w:numPr>
      </w:pPr>
      <w:r w:rsidRPr="00B57F45">
        <w:rPr>
          <w:rtl/>
        </w:rPr>
        <w:t xml:space="preserve">תפעול מערך תמיכה למשתמשים כמפורט בסעיף </w:t>
      </w:r>
      <w:r w:rsidR="00B57F45" w:rsidRPr="00B57F45">
        <w:rPr>
          <w:rFonts w:hint="cs"/>
          <w:rtl/>
        </w:rPr>
        <w:t>4.4.</w:t>
      </w:r>
      <w:r w:rsidR="00C252D6">
        <w:rPr>
          <w:rFonts w:hint="cs"/>
          <w:rtl/>
        </w:rPr>
        <w:t>8</w:t>
      </w:r>
      <w:r w:rsidRPr="00B57F45">
        <w:rPr>
          <w:rtl/>
        </w:rPr>
        <w:t xml:space="preserve"> להלן.</w:t>
      </w:r>
    </w:p>
    <w:p w14:paraId="78D1A0BE" w14:textId="77777777" w:rsidR="007C06AE" w:rsidRPr="002A792A" w:rsidRDefault="007C06AE" w:rsidP="0044336D">
      <w:pPr>
        <w:numPr>
          <w:ilvl w:val="0"/>
          <w:numId w:val="81"/>
        </w:numPr>
      </w:pPr>
      <w:r w:rsidRPr="002A792A">
        <w:rPr>
          <w:rtl/>
        </w:rPr>
        <w:t xml:space="preserve">הפקת טפסים </w:t>
      </w:r>
      <w:r w:rsidR="00F20C7E" w:rsidRPr="002A792A">
        <w:rPr>
          <w:rtl/>
        </w:rPr>
        <w:t xml:space="preserve">תקופתיים </w:t>
      </w:r>
      <w:r w:rsidRPr="002A792A">
        <w:rPr>
          <w:rtl/>
        </w:rPr>
        <w:t>לרשויות</w:t>
      </w:r>
      <w:r w:rsidR="00955E6C" w:rsidRPr="002A792A">
        <w:rPr>
          <w:rtl/>
        </w:rPr>
        <w:t xml:space="preserve"> במועדים הנדרשים</w:t>
      </w:r>
      <w:r w:rsidRPr="002A792A">
        <w:rPr>
          <w:rtl/>
        </w:rPr>
        <w:t>.</w:t>
      </w:r>
    </w:p>
    <w:p w14:paraId="1D109E19" w14:textId="77777777" w:rsidR="007C06AE" w:rsidRDefault="007C06AE" w:rsidP="0044336D">
      <w:pPr>
        <w:numPr>
          <w:ilvl w:val="0"/>
          <w:numId w:val="81"/>
        </w:numPr>
      </w:pPr>
      <w:r w:rsidRPr="002A792A">
        <w:rPr>
          <w:rtl/>
        </w:rPr>
        <w:t xml:space="preserve">ביצוע כל השינויים במערכת </w:t>
      </w:r>
      <w:r w:rsidR="00F94862">
        <w:rPr>
          <w:rFonts w:hint="cs"/>
          <w:rtl/>
        </w:rPr>
        <w:t xml:space="preserve">עקב </w:t>
      </w:r>
      <w:r w:rsidRPr="002A792A">
        <w:rPr>
          <w:rtl/>
        </w:rPr>
        <w:t>עדכוני חקיקה, תקנות המיסוי, עדכון הסכמים קיימים והסכמים חדשים</w:t>
      </w:r>
      <w:r w:rsidR="00F20C7E" w:rsidRPr="002A792A">
        <w:rPr>
          <w:rtl/>
        </w:rPr>
        <w:t xml:space="preserve"> וכל שינוי אחר בתעריפים, סמלים, הצמדות</w:t>
      </w:r>
      <w:r w:rsidR="00225470" w:rsidRPr="002A792A">
        <w:rPr>
          <w:rtl/>
        </w:rPr>
        <w:t>, טבלאות</w:t>
      </w:r>
      <w:r w:rsidR="00F20C7E" w:rsidRPr="002A792A">
        <w:rPr>
          <w:rtl/>
        </w:rPr>
        <w:t xml:space="preserve"> וכיו"ב ו</w:t>
      </w:r>
      <w:r w:rsidR="002C7ED9" w:rsidRPr="002A792A">
        <w:rPr>
          <w:rtl/>
        </w:rPr>
        <w:t xml:space="preserve">הכל בלוח הזמנים שקבע המחוקק ו/או </w:t>
      </w:r>
      <w:r w:rsidR="00F20C7E" w:rsidRPr="002A792A">
        <w:rPr>
          <w:rtl/>
        </w:rPr>
        <w:t>ה</w:t>
      </w:r>
      <w:r w:rsidR="00F6698D">
        <w:rPr>
          <w:rtl/>
        </w:rPr>
        <w:t>מזמין</w:t>
      </w:r>
      <w:r w:rsidRPr="002A792A">
        <w:rPr>
          <w:rtl/>
        </w:rPr>
        <w:t>.</w:t>
      </w:r>
    </w:p>
    <w:p w14:paraId="218DEF57" w14:textId="77777777" w:rsidR="007C06AE" w:rsidRPr="002A792A" w:rsidRDefault="007C06AE" w:rsidP="0044336D">
      <w:pPr>
        <w:pStyle w:val="Hn3"/>
        <w:numPr>
          <w:ilvl w:val="2"/>
          <w:numId w:val="55"/>
        </w:numPr>
        <w:tabs>
          <w:tab w:val="clear" w:pos="720"/>
        </w:tabs>
        <w:ind w:left="794" w:hanging="794"/>
        <w:rPr>
          <w:rtl/>
        </w:rPr>
      </w:pPr>
      <w:bookmarkStart w:id="592" w:name="_Toc449524075"/>
      <w:bookmarkStart w:id="593" w:name="_Toc497894866"/>
      <w:bookmarkStart w:id="594" w:name="_Toc504475954"/>
      <w:r w:rsidRPr="002A792A">
        <w:rPr>
          <w:rtl/>
        </w:rPr>
        <w:t>הפק</w:t>
      </w:r>
      <w:r w:rsidR="00F94862">
        <w:rPr>
          <w:rFonts w:hint="cs"/>
          <w:rtl/>
        </w:rPr>
        <w:t>ת</w:t>
      </w:r>
      <w:r w:rsidRPr="002A792A">
        <w:rPr>
          <w:rtl/>
        </w:rPr>
        <w:t xml:space="preserve"> תלושים</w:t>
      </w:r>
      <w:bookmarkEnd w:id="592"/>
      <w:bookmarkEnd w:id="593"/>
      <w:bookmarkEnd w:id="594"/>
    </w:p>
    <w:p w14:paraId="5D23904E" w14:textId="77777777" w:rsidR="002C7ED9" w:rsidRPr="002A792A" w:rsidRDefault="002C7ED9" w:rsidP="00330C1C">
      <w:pPr>
        <w:pStyle w:val="ListParagraph"/>
        <w:numPr>
          <w:ilvl w:val="0"/>
          <w:numId w:val="120"/>
        </w:numPr>
      </w:pPr>
      <w:r w:rsidRPr="002A792A">
        <w:rPr>
          <w:rtl/>
        </w:rPr>
        <w:t>הדפסת תלושים</w:t>
      </w:r>
      <w:r w:rsidR="00F44E24">
        <w:rPr>
          <w:rFonts w:hint="cs"/>
          <w:rtl/>
        </w:rPr>
        <w:t xml:space="preserve">, טפסים (101, 106, 161 וכו') ומכתבים אוטומטיים (כמפורט בפרק 2 </w:t>
      </w:r>
      <w:r w:rsidR="00F843A6">
        <w:rPr>
          <w:rFonts w:hint="cs"/>
          <w:rtl/>
        </w:rPr>
        <w:t>לעיל</w:t>
      </w:r>
      <w:r w:rsidR="00F44E24">
        <w:rPr>
          <w:rFonts w:hint="cs"/>
          <w:rtl/>
        </w:rPr>
        <w:t>)</w:t>
      </w:r>
      <w:r w:rsidRPr="002A792A">
        <w:rPr>
          <w:rtl/>
        </w:rPr>
        <w:t xml:space="preserve"> היא באחריות הספק כחלק מדרישות המכרז ובמחיר אותו יציע הספק.</w:t>
      </w:r>
    </w:p>
    <w:p w14:paraId="3863E6EA" w14:textId="77777777" w:rsidR="00CF2D82" w:rsidRPr="002A792A" w:rsidRDefault="00CF2D82" w:rsidP="00330C1C">
      <w:pPr>
        <w:pStyle w:val="ListParagraph"/>
        <w:numPr>
          <w:ilvl w:val="0"/>
          <w:numId w:val="120"/>
        </w:numPr>
      </w:pPr>
      <w:r w:rsidRPr="002A792A">
        <w:rPr>
          <w:rtl/>
        </w:rPr>
        <w:t xml:space="preserve">עיטוף התלושים </w:t>
      </w:r>
      <w:r w:rsidR="00F843A6">
        <w:rPr>
          <w:rFonts w:hint="cs"/>
          <w:rtl/>
        </w:rPr>
        <w:t>ו</w:t>
      </w:r>
      <w:r w:rsidRPr="002A792A">
        <w:rPr>
          <w:rtl/>
        </w:rPr>
        <w:t>סידורם הם</w:t>
      </w:r>
      <w:r w:rsidR="002C7ED9" w:rsidRPr="002A792A">
        <w:rPr>
          <w:rtl/>
        </w:rPr>
        <w:t xml:space="preserve"> חלק מדרישות המכרז </w:t>
      </w:r>
      <w:r w:rsidRPr="002A792A">
        <w:rPr>
          <w:rtl/>
        </w:rPr>
        <w:t xml:space="preserve">ובמחיר אותו יציע הספק. </w:t>
      </w:r>
    </w:p>
    <w:p w14:paraId="6B9E6C08" w14:textId="77777777" w:rsidR="002C7ED9" w:rsidRDefault="00F6698D" w:rsidP="00330C1C">
      <w:pPr>
        <w:pStyle w:val="ListParagraph"/>
        <w:numPr>
          <w:ilvl w:val="0"/>
          <w:numId w:val="120"/>
        </w:numPr>
      </w:pPr>
      <w:r>
        <w:rPr>
          <w:rtl/>
        </w:rPr>
        <w:t xml:space="preserve">הפצת התלושים תתבצע </w:t>
      </w:r>
      <w:r w:rsidR="00B8106B">
        <w:rPr>
          <w:rFonts w:hint="cs"/>
          <w:rtl/>
        </w:rPr>
        <w:t xml:space="preserve">ע"י המזמין, אחריות הספק הנה להעביר את דברי הדפוס, עטופים וממויינים לאתר </w:t>
      </w:r>
      <w:r w:rsidR="007D687D">
        <w:rPr>
          <w:rFonts w:hint="cs"/>
          <w:rtl/>
        </w:rPr>
        <w:t>אחד להמשך הפצה ע"י קבלן מטעם המזמין.</w:t>
      </w:r>
    </w:p>
    <w:p w14:paraId="37A3649F" w14:textId="77777777" w:rsidR="007C06AE" w:rsidRPr="002A792A" w:rsidRDefault="007C06AE" w:rsidP="0044336D">
      <w:pPr>
        <w:pStyle w:val="Hn3"/>
        <w:numPr>
          <w:ilvl w:val="2"/>
          <w:numId w:val="55"/>
        </w:numPr>
        <w:tabs>
          <w:tab w:val="clear" w:pos="720"/>
        </w:tabs>
        <w:ind w:left="794" w:hanging="794"/>
        <w:rPr>
          <w:rtl/>
        </w:rPr>
      </w:pPr>
      <w:bookmarkStart w:id="595" w:name="_Toc449524076"/>
      <w:bookmarkStart w:id="596" w:name="_Toc497894867"/>
      <w:bookmarkStart w:id="597" w:name="_Toc504475955"/>
      <w:r w:rsidRPr="002A792A">
        <w:rPr>
          <w:rtl/>
        </w:rPr>
        <w:t>שמירת תלושים</w:t>
      </w:r>
      <w:bookmarkEnd w:id="595"/>
      <w:bookmarkEnd w:id="596"/>
      <w:bookmarkEnd w:id="597"/>
      <w:r w:rsidRPr="002A792A">
        <w:rPr>
          <w:rtl/>
        </w:rPr>
        <w:t xml:space="preserve"> </w:t>
      </w:r>
    </w:p>
    <w:p w14:paraId="1257E907" w14:textId="77777777" w:rsidR="007C06AE" w:rsidRDefault="007C06AE" w:rsidP="00F94862">
      <w:pPr>
        <w:rPr>
          <w:rtl/>
        </w:rPr>
      </w:pPr>
      <w:r w:rsidRPr="002A792A">
        <w:rPr>
          <w:rtl/>
        </w:rPr>
        <w:t xml:space="preserve">הספק נדרש לשמור עותק של כל תלושי השכר וטפסים שנתיים </w:t>
      </w:r>
      <w:r w:rsidR="0016528A">
        <w:rPr>
          <w:rFonts w:hint="cs"/>
          <w:rtl/>
        </w:rPr>
        <w:t xml:space="preserve">במהלך </w:t>
      </w:r>
      <w:r w:rsidRPr="002A792A">
        <w:rPr>
          <w:rtl/>
        </w:rPr>
        <w:t>תקופת ההתקשרות</w:t>
      </w:r>
      <w:r w:rsidR="00F94862">
        <w:rPr>
          <w:rFonts w:hint="cs"/>
          <w:rtl/>
        </w:rPr>
        <w:t xml:space="preserve"> כמפורט בפרק 2 סעיף 2.5.3 לעיל)</w:t>
      </w:r>
      <w:r w:rsidRPr="002A792A">
        <w:rPr>
          <w:rtl/>
        </w:rPr>
        <w:t>. כיום עושה ה</w:t>
      </w:r>
      <w:r w:rsidR="00F6698D">
        <w:rPr>
          <w:rtl/>
        </w:rPr>
        <w:t>מזמין</w:t>
      </w:r>
      <w:r w:rsidRPr="002A792A">
        <w:rPr>
          <w:rtl/>
        </w:rPr>
        <w:t xml:space="preserve"> שימוש במערכת קולד במסגרת הסכם ההתקשרות הנוכחי עם הספק הקיים. </w:t>
      </w:r>
      <w:r w:rsidR="004D0F32" w:rsidRPr="002A792A">
        <w:rPr>
          <w:rtl/>
        </w:rPr>
        <w:t>הפתרון שיציע הספק יכלול אפשרות להסבת המידע באופן שיאפשר המשך שימוש ע"י ה</w:t>
      </w:r>
      <w:r w:rsidR="00F6698D">
        <w:rPr>
          <w:rtl/>
        </w:rPr>
        <w:t>מזמין</w:t>
      </w:r>
      <w:r w:rsidR="0016528A">
        <w:rPr>
          <w:rFonts w:hint="cs"/>
          <w:rtl/>
        </w:rPr>
        <w:t>.</w:t>
      </w:r>
    </w:p>
    <w:p w14:paraId="51936D09" w14:textId="77777777" w:rsidR="00AC0B41" w:rsidRPr="002A792A" w:rsidRDefault="00AC0B41" w:rsidP="00F94862">
      <w:pPr>
        <w:rPr>
          <w:rtl/>
        </w:rPr>
      </w:pPr>
    </w:p>
    <w:p w14:paraId="1FCAD4A7" w14:textId="77777777" w:rsidR="009829C8" w:rsidRDefault="009829C8" w:rsidP="0044336D">
      <w:pPr>
        <w:pStyle w:val="Hn3"/>
        <w:numPr>
          <w:ilvl w:val="2"/>
          <w:numId w:val="55"/>
        </w:numPr>
        <w:tabs>
          <w:tab w:val="clear" w:pos="720"/>
        </w:tabs>
        <w:ind w:left="794" w:hanging="794"/>
        <w:rPr>
          <w:rtl/>
        </w:rPr>
      </w:pPr>
      <w:bookmarkStart w:id="598" w:name="_Toc449517911"/>
      <w:bookmarkStart w:id="599" w:name="_Toc449524077"/>
      <w:bookmarkStart w:id="600" w:name="_Toc449517912"/>
      <w:bookmarkStart w:id="601" w:name="_Toc449524078"/>
      <w:bookmarkStart w:id="602" w:name="_Toc449517913"/>
      <w:bookmarkStart w:id="603" w:name="_Toc449524079"/>
      <w:bookmarkStart w:id="604" w:name="_Toc504475956"/>
      <w:bookmarkStart w:id="605" w:name="_Toc449524080"/>
      <w:bookmarkStart w:id="606" w:name="_Toc497894868"/>
      <w:bookmarkEnd w:id="598"/>
      <w:bookmarkEnd w:id="599"/>
      <w:bookmarkEnd w:id="600"/>
      <w:bookmarkEnd w:id="601"/>
      <w:bookmarkEnd w:id="602"/>
      <w:bookmarkEnd w:id="603"/>
      <w:r>
        <w:rPr>
          <w:rFonts w:hint="cs"/>
          <w:rtl/>
        </w:rPr>
        <w:t>קליטת טופסי 101 למערכת (</w:t>
      </w:r>
      <w:r>
        <w:t>I</w:t>
      </w:r>
      <w:r>
        <w:rPr>
          <w:rFonts w:hint="cs"/>
          <w:rtl/>
        </w:rPr>
        <w:t>)</w:t>
      </w:r>
      <w:bookmarkEnd w:id="604"/>
    </w:p>
    <w:p w14:paraId="434CD11A" w14:textId="77777777" w:rsidR="00F94862" w:rsidRDefault="009829C8" w:rsidP="006D6B61">
      <w:pPr>
        <w:rPr>
          <w:rtl/>
        </w:rPr>
      </w:pPr>
      <w:r>
        <w:rPr>
          <w:rFonts w:hint="cs"/>
          <w:rtl/>
        </w:rPr>
        <w:t xml:space="preserve">כאמור בסעיף 2.17.2, לגמלאים שלא מילאו את הטופס המקוון יישלח טופס פיזי למילוי ידני. את </w:t>
      </w:r>
      <w:r w:rsidRPr="00F94862">
        <w:rPr>
          <w:rFonts w:hint="cs"/>
          <w:b/>
          <w:bCs/>
          <w:rtl/>
        </w:rPr>
        <w:t>הטפסים הידניים יקלטו למערכת עובדי הספק</w:t>
      </w:r>
      <w:r w:rsidR="006D6B61">
        <w:rPr>
          <w:rFonts w:hint="cs"/>
          <w:rtl/>
        </w:rPr>
        <w:t xml:space="preserve">. </w:t>
      </w:r>
      <w:r w:rsidR="00F94862">
        <w:rPr>
          <w:rFonts w:hint="cs"/>
          <w:rtl/>
        </w:rPr>
        <w:t xml:space="preserve"> השירות יינתן בתחילת השנה עם קבלת הטפסים המלאים. </w:t>
      </w:r>
    </w:p>
    <w:p w14:paraId="74FEA264" w14:textId="77777777" w:rsidR="006D6B61" w:rsidRDefault="006D6B61" w:rsidP="006D6B61">
      <w:pPr>
        <w:rPr>
          <w:rtl/>
        </w:rPr>
      </w:pPr>
      <w:r>
        <w:rPr>
          <w:rFonts w:hint="cs"/>
          <w:rtl/>
        </w:rPr>
        <w:t>בשנת 2017 עמד שיעור הממלאים את התלוש המקוון על 40%, היעד לשנת 2018 הוא 60%.</w:t>
      </w:r>
      <w:r w:rsidR="00F94862">
        <w:rPr>
          <w:rFonts w:hint="cs"/>
          <w:rtl/>
        </w:rPr>
        <w:t xml:space="preserve"> </w:t>
      </w:r>
    </w:p>
    <w:p w14:paraId="67A8CF43" w14:textId="77777777" w:rsidR="006D6B61" w:rsidRPr="009829C8" w:rsidRDefault="006D6B61" w:rsidP="006D6B61">
      <w:r>
        <w:rPr>
          <w:rFonts w:hint="cs"/>
          <w:rtl/>
        </w:rPr>
        <w:t>מובהר כי המזמין אינו חייב לרכוש שירות זה מהספק והוא יודיע לו מספיק זמן מראש לגבי כוונתו. היה וירכוש את השירות, יהיה זה במחיר הנקוב בפרק 5.</w:t>
      </w:r>
    </w:p>
    <w:p w14:paraId="52241DC6" w14:textId="77777777" w:rsidR="007C06AE" w:rsidRPr="002A792A" w:rsidRDefault="007C06AE" w:rsidP="0044336D">
      <w:pPr>
        <w:pStyle w:val="Hn3"/>
        <w:numPr>
          <w:ilvl w:val="2"/>
          <w:numId w:val="55"/>
        </w:numPr>
        <w:tabs>
          <w:tab w:val="clear" w:pos="720"/>
        </w:tabs>
        <w:ind w:left="794" w:hanging="794"/>
        <w:rPr>
          <w:rtl/>
        </w:rPr>
      </w:pPr>
      <w:bookmarkStart w:id="607" w:name="_Toc504475957"/>
      <w:r w:rsidRPr="002A792A">
        <w:rPr>
          <w:rtl/>
        </w:rPr>
        <w:t>תפעול בחירום (</w:t>
      </w:r>
      <w:r w:rsidRPr="002A792A">
        <w:t>I</w:t>
      </w:r>
      <w:r w:rsidRPr="002A792A">
        <w:rPr>
          <w:rtl/>
        </w:rPr>
        <w:t>)</w:t>
      </w:r>
      <w:bookmarkEnd w:id="605"/>
      <w:bookmarkEnd w:id="606"/>
      <w:bookmarkEnd w:id="607"/>
    </w:p>
    <w:p w14:paraId="4E970600" w14:textId="77777777" w:rsidR="007C06AE" w:rsidRPr="002A792A" w:rsidRDefault="007C06AE" w:rsidP="00F94862">
      <w:pPr>
        <w:rPr>
          <w:rtl/>
        </w:rPr>
      </w:pPr>
      <w:r w:rsidRPr="002A792A">
        <w:rPr>
          <w:rtl/>
        </w:rPr>
        <w:t>תפעול בחירום הוא מצב שבו הספק לא יוכל לחשב שכר בלשכת השירות ובאתר הגיבוי כתוצאה מכשל במערכת, באתרי הספק או כל מצב חירום אחר. האמור להלן הוגדר כדרישות לתפעול המערכת בחירום ע"י מטה השכר באגף החשב הכללי.</w:t>
      </w:r>
    </w:p>
    <w:p w14:paraId="12CE1C5F" w14:textId="77777777" w:rsidR="007C06AE" w:rsidRDefault="007C06AE" w:rsidP="0044336D">
      <w:pPr>
        <w:numPr>
          <w:ilvl w:val="0"/>
          <w:numId w:val="91"/>
        </w:numPr>
      </w:pPr>
      <w:r w:rsidRPr="002A792A">
        <w:rPr>
          <w:rtl/>
        </w:rPr>
        <w:t>קצבאות לגמלאים/</w:t>
      </w:r>
      <w:r w:rsidR="00D278E7">
        <w:rPr>
          <w:rtl/>
        </w:rPr>
        <w:t xml:space="preserve">שארים </w:t>
      </w:r>
      <w:r w:rsidRPr="002A792A">
        <w:rPr>
          <w:rtl/>
        </w:rPr>
        <w:t>ישולמו כמקדמות.</w:t>
      </w:r>
    </w:p>
    <w:p w14:paraId="08233159" w14:textId="77777777" w:rsidR="007C06AE" w:rsidRPr="002A792A" w:rsidRDefault="00F44E24" w:rsidP="0044336D">
      <w:pPr>
        <w:numPr>
          <w:ilvl w:val="0"/>
          <w:numId w:val="91"/>
        </w:numPr>
      </w:pPr>
      <w:r>
        <w:rPr>
          <w:rFonts w:hint="cs"/>
          <w:rtl/>
        </w:rPr>
        <w:t>הספק ייצור קובץ מקדמות מדי חודש ויעביר אותו למזמין</w:t>
      </w:r>
      <w:r w:rsidR="007D5BC9">
        <w:rPr>
          <w:rFonts w:hint="cs"/>
          <w:rtl/>
        </w:rPr>
        <w:t xml:space="preserve"> (ראה בפרק 2 סעיף 2.9.4)</w:t>
      </w:r>
      <w:r>
        <w:rPr>
          <w:rFonts w:hint="cs"/>
          <w:rtl/>
        </w:rPr>
        <w:t>.</w:t>
      </w:r>
      <w:r w:rsidR="00F94862">
        <w:rPr>
          <w:rFonts w:hint="cs"/>
          <w:rtl/>
        </w:rPr>
        <w:t xml:space="preserve"> </w:t>
      </w:r>
      <w:r w:rsidR="007C06AE" w:rsidRPr="002A792A">
        <w:rPr>
          <w:rtl/>
        </w:rPr>
        <w:t>קובץ מס"ב שהופק בסיום חישוב השכר האחרון יהווה את הבסיס ליצירת קובץ מקדמות.</w:t>
      </w:r>
    </w:p>
    <w:p w14:paraId="4928C5B9" w14:textId="77777777" w:rsidR="007C06AE" w:rsidRPr="002A792A" w:rsidRDefault="00F94862" w:rsidP="0044336D">
      <w:pPr>
        <w:numPr>
          <w:ilvl w:val="0"/>
          <w:numId w:val="91"/>
        </w:numPr>
      </w:pPr>
      <w:r>
        <w:rPr>
          <w:rFonts w:hint="cs"/>
          <w:rtl/>
        </w:rPr>
        <w:t xml:space="preserve">כל חודש </w:t>
      </w:r>
      <w:r w:rsidR="007C06AE" w:rsidRPr="002A792A">
        <w:rPr>
          <w:rtl/>
        </w:rPr>
        <w:t xml:space="preserve">יבנה </w:t>
      </w:r>
      <w:r w:rsidRPr="002A792A">
        <w:rPr>
          <w:rtl/>
        </w:rPr>
        <w:t xml:space="preserve">הספק </w:t>
      </w:r>
      <w:r w:rsidR="007C06AE" w:rsidRPr="002A792A">
        <w:rPr>
          <w:rtl/>
        </w:rPr>
        <w:t>קובץ מקדמות לחודש הבא כשסכום המקדמה יהיה שווה ל</w:t>
      </w:r>
      <w:r>
        <w:rPr>
          <w:rFonts w:hint="cs"/>
          <w:rtl/>
        </w:rPr>
        <w:t>-0%</w:t>
      </w:r>
      <w:r>
        <w:t>9</w:t>
      </w:r>
      <w:r>
        <w:rPr>
          <w:rFonts w:hint="cs"/>
          <w:rtl/>
        </w:rPr>
        <w:t xml:space="preserve"> </w:t>
      </w:r>
      <w:r w:rsidR="007C06AE" w:rsidRPr="002A792A">
        <w:rPr>
          <w:rtl/>
        </w:rPr>
        <w:t>סכום ששולם בחודש הקודם לא כולל תשלומים חד פעמיים או תקופתיים, לרבות תשלומי הפרשים.</w:t>
      </w:r>
    </w:p>
    <w:p w14:paraId="3C36325C" w14:textId="77777777" w:rsidR="007C06AE" w:rsidRPr="002A792A" w:rsidRDefault="007D5BC9" w:rsidP="0044336D">
      <w:pPr>
        <w:numPr>
          <w:ilvl w:val="0"/>
          <w:numId w:val="91"/>
        </w:numPr>
      </w:pPr>
      <w:r>
        <w:rPr>
          <w:rFonts w:hint="cs"/>
          <w:rtl/>
        </w:rPr>
        <w:t xml:space="preserve">חזרה לשגרה </w:t>
      </w:r>
      <w:r w:rsidR="007C06AE" w:rsidRPr="002A792A">
        <w:rPr>
          <w:rtl/>
        </w:rPr>
        <w:t xml:space="preserve">עם סיום מצב החירום </w:t>
      </w:r>
    </w:p>
    <w:p w14:paraId="0636B955" w14:textId="77777777" w:rsidR="007C06AE" w:rsidRPr="002A792A" w:rsidRDefault="007C06AE" w:rsidP="0044336D">
      <w:pPr>
        <w:numPr>
          <w:ilvl w:val="1"/>
          <w:numId w:val="91"/>
        </w:numPr>
        <w:ind w:left="907" w:hanging="510"/>
      </w:pPr>
      <w:r w:rsidRPr="002A792A">
        <w:rPr>
          <w:rtl/>
        </w:rPr>
        <w:t xml:space="preserve">הספק יבצע חישוב שכר עבור כל חודש שבו שולמו מקדמות וחישוב ההפרש מהשכר/קצבה שאמור היה להיות משולם למקדמה ששולמה. </w:t>
      </w:r>
    </w:p>
    <w:p w14:paraId="7C70B769" w14:textId="77777777" w:rsidR="007C06AE" w:rsidRPr="002A792A" w:rsidRDefault="007C06AE" w:rsidP="0044336D">
      <w:pPr>
        <w:numPr>
          <w:ilvl w:val="1"/>
          <w:numId w:val="91"/>
        </w:numPr>
        <w:ind w:left="907" w:hanging="510"/>
      </w:pPr>
      <w:r w:rsidRPr="002A792A">
        <w:rPr>
          <w:rtl/>
        </w:rPr>
        <w:t>התחשבנות תתבצע רטרואקטיבית בחודש התשלום הראשון לאחר סיום מצב החירום.</w:t>
      </w:r>
    </w:p>
    <w:p w14:paraId="0B392691" w14:textId="77777777" w:rsidR="007C06AE" w:rsidRPr="002A792A" w:rsidRDefault="007C06AE" w:rsidP="0044336D">
      <w:pPr>
        <w:numPr>
          <w:ilvl w:val="1"/>
          <w:numId w:val="91"/>
        </w:numPr>
        <w:ind w:left="907" w:hanging="510"/>
      </w:pPr>
      <w:r w:rsidRPr="002A792A">
        <w:rPr>
          <w:rtl/>
        </w:rPr>
        <w:t>הספק יאתר</w:t>
      </w:r>
      <w:r w:rsidR="00F843A6">
        <w:rPr>
          <w:rFonts w:hint="cs"/>
          <w:rtl/>
        </w:rPr>
        <w:t xml:space="preserve"> במערכת</w:t>
      </w:r>
      <w:r w:rsidRPr="002A792A">
        <w:rPr>
          <w:rtl/>
        </w:rPr>
        <w:t xml:space="preserve"> זכאים נפטרים שהועברו להם תשלומי מקדמות ויסמן אותם כחוב.</w:t>
      </w:r>
    </w:p>
    <w:p w14:paraId="2A89400D" w14:textId="77777777" w:rsidR="007C06AE" w:rsidRDefault="007C06AE" w:rsidP="0044336D">
      <w:pPr>
        <w:numPr>
          <w:ilvl w:val="0"/>
          <w:numId w:val="91"/>
        </w:numPr>
      </w:pPr>
      <w:r w:rsidRPr="002A792A">
        <w:rPr>
          <w:rtl/>
        </w:rPr>
        <w:t>כל הפעולות הנ"ל כלולות במחיר השוטף אותו משלם ה</w:t>
      </w:r>
      <w:r w:rsidR="00F6698D">
        <w:rPr>
          <w:rtl/>
        </w:rPr>
        <w:t>מזמין</w:t>
      </w:r>
      <w:r w:rsidRPr="002A792A">
        <w:rPr>
          <w:rtl/>
        </w:rPr>
        <w:t xml:space="preserve"> לספק וה</w:t>
      </w:r>
      <w:r w:rsidR="00F6698D">
        <w:rPr>
          <w:rtl/>
        </w:rPr>
        <w:t>מזמין</w:t>
      </w:r>
      <w:r w:rsidRPr="002A792A">
        <w:rPr>
          <w:rtl/>
        </w:rPr>
        <w:t xml:space="preserve"> לא ישלם עבורן תמורה נוספת.</w:t>
      </w:r>
    </w:p>
    <w:p w14:paraId="6E6AEF1D" w14:textId="77777777" w:rsidR="007C06AE" w:rsidRPr="002A792A" w:rsidRDefault="007C06AE" w:rsidP="0044336D">
      <w:pPr>
        <w:pStyle w:val="Hn3"/>
        <w:numPr>
          <w:ilvl w:val="2"/>
          <w:numId w:val="55"/>
        </w:numPr>
        <w:tabs>
          <w:tab w:val="clear" w:pos="720"/>
        </w:tabs>
        <w:ind w:left="794" w:hanging="794"/>
        <w:rPr>
          <w:rtl/>
        </w:rPr>
      </w:pPr>
      <w:bookmarkStart w:id="608" w:name="_Toc449524081"/>
      <w:bookmarkStart w:id="609" w:name="_Toc497894869"/>
      <w:bookmarkStart w:id="610" w:name="_Toc504475958"/>
      <w:r w:rsidRPr="002A792A">
        <w:rPr>
          <w:rtl/>
        </w:rPr>
        <w:t>תחזוקת המערכת (</w:t>
      </w:r>
      <w:r w:rsidRPr="002A792A">
        <w:t>I</w:t>
      </w:r>
      <w:r w:rsidRPr="002A792A">
        <w:rPr>
          <w:rtl/>
        </w:rPr>
        <w:t>)</w:t>
      </w:r>
      <w:bookmarkEnd w:id="608"/>
      <w:bookmarkEnd w:id="609"/>
      <w:bookmarkEnd w:id="610"/>
    </w:p>
    <w:p w14:paraId="176414D0" w14:textId="77777777" w:rsidR="007C06AE" w:rsidRPr="002A792A" w:rsidRDefault="007C06AE" w:rsidP="0044336D">
      <w:pPr>
        <w:pStyle w:val="Hn4"/>
        <w:numPr>
          <w:ilvl w:val="3"/>
          <w:numId w:val="55"/>
        </w:numPr>
        <w:tabs>
          <w:tab w:val="clear" w:pos="1080"/>
        </w:tabs>
        <w:rPr>
          <w:rtl/>
        </w:rPr>
      </w:pPr>
      <w:bookmarkStart w:id="611" w:name="_Toc302827768"/>
      <w:r w:rsidRPr="002A792A">
        <w:rPr>
          <w:rtl/>
        </w:rPr>
        <w:t>תחזוקת תוכנה</w:t>
      </w:r>
      <w:bookmarkEnd w:id="611"/>
    </w:p>
    <w:p w14:paraId="757F2AFA" w14:textId="77777777" w:rsidR="007C06AE" w:rsidRPr="002A792A" w:rsidRDefault="007C06AE" w:rsidP="00F94862">
      <w:pPr>
        <w:rPr>
          <w:rtl/>
        </w:rPr>
      </w:pPr>
      <w:r w:rsidRPr="002A792A">
        <w:rPr>
          <w:rtl/>
        </w:rPr>
        <w:t xml:space="preserve">הספק אחראי לתקן כל תקלת תוכנה (באג) אשר תתגלה במהלך כל תקופת ההתקשרות. </w:t>
      </w:r>
      <w:r w:rsidR="00F94862">
        <w:rPr>
          <w:rFonts w:hint="cs"/>
          <w:rtl/>
        </w:rPr>
        <w:t xml:space="preserve"> </w:t>
      </w:r>
      <w:r w:rsidRPr="002A792A">
        <w:rPr>
          <w:rtl/>
        </w:rPr>
        <w:t>אחריות זו הנה חלק מהצעת המחיר שיציג המציע במענה למכרז, וה</w:t>
      </w:r>
      <w:r w:rsidR="00F6698D">
        <w:rPr>
          <w:rtl/>
        </w:rPr>
        <w:t>מזמין</w:t>
      </w:r>
      <w:r w:rsidRPr="002A792A">
        <w:rPr>
          <w:rtl/>
        </w:rPr>
        <w:t xml:space="preserve"> לא ישלם עבורה כל תמורה נוספת.</w:t>
      </w:r>
    </w:p>
    <w:p w14:paraId="2AA0BA99" w14:textId="77777777" w:rsidR="007C06AE" w:rsidRPr="002A792A" w:rsidRDefault="007C06AE" w:rsidP="0044336D">
      <w:pPr>
        <w:pStyle w:val="Hn4"/>
        <w:numPr>
          <w:ilvl w:val="3"/>
          <w:numId w:val="55"/>
        </w:numPr>
        <w:tabs>
          <w:tab w:val="clear" w:pos="1080"/>
        </w:tabs>
      </w:pPr>
      <w:bookmarkStart w:id="612" w:name="_Toc302827769"/>
      <w:r w:rsidRPr="002A792A">
        <w:rPr>
          <w:rtl/>
        </w:rPr>
        <w:t>שינויים ושיפורים (שוש"ים)</w:t>
      </w:r>
      <w:bookmarkEnd w:id="612"/>
    </w:p>
    <w:p w14:paraId="73234A22" w14:textId="77777777" w:rsidR="007C06AE" w:rsidRPr="002A792A" w:rsidRDefault="007C06AE" w:rsidP="0044336D">
      <w:pPr>
        <w:numPr>
          <w:ilvl w:val="0"/>
          <w:numId w:val="95"/>
        </w:numPr>
        <w:rPr>
          <w:rtl/>
        </w:rPr>
      </w:pPr>
      <w:r w:rsidRPr="002A792A">
        <w:rPr>
          <w:rtl/>
        </w:rPr>
        <w:t>בתקופת ההתקשרות יוכל ה</w:t>
      </w:r>
      <w:r w:rsidR="00F6698D">
        <w:rPr>
          <w:rtl/>
        </w:rPr>
        <w:t>מזמין</w:t>
      </w:r>
      <w:r w:rsidRPr="002A792A">
        <w:rPr>
          <w:rtl/>
        </w:rPr>
        <w:t xml:space="preserve"> לבקש שינויים ושיפורים הדורשים פיתוח במערכת, והספק יגיש הצעת מחיר ותכנית עבודה. הצעת המחיר תתבסס על תערי</w:t>
      </w:r>
      <w:r w:rsidR="00F94862">
        <w:rPr>
          <w:rFonts w:hint="cs"/>
          <w:rtl/>
        </w:rPr>
        <w:t>פי</w:t>
      </w:r>
      <w:r w:rsidRPr="002A792A">
        <w:rPr>
          <w:rtl/>
        </w:rPr>
        <w:t xml:space="preserve"> כ"א כמפורט בפרק 5 להלן.</w:t>
      </w:r>
    </w:p>
    <w:p w14:paraId="2BDFF04A" w14:textId="77777777" w:rsidR="007C06AE" w:rsidRPr="002A792A" w:rsidRDefault="007C06AE" w:rsidP="0044336D">
      <w:pPr>
        <w:numPr>
          <w:ilvl w:val="0"/>
          <w:numId w:val="95"/>
        </w:numPr>
        <w:rPr>
          <w:rtl/>
        </w:rPr>
      </w:pPr>
      <w:r w:rsidRPr="002A792A">
        <w:rPr>
          <w:rtl/>
        </w:rPr>
        <w:t>שו"שים שיאושרו ע"י ה</w:t>
      </w:r>
      <w:r w:rsidR="00F6698D">
        <w:rPr>
          <w:rtl/>
        </w:rPr>
        <w:t>מזמין</w:t>
      </w:r>
      <w:r w:rsidRPr="002A792A">
        <w:rPr>
          <w:rtl/>
        </w:rPr>
        <w:t xml:space="preserve"> יעברו לביצוע, כאשר תכולת שו"ש תכלול תמיד גם את מרכיבי האפיון, הבדיקות, הדרכת המשתמשים ועדכון חוקת השכר והתיעוד. </w:t>
      </w:r>
    </w:p>
    <w:p w14:paraId="49121D20" w14:textId="77777777" w:rsidR="007C06AE" w:rsidRPr="002A792A" w:rsidRDefault="007C06AE" w:rsidP="0044336D">
      <w:pPr>
        <w:numPr>
          <w:ilvl w:val="0"/>
          <w:numId w:val="95"/>
        </w:numPr>
        <w:rPr>
          <w:rtl/>
        </w:rPr>
      </w:pPr>
      <w:r w:rsidRPr="002A792A">
        <w:rPr>
          <w:rtl/>
        </w:rPr>
        <w:t>אישור על השלמת שו"ש ו/או אבני דרך הוא של ה</w:t>
      </w:r>
      <w:r w:rsidR="00F6698D">
        <w:rPr>
          <w:rtl/>
        </w:rPr>
        <w:t>מזמין</w:t>
      </w:r>
      <w:r w:rsidRPr="002A792A">
        <w:rPr>
          <w:rtl/>
        </w:rPr>
        <w:t xml:space="preserve"> בלבד ובהתאם לאישורים אלו יבוצע התשלום בפועל לספק.</w:t>
      </w:r>
    </w:p>
    <w:p w14:paraId="56F43116" w14:textId="77777777" w:rsidR="007C06AE" w:rsidRPr="002A792A" w:rsidRDefault="007C06AE" w:rsidP="0044336D">
      <w:pPr>
        <w:numPr>
          <w:ilvl w:val="0"/>
          <w:numId w:val="95"/>
        </w:numPr>
        <w:rPr>
          <w:rtl/>
        </w:rPr>
      </w:pPr>
      <w:r w:rsidRPr="002A792A">
        <w:rPr>
          <w:rtl/>
        </w:rPr>
        <w:t xml:space="preserve">מובהר כי השינויים הבאים </w:t>
      </w:r>
      <w:r w:rsidRPr="002A792A">
        <w:rPr>
          <w:bCs/>
          <w:u w:val="single"/>
          <w:rtl/>
        </w:rPr>
        <w:t>לא יחשבו כשו"ש</w:t>
      </w:r>
      <w:r w:rsidRPr="002A792A">
        <w:rPr>
          <w:rtl/>
        </w:rPr>
        <w:t xml:space="preserve"> והם חלק מהמחיר החודשי אותו ישלם ה</w:t>
      </w:r>
      <w:r w:rsidR="00F6698D">
        <w:rPr>
          <w:rtl/>
        </w:rPr>
        <w:t>מזמין</w:t>
      </w:r>
      <w:r w:rsidRPr="002A792A">
        <w:rPr>
          <w:rtl/>
        </w:rPr>
        <w:t xml:space="preserve"> לספק:</w:t>
      </w:r>
    </w:p>
    <w:p w14:paraId="710BF860" w14:textId="77777777" w:rsidR="007C06AE" w:rsidRPr="002A792A" w:rsidRDefault="007C06AE" w:rsidP="0044336D">
      <w:pPr>
        <w:numPr>
          <w:ilvl w:val="1"/>
          <w:numId w:val="95"/>
        </w:numPr>
        <w:ind w:left="907" w:hanging="510"/>
      </w:pPr>
      <w:r w:rsidRPr="002A792A">
        <w:rPr>
          <w:rtl/>
        </w:rPr>
        <w:t>עדכונים/תוספות/שינויים בחוקים ותקנות המס ו/או בהסכמי עבודה ו/או עדכונים קיבוציים לקבוצות אוכלוסיות (כגון: סמלים, תעריפים)  וכיו"ב, לרבות הסכמים חדשים שאינם קיימים כיום במערכת. פעילות זו כוללת גם את עדכון החוקה ותיעוד המערכת.</w:t>
      </w:r>
    </w:p>
    <w:p w14:paraId="73445D7A" w14:textId="77777777" w:rsidR="007C06AE" w:rsidRPr="002A792A" w:rsidRDefault="007C06AE" w:rsidP="001F1FC9">
      <w:pPr>
        <w:numPr>
          <w:ilvl w:val="1"/>
          <w:numId w:val="95"/>
        </w:numPr>
        <w:ind w:left="907" w:hanging="510"/>
        <w:rPr>
          <w:rtl/>
        </w:rPr>
      </w:pPr>
      <w:r w:rsidRPr="002A792A">
        <w:rPr>
          <w:rtl/>
        </w:rPr>
        <w:t>פיתוח דוחות המצריכים מיומנות גבוהה בתפעול מחולל הדוחות</w:t>
      </w:r>
      <w:r w:rsidR="00F42889">
        <w:rPr>
          <w:rFonts w:hint="cs"/>
          <w:rtl/>
        </w:rPr>
        <w:t xml:space="preserve"> </w:t>
      </w:r>
      <w:r w:rsidR="001F1FC9">
        <w:rPr>
          <w:rFonts w:hint="cs"/>
          <w:rtl/>
        </w:rPr>
        <w:t>ש</w:t>
      </w:r>
      <w:r w:rsidR="00F42889">
        <w:rPr>
          <w:rFonts w:hint="cs"/>
          <w:rtl/>
        </w:rPr>
        <w:t>אינם מופיעים במסמכי המכרז</w:t>
      </w:r>
      <w:r w:rsidRPr="002A792A">
        <w:rPr>
          <w:rtl/>
        </w:rPr>
        <w:t xml:space="preserve"> – עד </w:t>
      </w:r>
      <w:r w:rsidR="00123011" w:rsidRPr="002A792A">
        <w:rPr>
          <w:rtl/>
        </w:rPr>
        <w:t xml:space="preserve">5 </w:t>
      </w:r>
      <w:r w:rsidRPr="002A792A">
        <w:rPr>
          <w:rtl/>
        </w:rPr>
        <w:t>דוחות בשנה. לעניין זה יודגש שכל דוח שיפתח הספק ל</w:t>
      </w:r>
      <w:r w:rsidR="00F6698D">
        <w:rPr>
          <w:rtl/>
        </w:rPr>
        <w:t>מזמין</w:t>
      </w:r>
      <w:r w:rsidRPr="002A792A">
        <w:rPr>
          <w:rtl/>
        </w:rPr>
        <w:t xml:space="preserve"> יעודכן בתפריט הדוחות במערכת ויהיה זמין להרצות נוספות ללא הגבלה</w:t>
      </w:r>
      <w:r w:rsidR="00093A8F" w:rsidRPr="002A792A">
        <w:rPr>
          <w:rtl/>
        </w:rPr>
        <w:t>. ככל שבשנה מסוימת לא ינצל ה</w:t>
      </w:r>
      <w:r w:rsidR="00F6698D">
        <w:rPr>
          <w:rtl/>
        </w:rPr>
        <w:t>מזמין</w:t>
      </w:r>
      <w:r w:rsidR="00093A8F" w:rsidRPr="002A792A">
        <w:rPr>
          <w:rtl/>
        </w:rPr>
        <w:t xml:space="preserve"> את מלוא זכותו לפיתוח דוחות ע"י הספק, תיצבר היתרה לשנת ההתקשרות הבאה. ה</w:t>
      </w:r>
      <w:r w:rsidR="00F6698D">
        <w:rPr>
          <w:rtl/>
        </w:rPr>
        <w:t>מזמין</w:t>
      </w:r>
      <w:r w:rsidR="00093A8F" w:rsidRPr="002A792A">
        <w:rPr>
          <w:rtl/>
        </w:rPr>
        <w:t xml:space="preserve"> יוכל להזמין מהספק פיתוח דוחות מעבר לכמות השנתית (5 דוחות) וזאת על חשבון זכות השנה הבאה.</w:t>
      </w:r>
    </w:p>
    <w:p w14:paraId="20C31306" w14:textId="77777777" w:rsidR="007C06AE" w:rsidRPr="002A792A" w:rsidRDefault="007C06AE" w:rsidP="0044336D">
      <w:pPr>
        <w:pStyle w:val="Hn4"/>
        <w:numPr>
          <w:ilvl w:val="3"/>
          <w:numId w:val="55"/>
        </w:numPr>
        <w:tabs>
          <w:tab w:val="clear" w:pos="1080"/>
        </w:tabs>
      </w:pPr>
      <w:bookmarkStart w:id="613" w:name="_Toc302827771"/>
      <w:r w:rsidRPr="002A792A">
        <w:rPr>
          <w:rtl/>
        </w:rPr>
        <w:t>תחזוקת תשתיות חומרה, תוכנה ורשת רחבה</w:t>
      </w:r>
      <w:bookmarkEnd w:id="613"/>
      <w:r w:rsidRPr="002A792A">
        <w:rPr>
          <w:rtl/>
        </w:rPr>
        <w:t xml:space="preserve"> </w:t>
      </w:r>
    </w:p>
    <w:p w14:paraId="76BD90D6" w14:textId="77777777" w:rsidR="007C06AE" w:rsidRPr="002A792A" w:rsidRDefault="007C06AE" w:rsidP="007C06AE">
      <w:pPr>
        <w:rPr>
          <w:rtl/>
        </w:rPr>
      </w:pPr>
      <w:r w:rsidRPr="002A792A">
        <w:rPr>
          <w:rtl/>
        </w:rPr>
        <w:t>אתר הספק (לשכת השירות) על כל תשתיותיו הוא באחריות הספק</w:t>
      </w:r>
      <w:r w:rsidR="00364974">
        <w:rPr>
          <w:rFonts w:hint="cs"/>
          <w:rtl/>
        </w:rPr>
        <w:t xml:space="preserve"> בלבד</w:t>
      </w:r>
      <w:r w:rsidRPr="002A792A">
        <w:rPr>
          <w:rtl/>
        </w:rPr>
        <w:t xml:space="preserve"> ועליו לוודא תפקודו התקין באופן שלא יפגע בפעילות ה</w:t>
      </w:r>
      <w:r w:rsidR="00F6698D">
        <w:rPr>
          <w:rtl/>
        </w:rPr>
        <w:t>מזמין</w:t>
      </w:r>
      <w:r w:rsidRPr="002A792A">
        <w:rPr>
          <w:rtl/>
        </w:rPr>
        <w:t>, תוך מידור נתוני ה</w:t>
      </w:r>
      <w:r w:rsidR="00F6698D">
        <w:rPr>
          <w:rtl/>
        </w:rPr>
        <w:t>מזמין</w:t>
      </w:r>
      <w:r w:rsidRPr="002A792A">
        <w:rPr>
          <w:rtl/>
        </w:rPr>
        <w:t xml:space="preserve"> משאר לקוחותיו.</w:t>
      </w:r>
    </w:p>
    <w:p w14:paraId="616A62C4" w14:textId="77777777" w:rsidR="002460EB" w:rsidRPr="002A792A" w:rsidRDefault="002460EB" w:rsidP="00F5269B">
      <w:pPr>
        <w:rPr>
          <w:rtl/>
        </w:rPr>
      </w:pPr>
      <w:r w:rsidRPr="002A792A">
        <w:rPr>
          <w:rtl/>
        </w:rPr>
        <w:t xml:space="preserve">מובהר כי דרישה בסיסית בהתקשרות היא שרמת הביצועים של המערכת תישמר לאורך כל תקופת ההתקשרות, </w:t>
      </w:r>
      <w:r w:rsidR="00093A8F" w:rsidRPr="002A792A">
        <w:rPr>
          <w:rtl/>
        </w:rPr>
        <w:t xml:space="preserve">לרבות </w:t>
      </w:r>
      <w:r w:rsidRPr="002A792A">
        <w:rPr>
          <w:rtl/>
        </w:rPr>
        <w:t>בתקופת העיבוד החודשי. במקרה וה</w:t>
      </w:r>
      <w:r w:rsidR="00F6698D">
        <w:rPr>
          <w:rtl/>
        </w:rPr>
        <w:t>מזמין</w:t>
      </w:r>
      <w:r w:rsidRPr="002A792A">
        <w:rPr>
          <w:rtl/>
        </w:rPr>
        <w:t xml:space="preserve"> יחווה ירידה ברמת ביצועים חובת הספק לבצע את כל הנדרש על מנת לפתור את הבעיה.</w:t>
      </w:r>
    </w:p>
    <w:p w14:paraId="495BF150" w14:textId="77777777" w:rsidR="007C06AE" w:rsidRDefault="007C06AE" w:rsidP="007C06AE">
      <w:pPr>
        <w:rPr>
          <w:rtl/>
        </w:rPr>
      </w:pPr>
      <w:r w:rsidRPr="002A792A">
        <w:rPr>
          <w:rtl/>
        </w:rPr>
        <w:t>הספק אחראי גם על תחזוקת קווי התקשורת בין אתר הספק לאתר ה</w:t>
      </w:r>
      <w:r w:rsidR="00F6698D">
        <w:rPr>
          <w:rtl/>
        </w:rPr>
        <w:t>מזמין</w:t>
      </w:r>
      <w:r w:rsidRPr="002A792A">
        <w:rPr>
          <w:rtl/>
        </w:rPr>
        <w:t xml:space="preserve"> ובכלל זה תחזוקת כל הציוד הנלווה שהתקין</w:t>
      </w:r>
      <w:r w:rsidR="00364974">
        <w:rPr>
          <w:rFonts w:hint="cs"/>
          <w:rtl/>
        </w:rPr>
        <w:t xml:space="preserve"> (ככל שהתקין) באתר המזמין</w:t>
      </w:r>
      <w:r w:rsidRPr="002A792A">
        <w:rPr>
          <w:rtl/>
        </w:rPr>
        <w:t xml:space="preserve">. </w:t>
      </w:r>
    </w:p>
    <w:p w14:paraId="67456A6B" w14:textId="77777777" w:rsidR="007C06AE" w:rsidRPr="002A792A" w:rsidRDefault="007C06AE" w:rsidP="0044336D">
      <w:pPr>
        <w:pStyle w:val="Hn3"/>
        <w:numPr>
          <w:ilvl w:val="2"/>
          <w:numId w:val="55"/>
        </w:numPr>
        <w:tabs>
          <w:tab w:val="clear" w:pos="720"/>
        </w:tabs>
        <w:ind w:left="794" w:hanging="794"/>
        <w:rPr>
          <w:rtl/>
        </w:rPr>
      </w:pPr>
      <w:bookmarkStart w:id="614" w:name="_Toc449517921"/>
      <w:bookmarkStart w:id="615" w:name="_Toc449524087"/>
      <w:bookmarkStart w:id="616" w:name="_Toc449524088"/>
      <w:bookmarkStart w:id="617" w:name="_Toc497894870"/>
      <w:bookmarkStart w:id="618" w:name="_Toc504475959"/>
      <w:bookmarkEnd w:id="614"/>
      <w:bookmarkEnd w:id="615"/>
      <w:r w:rsidRPr="002A792A">
        <w:rPr>
          <w:rtl/>
        </w:rPr>
        <w:t>תמיכה במשתמשים (</w:t>
      </w:r>
      <w:r w:rsidRPr="002A792A">
        <w:t>S</w:t>
      </w:r>
      <w:r w:rsidRPr="002A792A">
        <w:rPr>
          <w:rtl/>
        </w:rPr>
        <w:t>)</w:t>
      </w:r>
      <w:bookmarkEnd w:id="616"/>
      <w:bookmarkEnd w:id="617"/>
      <w:bookmarkEnd w:id="618"/>
    </w:p>
    <w:p w14:paraId="6D107B56" w14:textId="77777777" w:rsidR="00364974" w:rsidRDefault="00364974" w:rsidP="007C06AE">
      <w:pPr>
        <w:rPr>
          <w:rtl/>
        </w:rPr>
      </w:pPr>
      <w:r>
        <w:rPr>
          <w:rFonts w:hint="cs"/>
          <w:rtl/>
        </w:rPr>
        <w:t>שירותי התמיכה הנדרשים מהספק כוללים:</w:t>
      </w:r>
    </w:p>
    <w:p w14:paraId="2C5884BC" w14:textId="77777777" w:rsidR="007C06AE" w:rsidRDefault="007C06AE" w:rsidP="00330C1C">
      <w:pPr>
        <w:pStyle w:val="ListParagraph"/>
        <w:numPr>
          <w:ilvl w:val="0"/>
          <w:numId w:val="152"/>
        </w:numPr>
      </w:pPr>
      <w:r w:rsidRPr="002A792A">
        <w:rPr>
          <w:rtl/>
        </w:rPr>
        <w:t>שירות</w:t>
      </w:r>
      <w:r w:rsidR="00364974">
        <w:rPr>
          <w:rFonts w:hint="cs"/>
          <w:rtl/>
        </w:rPr>
        <w:t>י</w:t>
      </w:r>
      <w:r w:rsidRPr="002A792A">
        <w:rPr>
          <w:rtl/>
        </w:rPr>
        <w:t xml:space="preserve"> תמיכה והדרכת משתמשי</w:t>
      </w:r>
      <w:r w:rsidR="00364974">
        <w:rPr>
          <w:rFonts w:hint="cs"/>
          <w:rtl/>
        </w:rPr>
        <w:t xml:space="preserve"> מינהלת הגמלאות</w:t>
      </w:r>
      <w:r w:rsidRPr="002A792A">
        <w:rPr>
          <w:rtl/>
        </w:rPr>
        <w:t xml:space="preserve"> באמצעות </w:t>
      </w:r>
      <w:r w:rsidR="00364974">
        <w:rPr>
          <w:rFonts w:hint="cs"/>
          <w:rtl/>
        </w:rPr>
        <w:t>מוקד</w:t>
      </w:r>
      <w:r w:rsidRPr="002A792A">
        <w:rPr>
          <w:rtl/>
        </w:rPr>
        <w:t xml:space="preserve"> טלפוני </w:t>
      </w:r>
      <w:r w:rsidR="00364974">
        <w:rPr>
          <w:rFonts w:hint="cs"/>
          <w:rtl/>
        </w:rPr>
        <w:t xml:space="preserve">ובאמצעות </w:t>
      </w:r>
      <w:r w:rsidRPr="002A792A">
        <w:rPr>
          <w:rtl/>
        </w:rPr>
        <w:t>רפרנט מקצועי ייעודי ל</w:t>
      </w:r>
      <w:r w:rsidR="00F6698D">
        <w:rPr>
          <w:rtl/>
        </w:rPr>
        <w:t>מזמין</w:t>
      </w:r>
      <w:r w:rsidRPr="002A792A">
        <w:rPr>
          <w:rtl/>
        </w:rPr>
        <w:t xml:space="preserve"> שיהווה את עיקר התמיכה המקצועית.</w:t>
      </w:r>
    </w:p>
    <w:p w14:paraId="5AE8E8C0" w14:textId="77777777" w:rsidR="00364974" w:rsidRPr="002A792A" w:rsidRDefault="00364974" w:rsidP="00330C1C">
      <w:pPr>
        <w:pStyle w:val="ListParagraph"/>
        <w:numPr>
          <w:ilvl w:val="0"/>
          <w:numId w:val="152"/>
        </w:numPr>
        <w:rPr>
          <w:rtl/>
        </w:rPr>
      </w:pPr>
      <w:r>
        <w:rPr>
          <w:rFonts w:hint="cs"/>
          <w:rtl/>
        </w:rPr>
        <w:t>שירותי תמיכה טכנית לגמלאים ושארים בתפעול אתר התלוש המקוון ואתר טופס 101 מקוון.</w:t>
      </w:r>
    </w:p>
    <w:p w14:paraId="34360064" w14:textId="77777777" w:rsidR="007C06AE" w:rsidRPr="002A792A" w:rsidRDefault="007C06AE" w:rsidP="0044336D">
      <w:pPr>
        <w:pStyle w:val="Hn4"/>
        <w:numPr>
          <w:ilvl w:val="3"/>
          <w:numId w:val="55"/>
        </w:numPr>
        <w:tabs>
          <w:tab w:val="clear" w:pos="1080"/>
        </w:tabs>
        <w:ind w:left="794" w:hanging="794"/>
        <w:rPr>
          <w:rtl/>
        </w:rPr>
      </w:pPr>
      <w:bookmarkStart w:id="619" w:name="_מוקד_תמיכה"/>
      <w:bookmarkStart w:id="620" w:name="_Toc302827760"/>
      <w:bookmarkStart w:id="621" w:name="_Toc449524089"/>
      <w:bookmarkEnd w:id="619"/>
      <w:r w:rsidRPr="002A792A">
        <w:rPr>
          <w:rtl/>
        </w:rPr>
        <w:t>מוקד תמיכה</w:t>
      </w:r>
      <w:bookmarkEnd w:id="620"/>
      <w:bookmarkEnd w:id="621"/>
      <w:r w:rsidRPr="002A792A">
        <w:rPr>
          <w:rtl/>
        </w:rPr>
        <w:t xml:space="preserve"> </w:t>
      </w:r>
      <w:r w:rsidR="00364974">
        <w:rPr>
          <w:rFonts w:hint="cs"/>
          <w:rtl/>
        </w:rPr>
        <w:t>במשתמשי מינהלת הגמלאות</w:t>
      </w:r>
    </w:p>
    <w:p w14:paraId="16B9D2B9" w14:textId="77777777" w:rsidR="007C06AE" w:rsidRPr="002A792A" w:rsidRDefault="0016528A" w:rsidP="0016528A">
      <w:pPr>
        <w:rPr>
          <w:rtl/>
        </w:rPr>
      </w:pPr>
      <w:r>
        <w:rPr>
          <w:rFonts w:hint="cs"/>
          <w:rtl/>
        </w:rPr>
        <w:t xml:space="preserve">הספק יפעיל </w:t>
      </w:r>
      <w:r w:rsidR="007C06AE" w:rsidRPr="002A792A">
        <w:rPr>
          <w:rtl/>
        </w:rPr>
        <w:t>מוקד התמיכה (</w:t>
      </w:r>
      <w:r w:rsidR="007C06AE" w:rsidRPr="002A792A">
        <w:t>Help-Desk</w:t>
      </w:r>
      <w:r w:rsidR="007C06AE" w:rsidRPr="002A792A">
        <w:rPr>
          <w:rtl/>
        </w:rPr>
        <w:t xml:space="preserve">) </w:t>
      </w:r>
      <w:r>
        <w:rPr>
          <w:rFonts w:hint="cs"/>
          <w:rtl/>
        </w:rPr>
        <w:t>למשתמשי  המערכת ש</w:t>
      </w:r>
      <w:r w:rsidR="007C06AE" w:rsidRPr="002A792A">
        <w:rPr>
          <w:rtl/>
        </w:rPr>
        <w:t>יהיה בעל המאפיינים האלה:</w:t>
      </w:r>
    </w:p>
    <w:p w14:paraId="71D5C73D" w14:textId="77777777" w:rsidR="007C06AE" w:rsidRPr="002A792A" w:rsidRDefault="007C06AE" w:rsidP="0044336D">
      <w:pPr>
        <w:numPr>
          <w:ilvl w:val="0"/>
          <w:numId w:val="82"/>
        </w:numPr>
      </w:pPr>
      <w:r w:rsidRPr="002A792A">
        <w:rPr>
          <w:rtl/>
        </w:rPr>
        <w:t>שעות הפעילות של מוקד התמיכה תהיינה:</w:t>
      </w:r>
    </w:p>
    <w:p w14:paraId="31496CAB" w14:textId="77777777" w:rsidR="007C06AE" w:rsidRPr="002A792A" w:rsidRDefault="007C06AE" w:rsidP="0044336D">
      <w:pPr>
        <w:numPr>
          <w:ilvl w:val="1"/>
          <w:numId w:val="82"/>
        </w:numPr>
        <w:ind w:left="907" w:hanging="510"/>
      </w:pPr>
      <w:r w:rsidRPr="002A792A">
        <w:rPr>
          <w:rtl/>
        </w:rPr>
        <w:t xml:space="preserve">ימים א' – ה' בין השעות </w:t>
      </w:r>
      <w:r w:rsidR="00364974">
        <w:rPr>
          <w:rFonts w:hint="cs"/>
          <w:rtl/>
        </w:rPr>
        <w:t>08:00</w:t>
      </w:r>
      <w:r w:rsidRPr="002A792A">
        <w:rPr>
          <w:rtl/>
        </w:rPr>
        <w:t xml:space="preserve"> עד 1</w:t>
      </w:r>
      <w:r w:rsidR="00364974">
        <w:rPr>
          <w:rFonts w:hint="cs"/>
          <w:rtl/>
        </w:rPr>
        <w:t>6</w:t>
      </w:r>
      <w:r w:rsidRPr="002A792A">
        <w:rPr>
          <w:rtl/>
        </w:rPr>
        <w:t>:00.</w:t>
      </w:r>
    </w:p>
    <w:p w14:paraId="68DA992F" w14:textId="77777777" w:rsidR="007C06AE" w:rsidRPr="002A792A" w:rsidRDefault="00364974" w:rsidP="0044336D">
      <w:pPr>
        <w:numPr>
          <w:ilvl w:val="1"/>
          <w:numId w:val="82"/>
        </w:numPr>
        <w:ind w:left="907" w:hanging="510"/>
      </w:pPr>
      <w:r>
        <w:rPr>
          <w:rFonts w:hint="cs"/>
          <w:rtl/>
        </w:rPr>
        <w:t>בימי ששי, ערבי ח</w:t>
      </w:r>
      <w:r w:rsidR="0016528A">
        <w:rPr>
          <w:rFonts w:hint="cs"/>
          <w:rtl/>
        </w:rPr>
        <w:t>ג</w:t>
      </w:r>
      <w:r>
        <w:rPr>
          <w:rFonts w:hint="cs"/>
          <w:rtl/>
        </w:rPr>
        <w:t xml:space="preserve"> </w:t>
      </w:r>
      <w:r w:rsidR="0016528A">
        <w:rPr>
          <w:rFonts w:hint="cs"/>
          <w:rtl/>
        </w:rPr>
        <w:t>ו</w:t>
      </w:r>
      <w:r>
        <w:rPr>
          <w:rFonts w:hint="cs"/>
          <w:rtl/>
        </w:rPr>
        <w:t xml:space="preserve">ימי חג </w:t>
      </w:r>
      <w:r w:rsidR="007C06AE" w:rsidRPr="002A792A">
        <w:rPr>
          <w:rtl/>
        </w:rPr>
        <w:t>לא תידרש הפעלה של מוקד התמיכה.</w:t>
      </w:r>
    </w:p>
    <w:p w14:paraId="2533A1B4" w14:textId="77777777" w:rsidR="007C06AE" w:rsidRPr="002A792A" w:rsidRDefault="007C06AE" w:rsidP="0044336D">
      <w:pPr>
        <w:numPr>
          <w:ilvl w:val="0"/>
          <w:numId w:val="82"/>
        </w:numPr>
        <w:rPr>
          <w:rtl/>
        </w:rPr>
      </w:pPr>
      <w:r w:rsidRPr="002A792A">
        <w:rPr>
          <w:rtl/>
        </w:rPr>
        <w:t>המוקד יהיה בעל יכולת ניהול ממוחשב של תורים טלפוניים ופניות ובעל יכולת ניתוב קריאות הפניתן למומחה תוכן במקרים של פניות שלא נענו במוקד.</w:t>
      </w:r>
    </w:p>
    <w:p w14:paraId="48CF3302" w14:textId="77777777" w:rsidR="007C06AE" w:rsidRPr="002A792A" w:rsidRDefault="007C06AE" w:rsidP="0044336D">
      <w:pPr>
        <w:numPr>
          <w:ilvl w:val="0"/>
          <w:numId w:val="82"/>
        </w:numPr>
      </w:pPr>
      <w:r w:rsidRPr="002A792A">
        <w:rPr>
          <w:rtl/>
        </w:rPr>
        <w:t>המוקד</w:t>
      </w:r>
      <w:r w:rsidRPr="002A792A">
        <w:t xml:space="preserve"> </w:t>
      </w:r>
      <w:r w:rsidRPr="002A792A">
        <w:rPr>
          <w:rtl/>
        </w:rPr>
        <w:t>יתעד במערכת ממוחשבת את כל פניות המשתמשים. המערכת תהיה מערכת ייעודית לניהול מוקד תמיכה/ניהול קריאות טלפוניות ו</w:t>
      </w:r>
      <w:r w:rsidR="00103555">
        <w:rPr>
          <w:rFonts w:hint="cs"/>
          <w:rtl/>
        </w:rPr>
        <w:t>תכלול את הפונקציות הבאות: קליטה אוטומטית של מועד פתיחה, הפניה וסגירה של תקלה (לא הזנה ע"י משתמש),</w:t>
      </w:r>
      <w:r w:rsidRPr="002A792A">
        <w:rPr>
          <w:rtl/>
        </w:rPr>
        <w:t xml:space="preserve"> תיעוד פרטי הפניה והפונה, ביצוע מעקב אחר סטטוס הפניות ואופן הטיפול בהן עד לסגירה (כולל פניות שעברו לטיפול דרג ב').</w:t>
      </w:r>
      <w:r w:rsidR="006D489E">
        <w:rPr>
          <w:rFonts w:hint="cs"/>
          <w:rtl/>
        </w:rPr>
        <w:t xml:space="preserve"> מובהר כי מערכת המבוססת על אקסל אינה עונה לדרישות המכרז.</w:t>
      </w:r>
    </w:p>
    <w:p w14:paraId="4FE4AB8B" w14:textId="77777777" w:rsidR="007C06AE" w:rsidRDefault="007C06AE" w:rsidP="0044336D">
      <w:pPr>
        <w:numPr>
          <w:ilvl w:val="0"/>
          <w:numId w:val="82"/>
        </w:numPr>
      </w:pPr>
      <w:r w:rsidRPr="002A792A">
        <w:rPr>
          <w:rtl/>
        </w:rPr>
        <w:t>מערכת המוקד תאפשר הפקה של דוחות תפעוליים בחתכים שונים (סוג תקלה, משרד, פרטי הפונה, משך טיפול, סוג טיפול, סטטוס טיפול וכיו"ב). נציג ה</w:t>
      </w:r>
      <w:r w:rsidR="00F6698D">
        <w:rPr>
          <w:rtl/>
        </w:rPr>
        <w:t>מזמין</w:t>
      </w:r>
      <w:r w:rsidRPr="002A792A">
        <w:rPr>
          <w:rtl/>
        </w:rPr>
        <w:t xml:space="preserve"> יהיה רשאי לבקש מהספק מעת לעת דוחות אלו והספק מתחייב להגישם תוך 2-4 ימי עבודה מבקשתו. </w:t>
      </w:r>
    </w:p>
    <w:p w14:paraId="1295C8D8" w14:textId="77777777" w:rsidR="0016528A" w:rsidRPr="0016528A" w:rsidRDefault="0016528A" w:rsidP="0044336D">
      <w:pPr>
        <w:numPr>
          <w:ilvl w:val="0"/>
          <w:numId w:val="82"/>
        </w:numPr>
        <w:rPr>
          <w:rtl/>
        </w:rPr>
      </w:pPr>
      <w:r>
        <w:rPr>
          <w:rFonts w:hint="cs"/>
          <w:rtl/>
        </w:rPr>
        <w:t>כל פניה למוקד תתועד באופן שיאפשר בקרת אחר רמת השירות המוגדרת בסעיף 4.5 להלן.</w:t>
      </w:r>
    </w:p>
    <w:p w14:paraId="1746B5AD" w14:textId="77777777" w:rsidR="00E7240A" w:rsidRPr="0016528A" w:rsidRDefault="00E7240A" w:rsidP="0044336D">
      <w:pPr>
        <w:pStyle w:val="Hn4"/>
        <w:numPr>
          <w:ilvl w:val="3"/>
          <w:numId w:val="55"/>
        </w:numPr>
        <w:tabs>
          <w:tab w:val="clear" w:pos="1080"/>
        </w:tabs>
        <w:ind w:left="794" w:hanging="794"/>
        <w:rPr>
          <w:rtl/>
        </w:rPr>
      </w:pPr>
      <w:bookmarkStart w:id="622" w:name="_Toc302827761"/>
      <w:bookmarkStart w:id="623" w:name="_Toc449524090"/>
      <w:r w:rsidRPr="0016528A">
        <w:rPr>
          <w:rtl/>
        </w:rPr>
        <w:t xml:space="preserve">מוקד תמיכה </w:t>
      </w:r>
      <w:r>
        <w:rPr>
          <w:rFonts w:hint="cs"/>
          <w:rtl/>
        </w:rPr>
        <w:t>טכנית בגמלאים</w:t>
      </w:r>
    </w:p>
    <w:p w14:paraId="0EB471F6" w14:textId="77777777" w:rsidR="00E7240A" w:rsidRPr="0016528A" w:rsidRDefault="00E7240A" w:rsidP="00E7240A">
      <w:pPr>
        <w:rPr>
          <w:rtl/>
        </w:rPr>
      </w:pPr>
      <w:r>
        <w:rPr>
          <w:rFonts w:hint="cs"/>
          <w:rtl/>
        </w:rPr>
        <w:t xml:space="preserve">הספק יפעיל </w:t>
      </w:r>
      <w:r w:rsidRPr="0016528A">
        <w:rPr>
          <w:rtl/>
        </w:rPr>
        <w:t>מוקד התמיכה</w:t>
      </w:r>
      <w:r>
        <w:rPr>
          <w:rFonts w:hint="cs"/>
          <w:rtl/>
        </w:rPr>
        <w:t xml:space="preserve"> טכני</w:t>
      </w:r>
      <w:r w:rsidRPr="0016528A">
        <w:rPr>
          <w:rtl/>
        </w:rPr>
        <w:t xml:space="preserve"> (</w:t>
      </w:r>
      <w:r w:rsidRPr="0016528A">
        <w:t>Help-Desk</w:t>
      </w:r>
      <w:r w:rsidRPr="0016528A">
        <w:rPr>
          <w:rtl/>
        </w:rPr>
        <w:t xml:space="preserve">) </w:t>
      </w:r>
      <w:r>
        <w:rPr>
          <w:rFonts w:hint="cs"/>
          <w:rtl/>
        </w:rPr>
        <w:t>ש</w:t>
      </w:r>
      <w:r w:rsidRPr="0016528A">
        <w:rPr>
          <w:rtl/>
        </w:rPr>
        <w:t>יהיה בעל המאפיינים האלה:</w:t>
      </w:r>
    </w:p>
    <w:p w14:paraId="3B84A21D" w14:textId="77777777" w:rsidR="00E7240A" w:rsidRDefault="00E7240A" w:rsidP="00330C1C">
      <w:pPr>
        <w:numPr>
          <w:ilvl w:val="0"/>
          <w:numId w:val="154"/>
        </w:numPr>
      </w:pPr>
      <w:r>
        <w:rPr>
          <w:rFonts w:hint="cs"/>
          <w:rtl/>
        </w:rPr>
        <w:t>המוקד יתמוך במקבלי קצבאות בכל הקשור בתפעול אתרי תלוש מקוון וטופס 101 מקוון כולל איפוס סיסמאות.</w:t>
      </w:r>
    </w:p>
    <w:p w14:paraId="6A4C11C4" w14:textId="77777777" w:rsidR="00C86626" w:rsidRDefault="00C86626" w:rsidP="00330C1C">
      <w:pPr>
        <w:numPr>
          <w:ilvl w:val="0"/>
          <w:numId w:val="154"/>
        </w:numPr>
      </w:pPr>
      <w:r>
        <w:rPr>
          <w:rFonts w:hint="cs"/>
          <w:rtl/>
        </w:rPr>
        <w:t>מובהר כי תמיכה באתר טופס 101 מקוון תהיה תמיכה דרג ב' (</w:t>
      </w:r>
      <w:r>
        <w:t>Second Level</w:t>
      </w:r>
      <w:r>
        <w:rPr>
          <w:rFonts w:hint="cs"/>
          <w:rtl/>
        </w:rPr>
        <w:t>), המשרד מפעיל מוקד דרג א' (</w:t>
      </w:r>
      <w:r>
        <w:t>First Level</w:t>
      </w:r>
      <w:r>
        <w:rPr>
          <w:rFonts w:hint="cs"/>
          <w:rtl/>
        </w:rPr>
        <w:t>) באמצעות ספק חיצוני. בעיות שלא יפתרו במוקד דרג א', יועברו למוקד הספק.</w:t>
      </w:r>
      <w:r w:rsidR="00AC0B41">
        <w:rPr>
          <w:rFonts w:hint="cs"/>
          <w:rtl/>
        </w:rPr>
        <w:t xml:space="preserve"> אופן העבודה בין המוקדים יוגדר במהלך הקמת המערכת.</w:t>
      </w:r>
    </w:p>
    <w:p w14:paraId="0352873D" w14:textId="77777777" w:rsidR="00E7240A" w:rsidRDefault="00E7240A" w:rsidP="00330C1C">
      <w:pPr>
        <w:numPr>
          <w:ilvl w:val="0"/>
          <w:numId w:val="154"/>
        </w:numPr>
      </w:pPr>
      <w:r>
        <w:rPr>
          <w:rFonts w:hint="cs"/>
          <w:rtl/>
        </w:rPr>
        <w:t>השירות יכלול מענה אנושי לפונים וטיפול בפונה עד למתן מענה לצורך (תפעול האתר, גישה לטפסים, איפוס סיסמה וכדו'). הטיפול יהיה טלפוני בלבד ללא ביצוע השתלטות על עמדת הקצה.</w:t>
      </w:r>
    </w:p>
    <w:p w14:paraId="101AEC61" w14:textId="77777777" w:rsidR="00E7240A" w:rsidRPr="0016528A" w:rsidRDefault="00E7240A" w:rsidP="00330C1C">
      <w:pPr>
        <w:numPr>
          <w:ilvl w:val="0"/>
          <w:numId w:val="154"/>
        </w:numPr>
      </w:pPr>
      <w:r w:rsidRPr="0016528A">
        <w:rPr>
          <w:rtl/>
        </w:rPr>
        <w:t>שעות הפעילות של מוקד התמיכה תהיינה:</w:t>
      </w:r>
    </w:p>
    <w:p w14:paraId="73EB0813" w14:textId="77777777" w:rsidR="00E7240A" w:rsidRPr="0016528A" w:rsidRDefault="00E7240A" w:rsidP="00330C1C">
      <w:pPr>
        <w:numPr>
          <w:ilvl w:val="1"/>
          <w:numId w:val="154"/>
        </w:numPr>
      </w:pPr>
      <w:r w:rsidRPr="0016528A">
        <w:rPr>
          <w:rtl/>
        </w:rPr>
        <w:t xml:space="preserve">ימים א' – ה' בין השעות </w:t>
      </w:r>
      <w:r w:rsidRPr="0016528A">
        <w:rPr>
          <w:rFonts w:hint="cs"/>
          <w:rtl/>
        </w:rPr>
        <w:t>08:00</w:t>
      </w:r>
      <w:r w:rsidRPr="0016528A">
        <w:rPr>
          <w:rtl/>
        </w:rPr>
        <w:t xml:space="preserve"> עד 1</w:t>
      </w:r>
      <w:r w:rsidRPr="0016528A">
        <w:rPr>
          <w:rFonts w:hint="cs"/>
          <w:rtl/>
        </w:rPr>
        <w:t>6</w:t>
      </w:r>
      <w:r w:rsidRPr="0016528A">
        <w:rPr>
          <w:rtl/>
        </w:rPr>
        <w:t>:00.</w:t>
      </w:r>
    </w:p>
    <w:p w14:paraId="1AA1B2A5" w14:textId="77777777" w:rsidR="00E7240A" w:rsidRPr="0016528A" w:rsidRDefault="00E7240A" w:rsidP="00330C1C">
      <w:pPr>
        <w:numPr>
          <w:ilvl w:val="1"/>
          <w:numId w:val="154"/>
        </w:numPr>
      </w:pPr>
      <w:r w:rsidRPr="0016528A">
        <w:rPr>
          <w:rFonts w:hint="cs"/>
          <w:rtl/>
        </w:rPr>
        <w:t>בימי ששי, ערבי ח</w:t>
      </w:r>
      <w:r>
        <w:rPr>
          <w:rFonts w:hint="cs"/>
          <w:rtl/>
        </w:rPr>
        <w:t>ג</w:t>
      </w:r>
      <w:r w:rsidRPr="0016528A">
        <w:rPr>
          <w:rFonts w:hint="cs"/>
          <w:rtl/>
        </w:rPr>
        <w:t xml:space="preserve"> </w:t>
      </w:r>
      <w:r>
        <w:rPr>
          <w:rFonts w:hint="cs"/>
          <w:rtl/>
        </w:rPr>
        <w:t>ו</w:t>
      </w:r>
      <w:r w:rsidRPr="0016528A">
        <w:rPr>
          <w:rFonts w:hint="cs"/>
          <w:rtl/>
        </w:rPr>
        <w:t xml:space="preserve">ימי חג </w:t>
      </w:r>
      <w:r w:rsidRPr="0016528A">
        <w:rPr>
          <w:rtl/>
        </w:rPr>
        <w:t>לא תידרש הפעלה של מוקד התמיכה.</w:t>
      </w:r>
    </w:p>
    <w:p w14:paraId="484F3397" w14:textId="311BA7BE" w:rsidR="00E7240A" w:rsidRDefault="00103555" w:rsidP="00C252D6">
      <w:pPr>
        <w:numPr>
          <w:ilvl w:val="0"/>
          <w:numId w:val="154"/>
        </w:numPr>
      </w:pPr>
      <w:r>
        <w:rPr>
          <w:rFonts w:hint="cs"/>
          <w:rtl/>
        </w:rPr>
        <w:t>תיעוד הקריאות יבוצע במערכת ממוחשבת בעלת מאפיינים זהים לאלו המוגדרים בסעיף 4.4.</w:t>
      </w:r>
      <w:r w:rsidR="00F843A6">
        <w:rPr>
          <w:rFonts w:hint="cs"/>
          <w:rtl/>
        </w:rPr>
        <w:t>8</w:t>
      </w:r>
      <w:r>
        <w:rPr>
          <w:rFonts w:hint="cs"/>
          <w:rtl/>
        </w:rPr>
        <w:t>.2</w:t>
      </w:r>
      <w:r w:rsidR="00E7240A">
        <w:rPr>
          <w:rFonts w:hint="cs"/>
          <w:rtl/>
        </w:rPr>
        <w:t>.</w:t>
      </w:r>
    </w:p>
    <w:p w14:paraId="217B04EB" w14:textId="77777777" w:rsidR="007C06AE" w:rsidRPr="002A792A" w:rsidRDefault="007C06AE" w:rsidP="0044336D">
      <w:pPr>
        <w:pStyle w:val="Hn4"/>
        <w:numPr>
          <w:ilvl w:val="3"/>
          <w:numId w:val="55"/>
        </w:numPr>
        <w:tabs>
          <w:tab w:val="clear" w:pos="1080"/>
        </w:tabs>
        <w:ind w:left="794" w:hanging="794"/>
        <w:rPr>
          <w:rtl/>
        </w:rPr>
      </w:pPr>
      <w:r w:rsidRPr="002A792A">
        <w:rPr>
          <w:rtl/>
        </w:rPr>
        <w:t xml:space="preserve">רפרנט מקצועי </w:t>
      </w:r>
      <w:bookmarkEnd w:id="622"/>
      <w:bookmarkEnd w:id="623"/>
    </w:p>
    <w:p w14:paraId="077875C7" w14:textId="77777777" w:rsidR="007C06AE" w:rsidRPr="002A792A" w:rsidRDefault="007C06AE" w:rsidP="00006E66">
      <w:pPr>
        <w:rPr>
          <w:rtl/>
        </w:rPr>
      </w:pPr>
      <w:r w:rsidRPr="002A792A">
        <w:rPr>
          <w:rtl/>
        </w:rPr>
        <w:t xml:space="preserve">הספק יידרש להציב רפרנט ברמה מקצועית גבוהה וברמת זמינות הנותנת מענה לצרכי </w:t>
      </w:r>
      <w:r w:rsidR="00364974">
        <w:rPr>
          <w:rFonts w:hint="cs"/>
          <w:rtl/>
        </w:rPr>
        <w:t>המשתמשים.</w:t>
      </w:r>
      <w:r w:rsidRPr="002A792A">
        <w:rPr>
          <w:rtl/>
        </w:rPr>
        <w:t xml:space="preserve"> </w:t>
      </w:r>
    </w:p>
    <w:p w14:paraId="334B14EE" w14:textId="77777777" w:rsidR="007C06AE" w:rsidRPr="002A792A" w:rsidRDefault="007C06AE" w:rsidP="007C06AE">
      <w:pPr>
        <w:rPr>
          <w:rtl/>
        </w:rPr>
      </w:pPr>
      <w:r w:rsidRPr="002A792A">
        <w:rPr>
          <w:rtl/>
        </w:rPr>
        <w:t>להן עקרונות השירות הנדרשים מהספק לעניין הרפרנט:</w:t>
      </w:r>
    </w:p>
    <w:p w14:paraId="626ECCCB" w14:textId="77777777" w:rsidR="007C06AE" w:rsidRPr="002A792A" w:rsidRDefault="007C06AE" w:rsidP="0044336D">
      <w:pPr>
        <w:numPr>
          <w:ilvl w:val="0"/>
          <w:numId w:val="83"/>
        </w:numPr>
        <w:rPr>
          <w:rtl/>
        </w:rPr>
      </w:pPr>
      <w:r w:rsidRPr="002A792A">
        <w:rPr>
          <w:rtl/>
        </w:rPr>
        <w:t xml:space="preserve">הספק יעמיד רפרנט מקצועי קבוע </w:t>
      </w:r>
      <w:r w:rsidR="000E1ABB">
        <w:rPr>
          <w:rFonts w:hint="cs"/>
          <w:rtl/>
        </w:rPr>
        <w:t>שי</w:t>
      </w:r>
      <w:r w:rsidRPr="002A792A">
        <w:rPr>
          <w:rtl/>
        </w:rPr>
        <w:t>תמוך במשתמשים בתפעול המערכת ובנושאים מקצועיים.</w:t>
      </w:r>
    </w:p>
    <w:p w14:paraId="4FB37BE2" w14:textId="77777777" w:rsidR="007C06AE" w:rsidRPr="002A792A" w:rsidRDefault="007C06AE" w:rsidP="0044336D">
      <w:pPr>
        <w:numPr>
          <w:ilvl w:val="0"/>
          <w:numId w:val="83"/>
        </w:numPr>
      </w:pPr>
      <w:r w:rsidRPr="002A792A">
        <w:rPr>
          <w:rtl/>
        </w:rPr>
        <w:t>הרפרנט המקצועי יהיה בעל היכרות מעמיקה של המערכת</w:t>
      </w:r>
      <w:r w:rsidR="00C81307">
        <w:rPr>
          <w:rFonts w:hint="cs"/>
          <w:rtl/>
        </w:rPr>
        <w:t xml:space="preserve"> ושל עולם התוכן (חוק הגמלאות וחישוב קצבאות גמלאים בפנסיה תקציבית)</w:t>
      </w:r>
      <w:r w:rsidRPr="002A792A">
        <w:rPr>
          <w:rtl/>
        </w:rPr>
        <w:t xml:space="preserve"> ויוכל לתת מענה לפניות </w:t>
      </w:r>
      <w:r w:rsidR="00C81307">
        <w:rPr>
          <w:rFonts w:hint="cs"/>
          <w:rtl/>
        </w:rPr>
        <w:t>בנושאים אלו</w:t>
      </w:r>
      <w:r w:rsidRPr="002A792A">
        <w:rPr>
          <w:rtl/>
        </w:rPr>
        <w:t>.</w:t>
      </w:r>
    </w:p>
    <w:p w14:paraId="33A47BC6" w14:textId="77777777" w:rsidR="007C06AE" w:rsidRPr="002A792A" w:rsidRDefault="007C06AE" w:rsidP="0044336D">
      <w:pPr>
        <w:numPr>
          <w:ilvl w:val="0"/>
          <w:numId w:val="83"/>
        </w:numPr>
      </w:pPr>
      <w:r w:rsidRPr="002A792A">
        <w:rPr>
          <w:rtl/>
        </w:rPr>
        <w:t xml:space="preserve">שעות הפעילות  של הרפרנטים המקצועיים תהיינה בימים א' – ה' , בין השעות 08:00 – </w:t>
      </w:r>
      <w:r w:rsidR="000257D1" w:rsidRPr="002A792A">
        <w:rPr>
          <w:rtl/>
        </w:rPr>
        <w:t>1</w:t>
      </w:r>
      <w:r w:rsidR="00364974">
        <w:rPr>
          <w:rFonts w:hint="cs"/>
          <w:rtl/>
        </w:rPr>
        <w:t>6</w:t>
      </w:r>
      <w:r w:rsidRPr="002A792A">
        <w:rPr>
          <w:rtl/>
        </w:rPr>
        <w:t>:00. לקראת סגירת חודש ועיבוד סוף שנה עשויות שעות התמיכה הנדרשות לחרוג משעות הפעילות הרגילות</w:t>
      </w:r>
      <w:r w:rsidR="0098252E" w:rsidRPr="002A792A">
        <w:rPr>
          <w:rtl/>
        </w:rPr>
        <w:t xml:space="preserve">, לרבות </w:t>
      </w:r>
      <w:r w:rsidR="00364974">
        <w:rPr>
          <w:rFonts w:hint="cs"/>
          <w:rtl/>
        </w:rPr>
        <w:t xml:space="preserve">במקרים חריגים </w:t>
      </w:r>
      <w:r w:rsidR="0098252E" w:rsidRPr="002A792A">
        <w:rPr>
          <w:rtl/>
        </w:rPr>
        <w:t>תמיכה בימי שישי</w:t>
      </w:r>
      <w:r w:rsidRPr="002A792A">
        <w:rPr>
          <w:rtl/>
        </w:rPr>
        <w:t xml:space="preserve"> (כלול במחיר). </w:t>
      </w:r>
    </w:p>
    <w:p w14:paraId="482D1945" w14:textId="77777777" w:rsidR="007C06AE" w:rsidRDefault="007C06AE" w:rsidP="0044336D">
      <w:pPr>
        <w:numPr>
          <w:ilvl w:val="0"/>
          <w:numId w:val="83"/>
        </w:numPr>
      </w:pPr>
      <w:r w:rsidRPr="002A792A">
        <w:rPr>
          <w:rtl/>
        </w:rPr>
        <w:t>במקרה שבו הרפרנט לא יהיה זמין, ניתן יהיה להשאיר לו הודעה במשיב</w:t>
      </w:r>
      <w:r w:rsidR="00364974">
        <w:rPr>
          <w:rtl/>
        </w:rPr>
        <w:t>ון (נייח/נייד), דוא"ל, או מסרון</w:t>
      </w:r>
      <w:r w:rsidR="00364974">
        <w:rPr>
          <w:rFonts w:hint="cs"/>
          <w:rtl/>
        </w:rPr>
        <w:t xml:space="preserve"> והרפרנט יחזור לפונה בתוך שעה.</w:t>
      </w:r>
    </w:p>
    <w:p w14:paraId="052F4AB4" w14:textId="77777777" w:rsidR="00006E66" w:rsidRPr="002A792A" w:rsidRDefault="00006E66" w:rsidP="0044336D">
      <w:pPr>
        <w:numPr>
          <w:ilvl w:val="0"/>
          <w:numId w:val="83"/>
        </w:numPr>
      </w:pPr>
      <w:r>
        <w:rPr>
          <w:rFonts w:hint="cs"/>
          <w:rtl/>
        </w:rPr>
        <w:t>במקרה שבו ידווחו משתמשים על תקלות לרפרנט, יהיה הרפרנט אחראי על פתיחתם במערכת ניהול התקלות במוקד התמיכה.</w:t>
      </w:r>
    </w:p>
    <w:p w14:paraId="02519EAE" w14:textId="77777777" w:rsidR="007C06AE" w:rsidRDefault="007C06AE" w:rsidP="0044336D">
      <w:pPr>
        <w:numPr>
          <w:ilvl w:val="0"/>
          <w:numId w:val="83"/>
        </w:numPr>
      </w:pPr>
      <w:r w:rsidRPr="002A792A">
        <w:rPr>
          <w:rtl/>
        </w:rPr>
        <w:t>ה</w:t>
      </w:r>
      <w:r w:rsidR="00F6698D">
        <w:rPr>
          <w:rtl/>
        </w:rPr>
        <w:t>מזמין</w:t>
      </w:r>
      <w:r w:rsidRPr="002A792A">
        <w:rPr>
          <w:rtl/>
        </w:rPr>
        <w:t xml:space="preserve"> יהיה רשאי לדרוש מהספק החלפת הרפרנט מסיבות ענייניות כגון: רמה מקצועית נמוכה, רמת שירות נמוכה וכדו' והספק יהיה מחויב להחליפו בתוך 30 ימי עבודה מקבלת דרישה בכתב.</w:t>
      </w:r>
    </w:p>
    <w:p w14:paraId="10413109" w14:textId="77777777" w:rsidR="00B44A09" w:rsidRDefault="00B44A09" w:rsidP="00B44A09">
      <w:pPr>
        <w:pStyle w:val="HNormal"/>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10138"/>
      </w:tblGrid>
      <w:tr w:rsidR="00B44A09" w14:paraId="7A42A7B8" w14:textId="77777777" w:rsidTr="00CF15FA">
        <w:tc>
          <w:tcPr>
            <w:tcW w:w="10138" w:type="dxa"/>
            <w:shd w:val="clear" w:color="auto" w:fill="D9D9D9" w:themeFill="background1" w:themeFillShade="D9"/>
          </w:tcPr>
          <w:p w14:paraId="3002E61D" w14:textId="77777777" w:rsidR="00B44A09" w:rsidRPr="006D489E" w:rsidRDefault="00B44A09" w:rsidP="00F94862">
            <w:pPr>
              <w:rPr>
                <w:b/>
                <w:bCs/>
                <w:rtl/>
              </w:rPr>
            </w:pPr>
            <w:r w:rsidRPr="006D489E">
              <w:rPr>
                <w:rFonts w:hint="cs"/>
                <w:b/>
                <w:bCs/>
                <w:rtl/>
              </w:rPr>
              <w:t xml:space="preserve">המציע יציג את </w:t>
            </w:r>
            <w:r>
              <w:rPr>
                <w:rFonts w:hint="cs"/>
                <w:b/>
                <w:bCs/>
                <w:rtl/>
              </w:rPr>
              <w:t>מערך התמיכה המוצע במענה לנספח 4.4.</w:t>
            </w:r>
            <w:r w:rsidR="00F843A6">
              <w:rPr>
                <w:rFonts w:hint="cs"/>
                <w:b/>
                <w:bCs/>
                <w:rtl/>
              </w:rPr>
              <w:t>8</w:t>
            </w:r>
            <w:r>
              <w:rPr>
                <w:rFonts w:hint="cs"/>
                <w:b/>
                <w:bCs/>
                <w:rtl/>
              </w:rPr>
              <w:t xml:space="preserve"> ועל פי </w:t>
            </w:r>
            <w:r w:rsidR="00F94862">
              <w:rPr>
                <w:rFonts w:hint="cs"/>
                <w:b/>
                <w:bCs/>
                <w:rtl/>
              </w:rPr>
              <w:t xml:space="preserve">הדרישות המוגדרות </w:t>
            </w:r>
            <w:r>
              <w:rPr>
                <w:rFonts w:hint="cs"/>
                <w:b/>
                <w:bCs/>
                <w:rtl/>
              </w:rPr>
              <w:t>בו</w:t>
            </w:r>
            <w:r w:rsidR="00F94862">
              <w:rPr>
                <w:rFonts w:hint="cs"/>
                <w:b/>
                <w:bCs/>
                <w:rtl/>
              </w:rPr>
              <w:t>.</w:t>
            </w:r>
          </w:p>
        </w:tc>
      </w:tr>
    </w:tbl>
    <w:p w14:paraId="6A293F18" w14:textId="77777777" w:rsidR="00B44A09" w:rsidRPr="00B44A09" w:rsidRDefault="00B44A09" w:rsidP="00B44A09">
      <w:pPr>
        <w:pStyle w:val="HNormal"/>
        <w:rPr>
          <w:sz w:val="24"/>
          <w:szCs w:val="18"/>
        </w:rPr>
      </w:pPr>
    </w:p>
    <w:p w14:paraId="4B66624C" w14:textId="77777777" w:rsidR="00F94862" w:rsidRDefault="00F94862">
      <w:pPr>
        <w:spacing w:after="0"/>
        <w:ind w:left="720" w:hanging="720"/>
        <w:rPr>
          <w:b/>
          <w:bCs/>
          <w:kern w:val="32"/>
          <w:sz w:val="28"/>
          <w:szCs w:val="28"/>
          <w:rtl/>
          <w:lang w:val="pl-PL"/>
        </w:rPr>
      </w:pPr>
      <w:bookmarkStart w:id="624" w:name="_Toc449524092"/>
      <w:bookmarkStart w:id="625" w:name="_Toc497894871"/>
      <w:r>
        <w:rPr>
          <w:rtl/>
        </w:rPr>
        <w:br w:type="page"/>
      </w:r>
    </w:p>
    <w:p w14:paraId="31D5CAA3" w14:textId="77777777" w:rsidR="007C06AE" w:rsidRPr="00C0022C" w:rsidRDefault="007C06AE" w:rsidP="0044336D">
      <w:pPr>
        <w:pStyle w:val="Hn2"/>
        <w:numPr>
          <w:ilvl w:val="1"/>
          <w:numId w:val="55"/>
        </w:numPr>
        <w:rPr>
          <w:rtl/>
        </w:rPr>
      </w:pPr>
      <w:bookmarkStart w:id="626" w:name="_Toc504475960"/>
      <w:r w:rsidRPr="00C0022C">
        <w:rPr>
          <w:rtl/>
        </w:rPr>
        <w:t>רמת שירות</w:t>
      </w:r>
      <w:bookmarkEnd w:id="624"/>
      <w:bookmarkEnd w:id="625"/>
      <w:bookmarkEnd w:id="626"/>
    </w:p>
    <w:p w14:paraId="71CB9E90" w14:textId="77777777" w:rsidR="007C06AE" w:rsidRPr="002A792A" w:rsidRDefault="007C06AE" w:rsidP="0044336D">
      <w:pPr>
        <w:pStyle w:val="Hn3"/>
        <w:numPr>
          <w:ilvl w:val="2"/>
          <w:numId w:val="55"/>
        </w:numPr>
        <w:tabs>
          <w:tab w:val="clear" w:pos="720"/>
        </w:tabs>
        <w:ind w:left="794" w:hanging="794"/>
      </w:pPr>
      <w:bookmarkStart w:id="627" w:name="_Toc167850854"/>
      <w:bookmarkStart w:id="628" w:name="_Toc180746827"/>
      <w:bookmarkStart w:id="629" w:name="_Toc267513842"/>
      <w:bookmarkStart w:id="630" w:name="_Toc379899265"/>
      <w:bookmarkStart w:id="631" w:name="_Toc449524093"/>
      <w:bookmarkStart w:id="632" w:name="_Toc497894872"/>
      <w:bookmarkStart w:id="633" w:name="_Toc504475961"/>
      <w:r w:rsidRPr="002A792A">
        <w:rPr>
          <w:rtl/>
        </w:rPr>
        <w:t xml:space="preserve">מדדי רמת השירות </w:t>
      </w:r>
      <w:bookmarkEnd w:id="627"/>
      <w:bookmarkEnd w:id="628"/>
      <w:bookmarkEnd w:id="629"/>
      <w:r w:rsidRPr="002A792A">
        <w:rPr>
          <w:rtl/>
        </w:rPr>
        <w:t>לשלב הקמת המערכת</w:t>
      </w:r>
      <w:bookmarkEnd w:id="630"/>
      <w:r w:rsidRPr="002A792A">
        <w:rPr>
          <w:rtl/>
        </w:rPr>
        <w:t xml:space="preserve"> (</w:t>
      </w:r>
      <w:r w:rsidRPr="002A792A">
        <w:t>I</w:t>
      </w:r>
      <w:r w:rsidRPr="002A792A">
        <w:rPr>
          <w:rtl/>
        </w:rPr>
        <w:t>)</w:t>
      </w:r>
      <w:bookmarkEnd w:id="631"/>
      <w:bookmarkEnd w:id="632"/>
      <w:bookmarkEnd w:id="633"/>
    </w:p>
    <w:p w14:paraId="2B8EE1DD" w14:textId="77777777" w:rsidR="00221BBC" w:rsidRDefault="00221BBC" w:rsidP="007C06AE">
      <w:pPr>
        <w:rPr>
          <w:rtl/>
        </w:rPr>
      </w:pPr>
      <w:r>
        <w:rPr>
          <w:rFonts w:hint="cs"/>
          <w:rtl/>
        </w:rPr>
        <w:t>מדד השירות בעת הקמת המערכת הוא עמידה בתכנית העבודה בלו"ז העלייה לאוויר.</w:t>
      </w:r>
    </w:p>
    <w:p w14:paraId="237BB653" w14:textId="77777777" w:rsidR="007C06AE" w:rsidRDefault="007C06AE" w:rsidP="007C06AE">
      <w:pPr>
        <w:rPr>
          <w:rtl/>
        </w:rPr>
      </w:pPr>
      <w:r w:rsidRPr="002A792A">
        <w:rPr>
          <w:rtl/>
        </w:rPr>
        <w:t xml:space="preserve">הספק מחויב לעמוד בתכנית העבודה המאושרת המבוססת על הצעתו במענה למכרז ועל שינויים והתאמות שיבצע הספק לאחר זכייתו </w:t>
      </w:r>
      <w:r w:rsidR="00221BBC">
        <w:rPr>
          <w:rFonts w:hint="cs"/>
          <w:rtl/>
        </w:rPr>
        <w:t>(</w:t>
      </w:r>
      <w:r w:rsidRPr="002A792A">
        <w:rPr>
          <w:rtl/>
        </w:rPr>
        <w:t>באישור ה</w:t>
      </w:r>
      <w:r w:rsidR="00F6698D">
        <w:rPr>
          <w:rtl/>
        </w:rPr>
        <w:t>מזמין</w:t>
      </w:r>
      <w:r w:rsidR="00221BBC">
        <w:rPr>
          <w:rFonts w:hint="cs"/>
          <w:rtl/>
        </w:rPr>
        <w:t>)</w:t>
      </w:r>
      <w:r w:rsidRPr="002A792A">
        <w:rPr>
          <w:rtl/>
        </w:rPr>
        <w:t xml:space="preserve">. </w:t>
      </w:r>
    </w:p>
    <w:p w14:paraId="5C0E5C3A" w14:textId="77777777" w:rsidR="007C06AE" w:rsidRPr="002A792A" w:rsidRDefault="007C06AE" w:rsidP="0044336D">
      <w:pPr>
        <w:pStyle w:val="Hn3"/>
        <w:numPr>
          <w:ilvl w:val="2"/>
          <w:numId w:val="55"/>
        </w:numPr>
        <w:tabs>
          <w:tab w:val="clear" w:pos="720"/>
        </w:tabs>
        <w:ind w:left="794" w:hanging="794"/>
      </w:pPr>
      <w:bookmarkStart w:id="634" w:name="_Toc379899266"/>
      <w:bookmarkStart w:id="635" w:name="_Toc449524094"/>
      <w:bookmarkStart w:id="636" w:name="_Toc497894873"/>
      <w:bookmarkStart w:id="637" w:name="_Toc504475962"/>
      <w:bookmarkStart w:id="638" w:name="_Toc267513843"/>
      <w:r w:rsidRPr="002A792A">
        <w:rPr>
          <w:rtl/>
        </w:rPr>
        <w:t>מדדי רמת השירות בשלב התפעול והתחזוקה של המערכת</w:t>
      </w:r>
      <w:bookmarkEnd w:id="634"/>
      <w:r w:rsidRPr="002A792A">
        <w:rPr>
          <w:rtl/>
        </w:rPr>
        <w:t xml:space="preserve"> (</w:t>
      </w:r>
      <w:r w:rsidRPr="002A792A">
        <w:t>I</w:t>
      </w:r>
      <w:r w:rsidRPr="002A792A">
        <w:rPr>
          <w:rtl/>
        </w:rPr>
        <w:t>)</w:t>
      </w:r>
      <w:bookmarkEnd w:id="635"/>
      <w:bookmarkEnd w:id="636"/>
      <w:bookmarkEnd w:id="637"/>
    </w:p>
    <w:p w14:paraId="2DF50140" w14:textId="77777777" w:rsidR="00601E16" w:rsidRDefault="00601E16" w:rsidP="007C06AE">
      <w:pPr>
        <w:rPr>
          <w:rtl/>
        </w:rPr>
      </w:pPr>
      <w:r>
        <w:rPr>
          <w:rFonts w:hint="cs"/>
          <w:rtl/>
        </w:rPr>
        <w:t>סעיף זה מציג את מדדי רמת השירות בשלב התפעול שיחל עם העלייה לאוויר והפעלת המערכת כמערכת קובעת לעניין חישוב הקצבאות.</w:t>
      </w:r>
    </w:p>
    <w:p w14:paraId="2B3DC879" w14:textId="77777777" w:rsidR="00601E16" w:rsidRDefault="00601E16" w:rsidP="00601E16">
      <w:pPr>
        <w:rPr>
          <w:rtl/>
        </w:rPr>
      </w:pPr>
      <w:r>
        <w:rPr>
          <w:rFonts w:hint="cs"/>
          <w:rtl/>
        </w:rPr>
        <w:t xml:space="preserve">הספק מחויב להגיש דוח המציג את ביצועיו ביחס לכל אחד מהמדדים כמפורט בסעיף 4.5.4 להלן. </w:t>
      </w:r>
    </w:p>
    <w:p w14:paraId="7C4083B9" w14:textId="77777777" w:rsidR="007C06AE" w:rsidRPr="002A792A" w:rsidRDefault="007C06AE" w:rsidP="007C06AE">
      <w:pPr>
        <w:rPr>
          <w:rtl/>
        </w:rPr>
      </w:pPr>
      <w:r w:rsidRPr="002A792A">
        <w:rPr>
          <w:rtl/>
        </w:rPr>
        <w:t>רמת השירות הנדרשת בתפעול לשכת השירות מוצגת בטבלה להלן:</w:t>
      </w:r>
    </w:p>
    <w:tbl>
      <w:tblPr>
        <w:bidiVisual/>
        <w:tblW w:w="1006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9"/>
        <w:gridCol w:w="2978"/>
        <w:gridCol w:w="6379"/>
      </w:tblGrid>
      <w:tr w:rsidR="001418E9" w:rsidRPr="002A792A" w14:paraId="5A25DE3F" w14:textId="77777777" w:rsidTr="002C5D91">
        <w:trPr>
          <w:tblHeader/>
        </w:trPr>
        <w:tc>
          <w:tcPr>
            <w:tcW w:w="709" w:type="dxa"/>
            <w:shd w:val="clear" w:color="auto" w:fill="C6D9F1" w:themeFill="text2" w:themeFillTint="33"/>
          </w:tcPr>
          <w:p w14:paraId="520A5222" w14:textId="77777777" w:rsidR="001418E9" w:rsidRPr="002A792A" w:rsidRDefault="001418E9" w:rsidP="00491A13">
            <w:pPr>
              <w:spacing w:after="0"/>
              <w:jc w:val="center"/>
              <w:rPr>
                <w:b/>
                <w:bCs/>
              </w:rPr>
            </w:pPr>
            <w:r w:rsidRPr="002A792A">
              <w:rPr>
                <w:bCs/>
                <w:rtl/>
              </w:rPr>
              <w:t>#</w:t>
            </w:r>
          </w:p>
        </w:tc>
        <w:tc>
          <w:tcPr>
            <w:tcW w:w="2978" w:type="dxa"/>
            <w:shd w:val="clear" w:color="auto" w:fill="C6D9F1" w:themeFill="text2" w:themeFillTint="33"/>
          </w:tcPr>
          <w:p w14:paraId="70FDBAFD" w14:textId="77777777" w:rsidR="001418E9" w:rsidRPr="002A792A" w:rsidRDefault="001418E9" w:rsidP="00491A13">
            <w:pPr>
              <w:spacing w:after="0"/>
              <w:jc w:val="center"/>
              <w:rPr>
                <w:b/>
                <w:bCs/>
              </w:rPr>
            </w:pPr>
            <w:r w:rsidRPr="002A792A">
              <w:rPr>
                <w:bCs/>
                <w:rtl/>
              </w:rPr>
              <w:t>מדד</w:t>
            </w:r>
          </w:p>
        </w:tc>
        <w:tc>
          <w:tcPr>
            <w:tcW w:w="6379" w:type="dxa"/>
            <w:shd w:val="clear" w:color="auto" w:fill="C6D9F1" w:themeFill="text2" w:themeFillTint="33"/>
          </w:tcPr>
          <w:p w14:paraId="50FB778B" w14:textId="77777777" w:rsidR="001418E9" w:rsidRPr="002A792A" w:rsidRDefault="001418E9" w:rsidP="00491A13">
            <w:pPr>
              <w:spacing w:after="0"/>
              <w:jc w:val="center"/>
              <w:rPr>
                <w:b/>
                <w:bCs/>
              </w:rPr>
            </w:pPr>
            <w:r w:rsidRPr="002A792A">
              <w:rPr>
                <w:bCs/>
                <w:rtl/>
              </w:rPr>
              <w:t>רמת שירות נדרשת</w:t>
            </w:r>
          </w:p>
        </w:tc>
      </w:tr>
      <w:tr w:rsidR="001418E9" w:rsidRPr="002A792A" w14:paraId="585A7C56" w14:textId="77777777" w:rsidTr="002C5D91">
        <w:tc>
          <w:tcPr>
            <w:tcW w:w="709" w:type="dxa"/>
          </w:tcPr>
          <w:p w14:paraId="79CBED0D" w14:textId="77777777" w:rsidR="001418E9" w:rsidRPr="002A792A" w:rsidRDefault="001418E9" w:rsidP="0044336D">
            <w:pPr>
              <w:numPr>
                <w:ilvl w:val="0"/>
                <w:numId w:val="86"/>
              </w:numPr>
              <w:tabs>
                <w:tab w:val="clear" w:pos="360"/>
                <w:tab w:val="num" w:pos="175"/>
              </w:tabs>
              <w:autoSpaceDE w:val="0"/>
              <w:autoSpaceDN w:val="0"/>
              <w:spacing w:after="0"/>
              <w:ind w:left="175" w:right="0" w:hanging="175"/>
            </w:pPr>
          </w:p>
        </w:tc>
        <w:tc>
          <w:tcPr>
            <w:tcW w:w="2978" w:type="dxa"/>
          </w:tcPr>
          <w:p w14:paraId="1F520795" w14:textId="77777777" w:rsidR="001418E9" w:rsidRPr="002A792A" w:rsidRDefault="001418E9" w:rsidP="00491A13">
            <w:pPr>
              <w:spacing w:after="0"/>
              <w:rPr>
                <w:b/>
                <w:bCs/>
                <w:rtl/>
              </w:rPr>
            </w:pPr>
            <w:r w:rsidRPr="002A792A">
              <w:rPr>
                <w:bCs/>
                <w:rtl/>
              </w:rPr>
              <w:t>היקף השבתות לא מתוכננות של פעילות המערכת</w:t>
            </w:r>
          </w:p>
          <w:p w14:paraId="28F99C59" w14:textId="77777777" w:rsidR="001418E9" w:rsidRPr="002A792A" w:rsidRDefault="001418E9" w:rsidP="00221BBC">
            <w:pPr>
              <w:spacing w:after="0"/>
              <w:rPr>
                <w:u w:val="single"/>
                <w:rtl/>
              </w:rPr>
            </w:pPr>
            <w:r w:rsidRPr="002A792A">
              <w:rPr>
                <w:u w:val="single"/>
                <w:rtl/>
              </w:rPr>
              <w:t>השבתות מתוכננות יבוצעו בשעות אי עבודה ובתיאום מר</w:t>
            </w:r>
            <w:r w:rsidR="00221BBC">
              <w:rPr>
                <w:u w:val="single"/>
                <w:rtl/>
              </w:rPr>
              <w:t xml:space="preserve">אש עם </w:t>
            </w:r>
            <w:r w:rsidR="00221BBC">
              <w:rPr>
                <w:rFonts w:hint="cs"/>
                <w:u w:val="single"/>
                <w:rtl/>
              </w:rPr>
              <w:t>נציג המשתמשים</w:t>
            </w:r>
          </w:p>
        </w:tc>
        <w:tc>
          <w:tcPr>
            <w:tcW w:w="6379" w:type="dxa"/>
          </w:tcPr>
          <w:p w14:paraId="0AEFC52C" w14:textId="77777777" w:rsidR="00FA7EC9" w:rsidRDefault="00FA7EC9" w:rsidP="00FA7EC9">
            <w:pPr>
              <w:autoSpaceDE w:val="0"/>
              <w:autoSpaceDN w:val="0"/>
              <w:spacing w:after="0"/>
              <w:ind w:left="23"/>
              <w:rPr>
                <w:rtl/>
              </w:rPr>
            </w:pPr>
            <w:r w:rsidRPr="002A792A">
              <w:rPr>
                <w:rtl/>
              </w:rPr>
              <w:t xml:space="preserve">מדידת היקף ההשבתה יעשה מפתיחת קריאה ע"י </w:t>
            </w:r>
            <w:r>
              <w:rPr>
                <w:rFonts w:hint="cs"/>
                <w:rtl/>
              </w:rPr>
              <w:t>נציג המשתמשים</w:t>
            </w:r>
            <w:r w:rsidRPr="002A792A">
              <w:rPr>
                <w:rtl/>
              </w:rPr>
              <w:t xml:space="preserve"> במוקד התמיכה ועד סגירתה. סגירת קריאה תחשב כמאושרת רק לאחר קבלת אישור מפותח הקריאה או מי מטעמו</w:t>
            </w:r>
          </w:p>
          <w:p w14:paraId="2B6BDD5C" w14:textId="77777777" w:rsidR="00FA7EC9" w:rsidRPr="00FA7EC9" w:rsidRDefault="00FA7EC9" w:rsidP="00FA7EC9">
            <w:pPr>
              <w:autoSpaceDE w:val="0"/>
              <w:autoSpaceDN w:val="0"/>
              <w:spacing w:after="0"/>
              <w:ind w:left="23"/>
              <w:rPr>
                <w:u w:val="single"/>
              </w:rPr>
            </w:pPr>
            <w:r w:rsidRPr="00FA7EC9">
              <w:rPr>
                <w:rFonts w:hint="cs"/>
                <w:u w:val="single"/>
                <w:rtl/>
              </w:rPr>
              <w:t>המדד</w:t>
            </w:r>
          </w:p>
          <w:p w14:paraId="6417EAFC" w14:textId="77777777" w:rsidR="001418E9" w:rsidRPr="002A792A" w:rsidRDefault="001418E9" w:rsidP="0044336D">
            <w:pPr>
              <w:pStyle w:val="ListParagraph"/>
              <w:numPr>
                <w:ilvl w:val="1"/>
                <w:numId w:val="85"/>
              </w:numPr>
              <w:autoSpaceDE w:val="0"/>
              <w:autoSpaceDN w:val="0"/>
              <w:spacing w:after="0"/>
              <w:ind w:left="318" w:hanging="295"/>
              <w:rPr>
                <w:rtl/>
              </w:rPr>
            </w:pPr>
            <w:r w:rsidRPr="002A792A">
              <w:rPr>
                <w:rtl/>
              </w:rPr>
              <w:t>היקף ההשבתות הלא מתוכננות לא יעלה על 3 שעות בחודש.</w:t>
            </w:r>
          </w:p>
          <w:p w14:paraId="049EBA37" w14:textId="77777777" w:rsidR="001418E9" w:rsidRPr="002A792A" w:rsidRDefault="001418E9" w:rsidP="0044336D">
            <w:pPr>
              <w:pStyle w:val="ListParagraph"/>
              <w:numPr>
                <w:ilvl w:val="1"/>
                <w:numId w:val="85"/>
              </w:numPr>
              <w:autoSpaceDE w:val="0"/>
              <w:autoSpaceDN w:val="0"/>
              <w:spacing w:after="0"/>
              <w:ind w:left="318" w:hanging="295"/>
              <w:rPr>
                <w:rtl/>
              </w:rPr>
            </w:pPr>
            <w:r w:rsidRPr="002A792A">
              <w:rPr>
                <w:rtl/>
              </w:rPr>
              <w:t xml:space="preserve">לעניין זה, </w:t>
            </w:r>
            <w:r w:rsidRPr="002A792A">
              <w:rPr>
                <w:u w:val="single"/>
                <w:rtl/>
              </w:rPr>
              <w:t>גם ירידה בזמני התגובה של המערכת ובביצועים יחשבו כהשבתה</w:t>
            </w:r>
            <w:r w:rsidRPr="002A792A">
              <w:rPr>
                <w:rtl/>
              </w:rPr>
              <w:t>.</w:t>
            </w:r>
          </w:p>
        </w:tc>
      </w:tr>
      <w:tr w:rsidR="001418E9" w:rsidRPr="002A792A" w14:paraId="2E4AF20B" w14:textId="77777777" w:rsidTr="00F843A6">
        <w:trPr>
          <w:trHeight w:val="940"/>
        </w:trPr>
        <w:tc>
          <w:tcPr>
            <w:tcW w:w="709" w:type="dxa"/>
          </w:tcPr>
          <w:p w14:paraId="2260DD77" w14:textId="77777777" w:rsidR="001418E9" w:rsidRPr="002A792A" w:rsidRDefault="001418E9" w:rsidP="0044336D">
            <w:pPr>
              <w:numPr>
                <w:ilvl w:val="0"/>
                <w:numId w:val="86"/>
              </w:numPr>
              <w:tabs>
                <w:tab w:val="clear" w:pos="360"/>
                <w:tab w:val="num" w:pos="175"/>
              </w:tabs>
              <w:autoSpaceDE w:val="0"/>
              <w:autoSpaceDN w:val="0"/>
              <w:spacing w:after="0"/>
              <w:ind w:left="175" w:right="0" w:hanging="175"/>
            </w:pPr>
          </w:p>
        </w:tc>
        <w:tc>
          <w:tcPr>
            <w:tcW w:w="2978" w:type="dxa"/>
          </w:tcPr>
          <w:p w14:paraId="791CD91F" w14:textId="77777777" w:rsidR="001418E9" w:rsidRPr="002A792A" w:rsidRDefault="001418E9" w:rsidP="00491A13">
            <w:pPr>
              <w:spacing w:after="0"/>
              <w:rPr>
                <w:b/>
                <w:bCs/>
                <w:rtl/>
              </w:rPr>
            </w:pPr>
            <w:r w:rsidRPr="002A792A">
              <w:rPr>
                <w:bCs/>
                <w:rtl/>
              </w:rPr>
              <w:t>סיום טיפול בתקלה חמורה</w:t>
            </w:r>
          </w:p>
          <w:p w14:paraId="62C2719F" w14:textId="77777777" w:rsidR="001418E9" w:rsidRPr="002A792A" w:rsidRDefault="001418E9" w:rsidP="00F843A6">
            <w:pPr>
              <w:spacing w:after="0"/>
            </w:pPr>
            <w:r w:rsidRPr="002A792A">
              <w:rPr>
                <w:u w:val="single"/>
                <w:rtl/>
              </w:rPr>
              <w:t>תקלה חמורה</w:t>
            </w:r>
            <w:r w:rsidRPr="002A792A">
              <w:rPr>
                <w:rtl/>
              </w:rPr>
              <w:t xml:space="preserve"> היא כל תקלה העלולה לפגוע בהתחלת ביצוע עיבוד במועד המתוכנן, ו/או לפגוע בהשלמת עיבוד במועד הנדרש, ו/או לפגוע </w:t>
            </w:r>
            <w:r w:rsidR="00221BBC">
              <w:rPr>
                <w:rFonts w:hint="cs"/>
                <w:rtl/>
              </w:rPr>
              <w:t>בהפקת</w:t>
            </w:r>
            <w:r w:rsidRPr="002A792A">
              <w:rPr>
                <w:rtl/>
              </w:rPr>
              <w:t xml:space="preserve"> תלושים במועד הנדרש, ו/או </w:t>
            </w:r>
            <w:r w:rsidR="00221BBC">
              <w:rPr>
                <w:rFonts w:hint="cs"/>
                <w:rtl/>
              </w:rPr>
              <w:t>פגיעה בתקינות הממשק עם מערכת מפ"ם בצד הספק</w:t>
            </w:r>
          </w:p>
        </w:tc>
        <w:tc>
          <w:tcPr>
            <w:tcW w:w="6379" w:type="dxa"/>
          </w:tcPr>
          <w:p w14:paraId="588DC83D" w14:textId="77777777" w:rsidR="001418E9" w:rsidRDefault="001418E9" w:rsidP="00FA7EC9">
            <w:pPr>
              <w:spacing w:after="0"/>
            </w:pPr>
            <w:r w:rsidRPr="002A792A">
              <w:rPr>
                <w:rtl/>
              </w:rPr>
              <w:t xml:space="preserve">הטיפול בתקלה חמורה </w:t>
            </w:r>
            <w:r w:rsidR="00432E47">
              <w:rPr>
                <w:rFonts w:hint="cs"/>
                <w:rtl/>
              </w:rPr>
              <w:t>יתחיל</w:t>
            </w:r>
            <w:r w:rsidRPr="002A792A">
              <w:rPr>
                <w:rtl/>
              </w:rPr>
              <w:t xml:space="preserve"> עם גילוי התקלה וימשך ברציפות עד לפתרו</w:t>
            </w:r>
            <w:r w:rsidR="00432E47">
              <w:rPr>
                <w:rFonts w:hint="cs"/>
                <w:rtl/>
              </w:rPr>
              <w:t>נה</w:t>
            </w:r>
            <w:r w:rsidRPr="002A792A">
              <w:rPr>
                <w:rtl/>
              </w:rPr>
              <w:t xml:space="preserve"> כולל עבודה מחוץ לשעות המקובלות.</w:t>
            </w:r>
            <w:r w:rsidR="00FA7EC9">
              <w:rPr>
                <w:rFonts w:hint="cs"/>
                <w:rtl/>
              </w:rPr>
              <w:t xml:space="preserve"> </w:t>
            </w:r>
            <w:r w:rsidR="00FA7EC9" w:rsidRPr="002A792A">
              <w:rPr>
                <w:rtl/>
              </w:rPr>
              <w:t>במקרה של</w:t>
            </w:r>
            <w:r w:rsidR="00FA7EC9">
              <w:rPr>
                <w:rtl/>
              </w:rPr>
              <w:t xml:space="preserve"> תקלה המשביתה את פעילות המערכת</w:t>
            </w:r>
            <w:r w:rsidR="00FA7EC9">
              <w:rPr>
                <w:rFonts w:hint="cs"/>
                <w:rtl/>
              </w:rPr>
              <w:t xml:space="preserve"> מעל</w:t>
            </w:r>
            <w:r w:rsidR="00FA7EC9" w:rsidRPr="002A792A">
              <w:rPr>
                <w:rtl/>
              </w:rPr>
              <w:t xml:space="preserve"> 24 שעות </w:t>
            </w:r>
            <w:r w:rsidR="00FA7EC9">
              <w:rPr>
                <w:rFonts w:hint="cs"/>
                <w:rtl/>
              </w:rPr>
              <w:t>יהיה המזמין רשאי לדרוש הפעלת</w:t>
            </w:r>
            <w:r w:rsidR="00FA7EC9" w:rsidRPr="002A792A">
              <w:rPr>
                <w:rtl/>
              </w:rPr>
              <w:t xml:space="preserve"> מערכת גיבוי</w:t>
            </w:r>
            <w:r w:rsidR="00FA7EC9">
              <w:rPr>
                <w:rFonts w:hint="cs"/>
                <w:rtl/>
              </w:rPr>
              <w:t xml:space="preserve"> והספק יהיה מחויב לבצע.</w:t>
            </w:r>
          </w:p>
          <w:p w14:paraId="5247A014" w14:textId="77777777" w:rsidR="00FA7EC9" w:rsidRPr="00FA7EC9" w:rsidRDefault="00FA7EC9" w:rsidP="00FA7EC9">
            <w:pPr>
              <w:spacing w:after="0"/>
              <w:rPr>
                <w:u w:val="single"/>
              </w:rPr>
            </w:pPr>
            <w:r w:rsidRPr="00FA7EC9">
              <w:rPr>
                <w:rFonts w:hint="cs"/>
                <w:u w:val="single"/>
                <w:rtl/>
              </w:rPr>
              <w:t>המדד</w:t>
            </w:r>
          </w:p>
          <w:p w14:paraId="20D509E4" w14:textId="77777777" w:rsidR="001418E9" w:rsidRPr="002A792A" w:rsidRDefault="001418E9" w:rsidP="00FA7EC9">
            <w:pPr>
              <w:spacing w:after="0"/>
              <w:rPr>
                <w:rtl/>
              </w:rPr>
            </w:pPr>
            <w:r w:rsidRPr="002A792A">
              <w:rPr>
                <w:rtl/>
              </w:rPr>
              <w:t>סיום הטיפול בתקלה חמורה יהיה כך שלא תהיה חריגה במועדים הקבועים לתהליכים הבאים:</w:t>
            </w:r>
          </w:p>
          <w:p w14:paraId="27E93583" w14:textId="77777777" w:rsidR="001418E9" w:rsidRPr="002A792A" w:rsidRDefault="001418E9" w:rsidP="0044336D">
            <w:pPr>
              <w:pStyle w:val="ListParagraph"/>
              <w:numPr>
                <w:ilvl w:val="1"/>
                <w:numId w:val="107"/>
              </w:numPr>
              <w:autoSpaceDE w:val="0"/>
              <w:autoSpaceDN w:val="0"/>
              <w:spacing w:after="0"/>
              <w:ind w:left="459" w:hanging="340"/>
            </w:pPr>
            <w:r w:rsidRPr="002A792A">
              <w:rPr>
                <w:rtl/>
              </w:rPr>
              <w:t>התחלת עיבוד שכר</w:t>
            </w:r>
            <w:r w:rsidR="00221BBC">
              <w:rPr>
                <w:rFonts w:hint="cs"/>
                <w:rtl/>
              </w:rPr>
              <w:t xml:space="preserve"> על נתונים מעודכנים</w:t>
            </w:r>
          </w:p>
          <w:p w14:paraId="38B6B995" w14:textId="77777777" w:rsidR="001418E9" w:rsidRPr="002A792A" w:rsidRDefault="001418E9" w:rsidP="0044336D">
            <w:pPr>
              <w:pStyle w:val="ListParagraph"/>
              <w:numPr>
                <w:ilvl w:val="1"/>
                <w:numId w:val="107"/>
              </w:numPr>
              <w:autoSpaceDE w:val="0"/>
              <w:autoSpaceDN w:val="0"/>
              <w:spacing w:after="0"/>
              <w:ind w:left="459" w:hanging="340"/>
            </w:pPr>
            <w:r w:rsidRPr="002A792A">
              <w:rPr>
                <w:rtl/>
              </w:rPr>
              <w:t xml:space="preserve">סיום עיבוד שכר </w:t>
            </w:r>
            <w:r w:rsidR="00221BBC">
              <w:rPr>
                <w:rFonts w:hint="cs"/>
                <w:rtl/>
              </w:rPr>
              <w:t>על נתונים מעודכנים</w:t>
            </w:r>
            <w:r w:rsidRPr="002A792A">
              <w:rPr>
                <w:rtl/>
              </w:rPr>
              <w:t xml:space="preserve"> </w:t>
            </w:r>
          </w:p>
          <w:p w14:paraId="54FA5E8C" w14:textId="77777777" w:rsidR="001418E9" w:rsidRPr="002A792A" w:rsidRDefault="00221BBC" w:rsidP="0044336D">
            <w:pPr>
              <w:pStyle w:val="ListParagraph"/>
              <w:numPr>
                <w:ilvl w:val="1"/>
                <w:numId w:val="107"/>
              </w:numPr>
              <w:autoSpaceDE w:val="0"/>
              <w:autoSpaceDN w:val="0"/>
              <w:spacing w:after="0"/>
              <w:ind w:left="459" w:hanging="340"/>
            </w:pPr>
            <w:r>
              <w:rPr>
                <w:rFonts w:hint="cs"/>
                <w:rtl/>
              </w:rPr>
              <w:t>הפקת</w:t>
            </w:r>
            <w:r w:rsidR="001418E9" w:rsidRPr="002A792A">
              <w:rPr>
                <w:rtl/>
              </w:rPr>
              <w:t xml:space="preserve">  תלושים </w:t>
            </w:r>
          </w:p>
          <w:p w14:paraId="2409FD66" w14:textId="77777777" w:rsidR="001418E9" w:rsidRPr="002A792A" w:rsidRDefault="00FA7EC9" w:rsidP="0044336D">
            <w:pPr>
              <w:pStyle w:val="ListParagraph"/>
              <w:numPr>
                <w:ilvl w:val="1"/>
                <w:numId w:val="107"/>
              </w:numPr>
              <w:autoSpaceDE w:val="0"/>
              <w:autoSpaceDN w:val="0"/>
              <w:spacing w:after="0"/>
              <w:ind w:left="459" w:hanging="340"/>
            </w:pPr>
            <w:r>
              <w:rPr>
                <w:rtl/>
              </w:rPr>
              <w:t xml:space="preserve">העברת קובץ למס"ב </w:t>
            </w:r>
            <w:r>
              <w:rPr>
                <w:rFonts w:hint="cs"/>
                <w:rtl/>
              </w:rPr>
              <w:t>ומסלקה</w:t>
            </w:r>
          </w:p>
        </w:tc>
      </w:tr>
      <w:tr w:rsidR="00FA7EC9" w:rsidRPr="002A792A" w14:paraId="75D90C0F" w14:textId="77777777" w:rsidTr="002C5D91">
        <w:tc>
          <w:tcPr>
            <w:tcW w:w="709" w:type="dxa"/>
          </w:tcPr>
          <w:p w14:paraId="0C346E7C" w14:textId="77777777" w:rsidR="00FA7EC9" w:rsidRPr="002A792A" w:rsidRDefault="00FA7EC9" w:rsidP="0044336D">
            <w:pPr>
              <w:numPr>
                <w:ilvl w:val="0"/>
                <w:numId w:val="86"/>
              </w:numPr>
              <w:tabs>
                <w:tab w:val="clear" w:pos="360"/>
                <w:tab w:val="num" w:pos="175"/>
              </w:tabs>
              <w:autoSpaceDE w:val="0"/>
              <w:autoSpaceDN w:val="0"/>
              <w:spacing w:after="0"/>
              <w:ind w:left="175" w:right="0" w:hanging="175"/>
            </w:pPr>
          </w:p>
        </w:tc>
        <w:tc>
          <w:tcPr>
            <w:tcW w:w="2978" w:type="dxa"/>
          </w:tcPr>
          <w:p w14:paraId="527F4065" w14:textId="77777777" w:rsidR="00FA7EC9" w:rsidRPr="002A792A" w:rsidRDefault="00FA7EC9" w:rsidP="00491A13">
            <w:pPr>
              <w:spacing w:after="0"/>
              <w:rPr>
                <w:bCs/>
                <w:rtl/>
              </w:rPr>
            </w:pPr>
            <w:r>
              <w:rPr>
                <w:rFonts w:hint="cs"/>
                <w:bCs/>
                <w:rtl/>
              </w:rPr>
              <w:t>תקלה בחישוב שכר</w:t>
            </w:r>
          </w:p>
        </w:tc>
        <w:tc>
          <w:tcPr>
            <w:tcW w:w="6379" w:type="dxa"/>
          </w:tcPr>
          <w:p w14:paraId="76D6491E" w14:textId="77777777" w:rsidR="00FA7EC9" w:rsidRDefault="00FA7EC9" w:rsidP="00FA7EC9">
            <w:pPr>
              <w:spacing w:after="0"/>
              <w:rPr>
                <w:rtl/>
              </w:rPr>
            </w:pPr>
            <w:r>
              <w:rPr>
                <w:rFonts w:hint="cs"/>
                <w:rtl/>
              </w:rPr>
              <w:t>הכוונה היא לתקלת חישוב שהתגלתה באקראי ולא דרך מנגנוני הבקרה השונים.</w:t>
            </w:r>
          </w:p>
          <w:p w14:paraId="15BFE95B" w14:textId="77777777" w:rsidR="00FA7EC9" w:rsidRPr="00FA7EC9" w:rsidRDefault="00FA7EC9" w:rsidP="00FA7EC9">
            <w:pPr>
              <w:spacing w:after="0"/>
              <w:rPr>
                <w:u w:val="single"/>
                <w:rtl/>
              </w:rPr>
            </w:pPr>
            <w:r w:rsidRPr="00FA7EC9">
              <w:rPr>
                <w:rFonts w:hint="cs"/>
                <w:u w:val="single"/>
                <w:rtl/>
              </w:rPr>
              <w:t>המדד</w:t>
            </w:r>
          </w:p>
          <w:p w14:paraId="7E67F96F" w14:textId="77777777" w:rsidR="00FA7EC9" w:rsidRDefault="00FA7EC9" w:rsidP="00FA7EC9">
            <w:pPr>
              <w:spacing w:after="0"/>
              <w:rPr>
                <w:rtl/>
              </w:rPr>
            </w:pPr>
            <w:r>
              <w:rPr>
                <w:rFonts w:hint="cs"/>
                <w:rtl/>
              </w:rPr>
              <w:t>0 תקלות</w:t>
            </w:r>
          </w:p>
        </w:tc>
      </w:tr>
      <w:tr w:rsidR="001418E9" w:rsidRPr="002A792A" w14:paraId="42DA5DC3" w14:textId="77777777" w:rsidTr="002C5D91">
        <w:tc>
          <w:tcPr>
            <w:tcW w:w="709" w:type="dxa"/>
          </w:tcPr>
          <w:p w14:paraId="22B09BA7" w14:textId="77777777" w:rsidR="001418E9" w:rsidRPr="002A792A" w:rsidRDefault="001418E9" w:rsidP="0044336D">
            <w:pPr>
              <w:numPr>
                <w:ilvl w:val="0"/>
                <w:numId w:val="86"/>
              </w:numPr>
              <w:tabs>
                <w:tab w:val="clear" w:pos="360"/>
                <w:tab w:val="num" w:pos="175"/>
              </w:tabs>
              <w:autoSpaceDE w:val="0"/>
              <w:autoSpaceDN w:val="0"/>
              <w:spacing w:after="0"/>
              <w:ind w:left="175" w:right="0" w:hanging="175"/>
            </w:pPr>
          </w:p>
        </w:tc>
        <w:tc>
          <w:tcPr>
            <w:tcW w:w="2978" w:type="dxa"/>
          </w:tcPr>
          <w:p w14:paraId="6C50276A" w14:textId="77777777" w:rsidR="001418E9" w:rsidRPr="002A792A" w:rsidRDefault="001418E9" w:rsidP="00491A13">
            <w:pPr>
              <w:spacing w:after="0"/>
              <w:rPr>
                <w:b/>
                <w:bCs/>
              </w:rPr>
            </w:pPr>
            <w:r w:rsidRPr="002A792A">
              <w:rPr>
                <w:bCs/>
                <w:rtl/>
              </w:rPr>
              <w:t xml:space="preserve">סיום טיפול בתקלה שאינה חמורה </w:t>
            </w:r>
          </w:p>
        </w:tc>
        <w:tc>
          <w:tcPr>
            <w:tcW w:w="6379" w:type="dxa"/>
          </w:tcPr>
          <w:p w14:paraId="5A04EDDD" w14:textId="77777777" w:rsidR="001418E9" w:rsidRDefault="00432E47" w:rsidP="00FA7EC9">
            <w:pPr>
              <w:spacing w:after="0"/>
              <w:rPr>
                <w:rtl/>
              </w:rPr>
            </w:pPr>
            <w:r>
              <w:rPr>
                <w:rFonts w:hint="cs"/>
                <w:rtl/>
              </w:rPr>
              <w:t>הטיפול</w:t>
            </w:r>
            <w:r w:rsidR="001418E9" w:rsidRPr="002A792A">
              <w:rPr>
                <w:rtl/>
              </w:rPr>
              <w:t xml:space="preserve"> בתקלה </w:t>
            </w:r>
            <w:r>
              <w:rPr>
                <w:rFonts w:hint="cs"/>
                <w:rtl/>
              </w:rPr>
              <w:t xml:space="preserve">יתחיל </w:t>
            </w:r>
            <w:r w:rsidR="001418E9" w:rsidRPr="002A792A">
              <w:rPr>
                <w:rtl/>
              </w:rPr>
              <w:t>לכל המאוחר ביום העבודה הבא (</w:t>
            </w:r>
            <w:r w:rsidR="001418E9" w:rsidRPr="002A792A">
              <w:t>NBD</w:t>
            </w:r>
            <w:r>
              <w:rPr>
                <w:rtl/>
              </w:rPr>
              <w:t>)</w:t>
            </w:r>
            <w:r>
              <w:rPr>
                <w:rFonts w:hint="cs"/>
                <w:rtl/>
              </w:rPr>
              <w:t xml:space="preserve"> וימשך </w:t>
            </w:r>
            <w:r w:rsidR="001418E9" w:rsidRPr="002A792A">
              <w:rPr>
                <w:rtl/>
              </w:rPr>
              <w:t>ברציפות במסגרת יום העבודה. תקלה שהטיפול בה לא יסתיים עד לסיום יום העבודה, ימשיך הטיפול ביום העבודה הבא.</w:t>
            </w:r>
          </w:p>
          <w:p w14:paraId="0A2627E8" w14:textId="77777777" w:rsidR="00FA7EC9" w:rsidRPr="00FA7EC9" w:rsidRDefault="00FA7EC9" w:rsidP="00FA7EC9">
            <w:pPr>
              <w:spacing w:after="0"/>
              <w:rPr>
                <w:u w:val="single"/>
                <w:rtl/>
              </w:rPr>
            </w:pPr>
            <w:r w:rsidRPr="00FA7EC9">
              <w:rPr>
                <w:rFonts w:hint="cs"/>
                <w:u w:val="single"/>
                <w:rtl/>
              </w:rPr>
              <w:t>המדד</w:t>
            </w:r>
          </w:p>
          <w:p w14:paraId="74D5A2FB" w14:textId="77777777" w:rsidR="001418E9" w:rsidRPr="002A792A" w:rsidRDefault="001418E9" w:rsidP="00FA7EC9">
            <w:pPr>
              <w:spacing w:after="0"/>
            </w:pPr>
            <w:r w:rsidRPr="002A792A">
              <w:rPr>
                <w:rtl/>
              </w:rPr>
              <w:t>הזמן המירבי לסיום טיפול בתקלה הוא</w:t>
            </w:r>
            <w:r w:rsidRPr="00FA7EC9">
              <w:rPr>
                <w:u w:val="single"/>
                <w:rtl/>
              </w:rPr>
              <w:t xml:space="preserve"> 3 ימי עבודה</w:t>
            </w:r>
            <w:r w:rsidRPr="002A792A">
              <w:rPr>
                <w:rtl/>
              </w:rPr>
              <w:t xml:space="preserve"> .</w:t>
            </w:r>
          </w:p>
        </w:tc>
      </w:tr>
      <w:tr w:rsidR="001418E9" w:rsidRPr="002A792A" w14:paraId="4796A506" w14:textId="77777777" w:rsidTr="002C5D91">
        <w:tc>
          <w:tcPr>
            <w:tcW w:w="709" w:type="dxa"/>
          </w:tcPr>
          <w:p w14:paraId="4E4BCEF1" w14:textId="77777777" w:rsidR="001418E9" w:rsidRPr="002A792A" w:rsidRDefault="001418E9" w:rsidP="0044336D">
            <w:pPr>
              <w:numPr>
                <w:ilvl w:val="0"/>
                <w:numId w:val="86"/>
              </w:numPr>
              <w:tabs>
                <w:tab w:val="clear" w:pos="360"/>
                <w:tab w:val="num" w:pos="175"/>
              </w:tabs>
              <w:autoSpaceDE w:val="0"/>
              <w:autoSpaceDN w:val="0"/>
              <w:spacing w:after="0"/>
              <w:ind w:left="175" w:right="0" w:hanging="175"/>
              <w:rPr>
                <w:rtl/>
              </w:rPr>
            </w:pPr>
          </w:p>
        </w:tc>
        <w:tc>
          <w:tcPr>
            <w:tcW w:w="2978" w:type="dxa"/>
          </w:tcPr>
          <w:p w14:paraId="4D4EC9DE" w14:textId="77777777" w:rsidR="001418E9" w:rsidRPr="002A792A" w:rsidRDefault="001418E9" w:rsidP="00491A13">
            <w:pPr>
              <w:spacing w:after="0"/>
              <w:rPr>
                <w:b/>
                <w:bCs/>
                <w:rtl/>
              </w:rPr>
            </w:pPr>
            <w:r w:rsidRPr="002A792A">
              <w:rPr>
                <w:bCs/>
                <w:rtl/>
              </w:rPr>
              <w:t xml:space="preserve">פיתוח </w:t>
            </w:r>
            <w:r w:rsidR="00383028" w:rsidRPr="002A792A">
              <w:rPr>
                <w:bCs/>
                <w:rtl/>
              </w:rPr>
              <w:t>דוח</w:t>
            </w:r>
            <w:r w:rsidRPr="002A792A">
              <w:rPr>
                <w:bCs/>
                <w:rtl/>
              </w:rPr>
              <w:t>ות אד-הוק</w:t>
            </w:r>
          </w:p>
        </w:tc>
        <w:tc>
          <w:tcPr>
            <w:tcW w:w="6379" w:type="dxa"/>
          </w:tcPr>
          <w:p w14:paraId="62A32D14" w14:textId="77777777" w:rsidR="00FA7EC9" w:rsidRPr="00FA7EC9" w:rsidRDefault="00FA7EC9" w:rsidP="00491A13">
            <w:pPr>
              <w:spacing w:after="0"/>
              <w:rPr>
                <w:u w:val="single"/>
                <w:rtl/>
              </w:rPr>
            </w:pPr>
            <w:r w:rsidRPr="00FA7EC9">
              <w:rPr>
                <w:rFonts w:hint="cs"/>
                <w:u w:val="single"/>
                <w:rtl/>
              </w:rPr>
              <w:t>המדד</w:t>
            </w:r>
          </w:p>
          <w:p w14:paraId="29053388" w14:textId="77777777" w:rsidR="001418E9" w:rsidRPr="002A792A" w:rsidRDefault="00FA7EC9" w:rsidP="00491A13">
            <w:pPr>
              <w:spacing w:after="0"/>
              <w:rPr>
                <w:rtl/>
              </w:rPr>
            </w:pPr>
            <w:r>
              <w:rPr>
                <w:rFonts w:hint="cs"/>
                <w:rtl/>
              </w:rPr>
              <w:t xml:space="preserve">עד </w:t>
            </w:r>
            <w:r w:rsidR="001418E9" w:rsidRPr="002A792A">
              <w:rPr>
                <w:rtl/>
              </w:rPr>
              <w:t>4 ימי עבודה כתלות במורכבות הדוח</w:t>
            </w:r>
          </w:p>
        </w:tc>
      </w:tr>
      <w:tr w:rsidR="007858DA" w:rsidRPr="002A792A" w14:paraId="4983009F" w14:textId="77777777" w:rsidTr="002C5D91">
        <w:tc>
          <w:tcPr>
            <w:tcW w:w="709" w:type="dxa"/>
          </w:tcPr>
          <w:p w14:paraId="7945AEFE" w14:textId="77777777" w:rsidR="007858DA" w:rsidRPr="002A792A" w:rsidRDefault="007858DA" w:rsidP="0044336D">
            <w:pPr>
              <w:numPr>
                <w:ilvl w:val="0"/>
                <w:numId w:val="86"/>
              </w:numPr>
              <w:tabs>
                <w:tab w:val="clear" w:pos="360"/>
                <w:tab w:val="num" w:pos="175"/>
              </w:tabs>
              <w:autoSpaceDE w:val="0"/>
              <w:autoSpaceDN w:val="0"/>
              <w:spacing w:after="0"/>
              <w:ind w:left="175" w:right="0" w:hanging="175"/>
              <w:rPr>
                <w:rtl/>
              </w:rPr>
            </w:pPr>
          </w:p>
        </w:tc>
        <w:tc>
          <w:tcPr>
            <w:tcW w:w="2978" w:type="dxa"/>
          </w:tcPr>
          <w:p w14:paraId="015741FC" w14:textId="77777777" w:rsidR="007858DA" w:rsidRDefault="007858DA" w:rsidP="007858DA">
            <w:pPr>
              <w:spacing w:after="0"/>
              <w:rPr>
                <w:b/>
                <w:bCs/>
                <w:rtl/>
              </w:rPr>
            </w:pPr>
            <w:r>
              <w:rPr>
                <w:rFonts w:hint="cs"/>
                <w:bCs/>
                <w:rtl/>
              </w:rPr>
              <w:t>זמינות מוקד תמיכה למשתמשים</w:t>
            </w:r>
          </w:p>
        </w:tc>
        <w:tc>
          <w:tcPr>
            <w:tcW w:w="6379" w:type="dxa"/>
          </w:tcPr>
          <w:p w14:paraId="0B8B0FD5" w14:textId="77777777" w:rsidR="00FA7EC9" w:rsidRDefault="00FA7EC9" w:rsidP="00FA7EC9">
            <w:pPr>
              <w:autoSpaceDE w:val="0"/>
              <w:autoSpaceDN w:val="0"/>
              <w:spacing w:after="0"/>
              <w:ind w:right="34"/>
              <w:rPr>
                <w:u w:val="single"/>
                <w:rtl/>
              </w:rPr>
            </w:pPr>
            <w:r w:rsidRPr="00FA7EC9">
              <w:rPr>
                <w:rFonts w:hint="cs"/>
                <w:rtl/>
              </w:rPr>
              <w:t>מדד זה יימדד</w:t>
            </w:r>
            <w:r>
              <w:rPr>
                <w:rFonts w:hint="cs"/>
                <w:rtl/>
              </w:rPr>
              <w:t xml:space="preserve"> מתיעוד אוטומטי במערכת המוקד של הספק</w:t>
            </w:r>
          </w:p>
          <w:p w14:paraId="70EB0318" w14:textId="77777777" w:rsidR="00FA7EC9" w:rsidRPr="00FA7EC9" w:rsidRDefault="00FA7EC9" w:rsidP="00FA7EC9">
            <w:pPr>
              <w:autoSpaceDE w:val="0"/>
              <w:autoSpaceDN w:val="0"/>
              <w:spacing w:after="0"/>
              <w:ind w:right="34"/>
              <w:rPr>
                <w:u w:val="single"/>
              </w:rPr>
            </w:pPr>
            <w:r w:rsidRPr="00FA7EC9">
              <w:rPr>
                <w:rFonts w:hint="cs"/>
                <w:u w:val="single"/>
                <w:rtl/>
              </w:rPr>
              <w:t>המדד</w:t>
            </w:r>
          </w:p>
          <w:p w14:paraId="02E29537" w14:textId="77777777" w:rsidR="007858DA" w:rsidRPr="002A792A" w:rsidRDefault="007858DA" w:rsidP="00FA7EC9">
            <w:pPr>
              <w:autoSpaceDE w:val="0"/>
              <w:autoSpaceDN w:val="0"/>
              <w:spacing w:after="0"/>
              <w:ind w:right="34"/>
              <w:rPr>
                <w:rtl/>
              </w:rPr>
            </w:pPr>
            <w:r>
              <w:rPr>
                <w:rFonts w:hint="cs"/>
                <w:rtl/>
              </w:rPr>
              <w:t xml:space="preserve">זמן עד מענה אנושי </w:t>
            </w:r>
            <w:r>
              <w:rPr>
                <w:rtl/>
              </w:rPr>
              <w:t>–</w:t>
            </w:r>
            <w:r>
              <w:rPr>
                <w:rFonts w:hint="cs"/>
                <w:rtl/>
              </w:rPr>
              <w:t xml:space="preserve"> 45 שניות</w:t>
            </w:r>
            <w:r w:rsidR="00FA7EC9">
              <w:rPr>
                <w:rFonts w:hint="cs"/>
                <w:rtl/>
              </w:rPr>
              <w:t xml:space="preserve"> </w:t>
            </w:r>
          </w:p>
        </w:tc>
      </w:tr>
      <w:tr w:rsidR="001418E9" w:rsidRPr="002A792A" w14:paraId="1339F1D7" w14:textId="77777777" w:rsidTr="002C5D91">
        <w:tc>
          <w:tcPr>
            <w:tcW w:w="709" w:type="dxa"/>
          </w:tcPr>
          <w:p w14:paraId="41BBC2F5" w14:textId="77777777" w:rsidR="001418E9" w:rsidRPr="002A792A" w:rsidRDefault="001418E9" w:rsidP="0044336D">
            <w:pPr>
              <w:numPr>
                <w:ilvl w:val="0"/>
                <w:numId w:val="86"/>
              </w:numPr>
              <w:tabs>
                <w:tab w:val="clear" w:pos="360"/>
                <w:tab w:val="num" w:pos="175"/>
              </w:tabs>
              <w:autoSpaceDE w:val="0"/>
              <w:autoSpaceDN w:val="0"/>
              <w:spacing w:after="0"/>
              <w:ind w:left="175" w:right="0" w:hanging="175"/>
              <w:rPr>
                <w:rtl/>
              </w:rPr>
            </w:pPr>
          </w:p>
        </w:tc>
        <w:tc>
          <w:tcPr>
            <w:tcW w:w="2978" w:type="dxa"/>
          </w:tcPr>
          <w:p w14:paraId="5B3310C3" w14:textId="77777777" w:rsidR="001418E9" w:rsidRPr="002A792A" w:rsidRDefault="007858DA" w:rsidP="007858DA">
            <w:pPr>
              <w:spacing w:after="0"/>
              <w:rPr>
                <w:b/>
                <w:bCs/>
                <w:rtl/>
              </w:rPr>
            </w:pPr>
            <w:r>
              <w:rPr>
                <w:rFonts w:hint="cs"/>
                <w:bCs/>
                <w:rtl/>
              </w:rPr>
              <w:t>זמינות תומך מקצועי</w:t>
            </w:r>
          </w:p>
        </w:tc>
        <w:tc>
          <w:tcPr>
            <w:tcW w:w="6379" w:type="dxa"/>
          </w:tcPr>
          <w:p w14:paraId="5116E7EC" w14:textId="77777777" w:rsidR="00FA7EC9" w:rsidRPr="00FA7EC9" w:rsidRDefault="00FA7EC9" w:rsidP="00491A13">
            <w:pPr>
              <w:spacing w:after="0"/>
              <w:ind w:left="99"/>
              <w:rPr>
                <w:u w:val="single"/>
                <w:rtl/>
              </w:rPr>
            </w:pPr>
            <w:r w:rsidRPr="00FA7EC9">
              <w:rPr>
                <w:rFonts w:hint="cs"/>
                <w:u w:val="single"/>
                <w:rtl/>
              </w:rPr>
              <w:t>המדד</w:t>
            </w:r>
          </w:p>
          <w:p w14:paraId="76CC35D4" w14:textId="77777777" w:rsidR="001418E9" w:rsidRPr="002A792A" w:rsidRDefault="001418E9" w:rsidP="00491A13">
            <w:pPr>
              <w:spacing w:after="0"/>
              <w:ind w:left="99"/>
              <w:rPr>
                <w:rtl/>
              </w:rPr>
            </w:pPr>
            <w:r w:rsidRPr="002A792A">
              <w:rPr>
                <w:rtl/>
              </w:rPr>
              <w:t xml:space="preserve">אם לא היה מענה מיידי, חזרה לפונה </w:t>
            </w:r>
            <w:r w:rsidRPr="002A792A">
              <w:rPr>
                <w:u w:val="single"/>
                <w:rtl/>
              </w:rPr>
              <w:t>עד שעה</w:t>
            </w:r>
            <w:r w:rsidRPr="002A792A">
              <w:rPr>
                <w:rtl/>
              </w:rPr>
              <w:t xml:space="preserve"> מהשארת הודעה/משלוח מסרון/דו</w:t>
            </w:r>
            <w:r w:rsidR="00171857">
              <w:rPr>
                <w:rtl/>
              </w:rPr>
              <w:t>א"ל ע"י המשתמש</w:t>
            </w:r>
          </w:p>
        </w:tc>
      </w:tr>
      <w:tr w:rsidR="007858DA" w:rsidRPr="002A792A" w14:paraId="0EFD3C9D" w14:textId="77777777" w:rsidTr="002C5D91">
        <w:tc>
          <w:tcPr>
            <w:tcW w:w="709" w:type="dxa"/>
          </w:tcPr>
          <w:p w14:paraId="30FF8745" w14:textId="77777777" w:rsidR="007858DA" w:rsidRPr="002A792A" w:rsidRDefault="007858DA" w:rsidP="0044336D">
            <w:pPr>
              <w:numPr>
                <w:ilvl w:val="0"/>
                <w:numId w:val="86"/>
              </w:numPr>
              <w:tabs>
                <w:tab w:val="clear" w:pos="360"/>
                <w:tab w:val="num" w:pos="175"/>
              </w:tabs>
              <w:autoSpaceDE w:val="0"/>
              <w:autoSpaceDN w:val="0"/>
              <w:spacing w:after="0"/>
              <w:ind w:left="175" w:right="0" w:hanging="175"/>
              <w:rPr>
                <w:rtl/>
              </w:rPr>
            </w:pPr>
          </w:p>
        </w:tc>
        <w:tc>
          <w:tcPr>
            <w:tcW w:w="2978" w:type="dxa"/>
          </w:tcPr>
          <w:p w14:paraId="55F52474" w14:textId="77777777" w:rsidR="007858DA" w:rsidRDefault="007858DA" w:rsidP="002C5D91">
            <w:pPr>
              <w:spacing w:after="0"/>
              <w:rPr>
                <w:b/>
                <w:bCs/>
                <w:rtl/>
              </w:rPr>
            </w:pPr>
            <w:r>
              <w:rPr>
                <w:rFonts w:hint="cs"/>
                <w:bCs/>
                <w:rtl/>
              </w:rPr>
              <w:t>זמינות מוקד תמיכה למקבלי קצבה</w:t>
            </w:r>
          </w:p>
        </w:tc>
        <w:tc>
          <w:tcPr>
            <w:tcW w:w="6379" w:type="dxa"/>
          </w:tcPr>
          <w:p w14:paraId="38844D6F" w14:textId="77777777" w:rsidR="005F4576" w:rsidRDefault="005F4576" w:rsidP="005F4576">
            <w:pPr>
              <w:autoSpaceDE w:val="0"/>
              <w:autoSpaceDN w:val="0"/>
              <w:spacing w:after="0"/>
              <w:ind w:left="52" w:right="34"/>
              <w:rPr>
                <w:rtl/>
              </w:rPr>
            </w:pPr>
            <w:r>
              <w:rPr>
                <w:rFonts w:hint="cs"/>
                <w:rtl/>
              </w:rPr>
              <w:t>קיימת חובת תיעוד של כל קריאה, הסטטוסים שלה ואופן הטיפול.</w:t>
            </w:r>
          </w:p>
          <w:p w14:paraId="469B6641" w14:textId="77777777" w:rsidR="005F4576" w:rsidRPr="005F4576" w:rsidRDefault="005F4576" w:rsidP="005F4576">
            <w:pPr>
              <w:autoSpaceDE w:val="0"/>
              <w:autoSpaceDN w:val="0"/>
              <w:spacing w:after="0"/>
              <w:ind w:left="52" w:right="34"/>
              <w:rPr>
                <w:u w:val="single"/>
                <w:rtl/>
              </w:rPr>
            </w:pPr>
            <w:r w:rsidRPr="005F4576">
              <w:rPr>
                <w:rFonts w:hint="cs"/>
                <w:u w:val="single"/>
                <w:rtl/>
              </w:rPr>
              <w:t>המדד</w:t>
            </w:r>
          </w:p>
          <w:p w14:paraId="52AE97AA" w14:textId="77777777" w:rsidR="007858DA" w:rsidRPr="002A792A" w:rsidRDefault="007858DA" w:rsidP="005F4576">
            <w:pPr>
              <w:autoSpaceDE w:val="0"/>
              <w:autoSpaceDN w:val="0"/>
              <w:spacing w:after="0"/>
              <w:ind w:left="52" w:right="34"/>
              <w:rPr>
                <w:rtl/>
              </w:rPr>
            </w:pPr>
            <w:r>
              <w:rPr>
                <w:rFonts w:hint="cs"/>
                <w:rtl/>
              </w:rPr>
              <w:t xml:space="preserve">זמן עד מענה אנושי </w:t>
            </w:r>
            <w:r>
              <w:rPr>
                <w:rtl/>
              </w:rPr>
              <w:t>–</w:t>
            </w:r>
            <w:r>
              <w:rPr>
                <w:rFonts w:hint="cs"/>
                <w:rtl/>
              </w:rPr>
              <w:t xml:space="preserve"> 60 שניות</w:t>
            </w:r>
          </w:p>
        </w:tc>
      </w:tr>
      <w:tr w:rsidR="001418E9" w:rsidRPr="002A792A" w14:paraId="13A95428" w14:textId="77777777" w:rsidTr="002C5D91">
        <w:tc>
          <w:tcPr>
            <w:tcW w:w="709" w:type="dxa"/>
          </w:tcPr>
          <w:p w14:paraId="240AFD12" w14:textId="77777777" w:rsidR="001418E9" w:rsidRPr="002A792A" w:rsidRDefault="001418E9" w:rsidP="0044336D">
            <w:pPr>
              <w:numPr>
                <w:ilvl w:val="0"/>
                <w:numId w:val="86"/>
              </w:numPr>
              <w:tabs>
                <w:tab w:val="clear" w:pos="360"/>
                <w:tab w:val="num" w:pos="175"/>
              </w:tabs>
              <w:autoSpaceDE w:val="0"/>
              <w:autoSpaceDN w:val="0"/>
              <w:spacing w:after="0"/>
              <w:ind w:left="175" w:right="0" w:hanging="175"/>
              <w:rPr>
                <w:rtl/>
              </w:rPr>
            </w:pPr>
          </w:p>
        </w:tc>
        <w:tc>
          <w:tcPr>
            <w:tcW w:w="2978" w:type="dxa"/>
          </w:tcPr>
          <w:p w14:paraId="549B718E" w14:textId="77777777" w:rsidR="001418E9" w:rsidRPr="002A792A" w:rsidRDefault="001418E9" w:rsidP="00491A13">
            <w:pPr>
              <w:spacing w:after="0"/>
              <w:rPr>
                <w:b/>
                <w:bCs/>
                <w:rtl/>
              </w:rPr>
            </w:pPr>
            <w:r w:rsidRPr="002A792A">
              <w:rPr>
                <w:bCs/>
                <w:rtl/>
              </w:rPr>
              <w:t xml:space="preserve">הגשת דוחות </w:t>
            </w:r>
            <w:r w:rsidRPr="00C0022C">
              <w:rPr>
                <w:b/>
              </w:rPr>
              <w:t>SLA</w:t>
            </w:r>
          </w:p>
        </w:tc>
        <w:tc>
          <w:tcPr>
            <w:tcW w:w="6379" w:type="dxa"/>
          </w:tcPr>
          <w:p w14:paraId="6A604281" w14:textId="77777777" w:rsidR="005F4576" w:rsidRPr="005F4576" w:rsidRDefault="005F4576" w:rsidP="00491A13">
            <w:pPr>
              <w:spacing w:after="0"/>
              <w:rPr>
                <w:u w:val="single"/>
                <w:rtl/>
              </w:rPr>
            </w:pPr>
            <w:r w:rsidRPr="005F4576">
              <w:rPr>
                <w:rFonts w:hint="cs"/>
                <w:u w:val="single"/>
                <w:rtl/>
              </w:rPr>
              <w:t>המדד</w:t>
            </w:r>
          </w:p>
          <w:p w14:paraId="09E43A9D" w14:textId="77777777" w:rsidR="001418E9" w:rsidRPr="002A792A" w:rsidRDefault="005F4576" w:rsidP="005F4576">
            <w:pPr>
              <w:spacing w:after="0"/>
              <w:rPr>
                <w:rtl/>
              </w:rPr>
            </w:pPr>
            <w:r>
              <w:rPr>
                <w:rFonts w:hint="cs"/>
                <w:rtl/>
              </w:rPr>
              <w:t xml:space="preserve">הגשה עם </w:t>
            </w:r>
            <w:r w:rsidR="00171857" w:rsidRPr="002A792A">
              <w:rPr>
                <w:rtl/>
              </w:rPr>
              <w:t>החשבונית החודשית</w:t>
            </w:r>
          </w:p>
        </w:tc>
      </w:tr>
      <w:tr w:rsidR="001418E9" w:rsidRPr="002A792A" w14:paraId="53D98C4B" w14:textId="77777777" w:rsidTr="002C5D91">
        <w:tc>
          <w:tcPr>
            <w:tcW w:w="709" w:type="dxa"/>
          </w:tcPr>
          <w:p w14:paraId="620E4212" w14:textId="77777777" w:rsidR="001418E9" w:rsidRPr="002A792A" w:rsidRDefault="001418E9" w:rsidP="0044336D">
            <w:pPr>
              <w:numPr>
                <w:ilvl w:val="0"/>
                <w:numId w:val="86"/>
              </w:numPr>
              <w:tabs>
                <w:tab w:val="clear" w:pos="360"/>
                <w:tab w:val="num" w:pos="175"/>
              </w:tabs>
              <w:autoSpaceDE w:val="0"/>
              <w:autoSpaceDN w:val="0"/>
              <w:spacing w:after="0"/>
              <w:ind w:left="175" w:right="0" w:hanging="175"/>
              <w:rPr>
                <w:rtl/>
              </w:rPr>
            </w:pPr>
          </w:p>
        </w:tc>
        <w:tc>
          <w:tcPr>
            <w:tcW w:w="2978" w:type="dxa"/>
          </w:tcPr>
          <w:p w14:paraId="58098793" w14:textId="77777777" w:rsidR="001418E9" w:rsidRPr="002A792A" w:rsidRDefault="001418E9" w:rsidP="00491A13">
            <w:pPr>
              <w:spacing w:after="0"/>
              <w:rPr>
                <w:b/>
                <w:bCs/>
                <w:rtl/>
              </w:rPr>
            </w:pPr>
            <w:r w:rsidRPr="002A792A">
              <w:rPr>
                <w:bCs/>
                <w:rtl/>
              </w:rPr>
              <w:t>ביצוע עדכון הסכם, ו/או הסכם חדש, ו/או עדכון בחוקת שכר מכל סיבה שהיא</w:t>
            </w:r>
          </w:p>
        </w:tc>
        <w:tc>
          <w:tcPr>
            <w:tcW w:w="6379" w:type="dxa"/>
          </w:tcPr>
          <w:p w14:paraId="00A306D8" w14:textId="77777777" w:rsidR="005F4576" w:rsidRDefault="005F4576" w:rsidP="005F4576">
            <w:pPr>
              <w:autoSpaceDE w:val="0"/>
              <w:autoSpaceDN w:val="0"/>
              <w:spacing w:after="0"/>
              <w:ind w:left="52" w:right="34"/>
              <w:rPr>
                <w:rtl/>
              </w:rPr>
            </w:pPr>
            <w:r w:rsidRPr="002A792A">
              <w:rPr>
                <w:rtl/>
              </w:rPr>
              <w:t>מועד סיום הביצוע משמעו לאחר ביצוע הנדרש כולל בדיקות כולל כל הנדרש להפעלת ההסכם החדש</w:t>
            </w:r>
            <w:r>
              <w:rPr>
                <w:rFonts w:hint="cs"/>
                <w:rtl/>
              </w:rPr>
              <w:t xml:space="preserve"> ולרבות עדכון התיעוד</w:t>
            </w:r>
            <w:r w:rsidRPr="002A792A">
              <w:rPr>
                <w:rtl/>
              </w:rPr>
              <w:t xml:space="preserve"> </w:t>
            </w:r>
          </w:p>
          <w:p w14:paraId="094A4A4A" w14:textId="77777777" w:rsidR="005F4576" w:rsidRPr="005F4576" w:rsidRDefault="005F4576" w:rsidP="005F4576">
            <w:pPr>
              <w:autoSpaceDE w:val="0"/>
              <w:autoSpaceDN w:val="0"/>
              <w:spacing w:after="0"/>
              <w:ind w:left="52" w:right="34"/>
              <w:rPr>
                <w:u w:val="single"/>
                <w:rtl/>
              </w:rPr>
            </w:pPr>
            <w:r w:rsidRPr="005F4576">
              <w:rPr>
                <w:rFonts w:hint="cs"/>
                <w:u w:val="single"/>
                <w:rtl/>
              </w:rPr>
              <w:t>המדד</w:t>
            </w:r>
          </w:p>
          <w:p w14:paraId="0210A6BF" w14:textId="77777777" w:rsidR="001418E9" w:rsidRPr="002A792A" w:rsidRDefault="001418E9" w:rsidP="005F4576">
            <w:pPr>
              <w:autoSpaceDE w:val="0"/>
              <w:autoSpaceDN w:val="0"/>
              <w:spacing w:after="0"/>
              <w:ind w:left="52" w:right="34"/>
              <w:rPr>
                <w:rtl/>
              </w:rPr>
            </w:pPr>
            <w:r w:rsidRPr="002A792A">
              <w:rPr>
                <w:rtl/>
              </w:rPr>
              <w:t xml:space="preserve">מועד סיום ביצוע העדכון יקבע ע"י </w:t>
            </w:r>
            <w:r w:rsidR="007858DA">
              <w:rPr>
                <w:rFonts w:hint="cs"/>
                <w:rtl/>
              </w:rPr>
              <w:t>המזמין</w:t>
            </w:r>
            <w:r w:rsidRPr="002A792A">
              <w:rPr>
                <w:rtl/>
              </w:rPr>
              <w:t xml:space="preserve"> יחד הספק </w:t>
            </w:r>
            <w:r w:rsidR="005F4576">
              <w:rPr>
                <w:rFonts w:hint="cs"/>
                <w:rtl/>
              </w:rPr>
              <w:t>ויהווה את מדד רמת השירות</w:t>
            </w:r>
          </w:p>
        </w:tc>
      </w:tr>
      <w:tr w:rsidR="001418E9" w:rsidRPr="002A792A" w:rsidDel="008F46B1" w14:paraId="536A1E07" w14:textId="77777777" w:rsidTr="002C5D91">
        <w:tc>
          <w:tcPr>
            <w:tcW w:w="709" w:type="dxa"/>
          </w:tcPr>
          <w:p w14:paraId="5BE80375" w14:textId="77777777" w:rsidR="001418E9" w:rsidRPr="002A792A" w:rsidDel="008F46B1" w:rsidRDefault="001418E9" w:rsidP="0044336D">
            <w:pPr>
              <w:numPr>
                <w:ilvl w:val="0"/>
                <w:numId w:val="86"/>
              </w:numPr>
              <w:tabs>
                <w:tab w:val="clear" w:pos="360"/>
                <w:tab w:val="num" w:pos="175"/>
              </w:tabs>
              <w:autoSpaceDE w:val="0"/>
              <w:autoSpaceDN w:val="0"/>
              <w:spacing w:after="0"/>
              <w:ind w:left="175" w:right="0" w:hanging="175"/>
              <w:rPr>
                <w:rtl/>
              </w:rPr>
            </w:pPr>
          </w:p>
        </w:tc>
        <w:tc>
          <w:tcPr>
            <w:tcW w:w="2978" w:type="dxa"/>
          </w:tcPr>
          <w:p w14:paraId="6ED98F5F" w14:textId="77777777" w:rsidR="001418E9" w:rsidRPr="002A792A" w:rsidDel="008F46B1" w:rsidRDefault="001418E9" w:rsidP="00491A13">
            <w:pPr>
              <w:spacing w:after="0"/>
              <w:rPr>
                <w:b/>
                <w:bCs/>
                <w:rtl/>
              </w:rPr>
            </w:pPr>
            <w:r w:rsidRPr="002A792A">
              <w:rPr>
                <w:bCs/>
                <w:rtl/>
              </w:rPr>
              <w:t>שביעות רצון משתמשים</w:t>
            </w:r>
          </w:p>
        </w:tc>
        <w:tc>
          <w:tcPr>
            <w:tcW w:w="6379" w:type="dxa"/>
          </w:tcPr>
          <w:p w14:paraId="2B5E109F" w14:textId="77777777" w:rsidR="005F4576" w:rsidRDefault="005F4576" w:rsidP="00491A13">
            <w:pPr>
              <w:spacing w:after="0"/>
              <w:rPr>
                <w:rtl/>
              </w:rPr>
            </w:pPr>
            <w:r w:rsidRPr="002A792A">
              <w:rPr>
                <w:rtl/>
              </w:rPr>
              <w:t xml:space="preserve">הציון יקבע על פי שאלון אותו ימלאו עובדי </w:t>
            </w:r>
            <w:r>
              <w:rPr>
                <w:rFonts w:hint="cs"/>
                <w:rtl/>
              </w:rPr>
              <w:t>מינהלת הגמלאות</w:t>
            </w:r>
            <w:r w:rsidRPr="002A792A">
              <w:rPr>
                <w:rtl/>
              </w:rPr>
              <w:t xml:space="preserve"> אחת לחצי שנה </w:t>
            </w:r>
          </w:p>
          <w:p w14:paraId="52B066D2" w14:textId="77777777" w:rsidR="005F4576" w:rsidRPr="005F4576" w:rsidRDefault="005F4576" w:rsidP="00491A13">
            <w:pPr>
              <w:spacing w:after="0"/>
              <w:rPr>
                <w:u w:val="single"/>
                <w:rtl/>
              </w:rPr>
            </w:pPr>
            <w:r w:rsidRPr="005F4576">
              <w:rPr>
                <w:rFonts w:hint="cs"/>
                <w:u w:val="single"/>
                <w:rtl/>
              </w:rPr>
              <w:t>המדד</w:t>
            </w:r>
          </w:p>
          <w:p w14:paraId="546575EE" w14:textId="77777777" w:rsidR="001418E9" w:rsidRPr="002A792A" w:rsidDel="008F46B1" w:rsidRDefault="001418E9" w:rsidP="005F4576">
            <w:pPr>
              <w:spacing w:after="0"/>
              <w:rPr>
                <w:rtl/>
              </w:rPr>
            </w:pPr>
            <w:r w:rsidRPr="002A792A">
              <w:rPr>
                <w:rtl/>
              </w:rPr>
              <w:t>ציון</w:t>
            </w:r>
            <w:r w:rsidR="005F4576">
              <w:rPr>
                <w:rtl/>
              </w:rPr>
              <w:t xml:space="preserve"> שביעות רצון העומד על 90% לפחות</w:t>
            </w:r>
          </w:p>
        </w:tc>
      </w:tr>
      <w:tr w:rsidR="001418E9" w:rsidRPr="002A792A" w:rsidDel="008F46B1" w14:paraId="26FA486C" w14:textId="77777777" w:rsidTr="002C5D91">
        <w:tc>
          <w:tcPr>
            <w:tcW w:w="709" w:type="dxa"/>
          </w:tcPr>
          <w:p w14:paraId="290EC1F8" w14:textId="77777777" w:rsidR="001418E9" w:rsidRPr="002A792A" w:rsidDel="008F46B1" w:rsidRDefault="001418E9" w:rsidP="0044336D">
            <w:pPr>
              <w:numPr>
                <w:ilvl w:val="0"/>
                <w:numId w:val="86"/>
              </w:numPr>
              <w:tabs>
                <w:tab w:val="clear" w:pos="360"/>
                <w:tab w:val="num" w:pos="175"/>
              </w:tabs>
              <w:autoSpaceDE w:val="0"/>
              <w:autoSpaceDN w:val="0"/>
              <w:spacing w:after="0"/>
              <w:ind w:left="175" w:right="0" w:hanging="175"/>
              <w:rPr>
                <w:rtl/>
              </w:rPr>
            </w:pPr>
          </w:p>
        </w:tc>
        <w:tc>
          <w:tcPr>
            <w:tcW w:w="2978" w:type="dxa"/>
          </w:tcPr>
          <w:p w14:paraId="36340F40" w14:textId="77777777" w:rsidR="001418E9" w:rsidRPr="002A792A" w:rsidRDefault="001418E9" w:rsidP="00491A13">
            <w:pPr>
              <w:spacing w:after="0"/>
              <w:rPr>
                <w:b/>
                <w:bCs/>
                <w:rtl/>
              </w:rPr>
            </w:pPr>
            <w:r w:rsidRPr="002A792A">
              <w:rPr>
                <w:bCs/>
                <w:rtl/>
              </w:rPr>
              <w:t>ביצוע שינויים ושיפורים</w:t>
            </w:r>
          </w:p>
        </w:tc>
        <w:tc>
          <w:tcPr>
            <w:tcW w:w="6379" w:type="dxa"/>
          </w:tcPr>
          <w:p w14:paraId="0639E105" w14:textId="77777777" w:rsidR="005F4576" w:rsidRPr="005F4576" w:rsidRDefault="005F4576" w:rsidP="005F4576">
            <w:pPr>
              <w:autoSpaceDE w:val="0"/>
              <w:autoSpaceDN w:val="0"/>
              <w:spacing w:after="0"/>
              <w:ind w:right="1440"/>
              <w:rPr>
                <w:u w:val="single"/>
              </w:rPr>
            </w:pPr>
            <w:r w:rsidRPr="005F4576">
              <w:rPr>
                <w:rFonts w:hint="cs"/>
                <w:u w:val="single"/>
                <w:rtl/>
              </w:rPr>
              <w:t>המדדים</w:t>
            </w:r>
          </w:p>
          <w:p w14:paraId="757A3D54" w14:textId="77777777" w:rsidR="001418E9" w:rsidRPr="002A792A" w:rsidRDefault="001418E9" w:rsidP="0044336D">
            <w:pPr>
              <w:numPr>
                <w:ilvl w:val="0"/>
                <w:numId w:val="87"/>
              </w:numPr>
              <w:tabs>
                <w:tab w:val="clear" w:pos="1440"/>
              </w:tabs>
              <w:autoSpaceDE w:val="0"/>
              <w:autoSpaceDN w:val="0"/>
              <w:spacing w:after="0"/>
              <w:ind w:left="360" w:right="0"/>
              <w:rPr>
                <w:rtl/>
              </w:rPr>
            </w:pPr>
            <w:r w:rsidRPr="002A792A">
              <w:rPr>
                <w:rtl/>
              </w:rPr>
              <w:t xml:space="preserve">הגשת הצעת מחיר ולו"ז בתוך </w:t>
            </w:r>
            <w:r w:rsidR="007858DA">
              <w:rPr>
                <w:rFonts w:hint="cs"/>
                <w:rtl/>
              </w:rPr>
              <w:t>7</w:t>
            </w:r>
            <w:r w:rsidRPr="002A792A">
              <w:rPr>
                <w:rtl/>
              </w:rPr>
              <w:t xml:space="preserve"> ימי עבודה מהדרישה.</w:t>
            </w:r>
          </w:p>
          <w:p w14:paraId="6D8FA86A" w14:textId="77777777" w:rsidR="001418E9" w:rsidRPr="002A792A" w:rsidRDefault="001418E9" w:rsidP="0044336D">
            <w:pPr>
              <w:numPr>
                <w:ilvl w:val="0"/>
                <w:numId w:val="87"/>
              </w:numPr>
              <w:tabs>
                <w:tab w:val="clear" w:pos="1440"/>
              </w:tabs>
              <w:autoSpaceDE w:val="0"/>
              <w:autoSpaceDN w:val="0"/>
              <w:spacing w:after="0"/>
              <w:ind w:left="360" w:right="0"/>
            </w:pPr>
            <w:r w:rsidRPr="002A792A">
              <w:rPr>
                <w:rtl/>
              </w:rPr>
              <w:t xml:space="preserve">תחילת ביצוע בתוך 3 ימי עבודה מאישור ע"י </w:t>
            </w:r>
            <w:r w:rsidR="007858DA">
              <w:rPr>
                <w:rFonts w:hint="cs"/>
                <w:rtl/>
              </w:rPr>
              <w:t>המזמין.</w:t>
            </w:r>
          </w:p>
          <w:p w14:paraId="3B3CCFBD" w14:textId="77777777" w:rsidR="001418E9" w:rsidRPr="002A792A" w:rsidRDefault="001418E9" w:rsidP="0044336D">
            <w:pPr>
              <w:numPr>
                <w:ilvl w:val="0"/>
                <w:numId w:val="87"/>
              </w:numPr>
              <w:tabs>
                <w:tab w:val="clear" w:pos="1440"/>
              </w:tabs>
              <w:autoSpaceDE w:val="0"/>
              <w:autoSpaceDN w:val="0"/>
              <w:spacing w:after="0"/>
              <w:ind w:left="360" w:right="0"/>
              <w:rPr>
                <w:rtl/>
              </w:rPr>
            </w:pPr>
            <w:r w:rsidRPr="002A792A">
              <w:rPr>
                <w:rtl/>
              </w:rPr>
              <w:t>עליה לאוויר של השינוי במועד הקבוע בתכנית העבודה (עליה לאוויר היא לאחר בדיקות קבלה).</w:t>
            </w:r>
          </w:p>
        </w:tc>
      </w:tr>
    </w:tbl>
    <w:p w14:paraId="6AB92B00" w14:textId="77777777" w:rsidR="00B44A09" w:rsidRDefault="00B44A09" w:rsidP="00833C5B">
      <w:pPr>
        <w:pStyle w:val="HNormal"/>
      </w:pPr>
      <w:bookmarkStart w:id="639" w:name="_Toc449524095"/>
      <w:bookmarkStart w:id="640" w:name="_Toc497894874"/>
      <w:bookmarkStart w:id="641" w:name="_Toc379899267"/>
      <w:bookmarkStart w:id="642" w:name="_Toc61077290"/>
      <w:bookmarkStart w:id="643" w:name="_Toc302827779"/>
      <w:bookmarkEnd w:id="638"/>
    </w:p>
    <w:p w14:paraId="5CB3A20C" w14:textId="77777777" w:rsidR="007C06AE" w:rsidRPr="002A792A" w:rsidRDefault="007C06AE" w:rsidP="0044336D">
      <w:pPr>
        <w:pStyle w:val="Hn3"/>
        <w:numPr>
          <w:ilvl w:val="2"/>
          <w:numId w:val="55"/>
        </w:numPr>
        <w:tabs>
          <w:tab w:val="clear" w:pos="720"/>
        </w:tabs>
        <w:ind w:left="794" w:hanging="794"/>
        <w:rPr>
          <w:rtl/>
        </w:rPr>
      </w:pPr>
      <w:bookmarkStart w:id="644" w:name="_Toc504475963"/>
      <w:r w:rsidRPr="002A792A">
        <w:rPr>
          <w:rtl/>
        </w:rPr>
        <w:t>פיצוי בגין אי עמידה ברמת השירות הנדרשת (</w:t>
      </w:r>
      <w:r w:rsidRPr="002A792A">
        <w:t>I</w:t>
      </w:r>
      <w:r w:rsidRPr="002A792A">
        <w:rPr>
          <w:rtl/>
        </w:rPr>
        <w:t>)</w:t>
      </w:r>
      <w:bookmarkEnd w:id="639"/>
      <w:bookmarkEnd w:id="640"/>
      <w:bookmarkEnd w:id="644"/>
    </w:p>
    <w:p w14:paraId="725C9AA5" w14:textId="28C06E1D" w:rsidR="007C06AE" w:rsidRDefault="007C06AE" w:rsidP="00C252D6">
      <w:pPr>
        <w:rPr>
          <w:rtl/>
        </w:rPr>
      </w:pPr>
      <w:r w:rsidRPr="002A792A">
        <w:rPr>
          <w:rtl/>
        </w:rPr>
        <w:t>הספק ישלם ל</w:t>
      </w:r>
      <w:r w:rsidR="00DA685C">
        <w:rPr>
          <w:rtl/>
        </w:rPr>
        <w:t>מזמין</w:t>
      </w:r>
      <w:r w:rsidRPr="002A792A">
        <w:rPr>
          <w:rtl/>
        </w:rPr>
        <w:t xml:space="preserve"> פיצוי בגין אי עמידה ברמת השירות הנדרשת. פירוט מנגנון חישוב הפיצוי המוסכם מופיע </w:t>
      </w:r>
      <w:r w:rsidRPr="00C0022C">
        <w:rPr>
          <w:rtl/>
        </w:rPr>
        <w:t>בפרק 5 סעיף 5.</w:t>
      </w:r>
      <w:r w:rsidR="00C252D6">
        <w:rPr>
          <w:rFonts w:hint="cs"/>
          <w:rtl/>
        </w:rPr>
        <w:t>8</w:t>
      </w:r>
      <w:r w:rsidRPr="00C0022C">
        <w:rPr>
          <w:rtl/>
        </w:rPr>
        <w:t>.</w:t>
      </w:r>
    </w:p>
    <w:p w14:paraId="65A5A88C" w14:textId="77777777" w:rsidR="00833C5B" w:rsidRDefault="00833C5B" w:rsidP="00833C5B">
      <w:pPr>
        <w:pStyle w:val="HNormal"/>
        <w:rPr>
          <w:rtl/>
        </w:rPr>
      </w:pPr>
    </w:p>
    <w:p w14:paraId="1F3FDF66" w14:textId="77777777" w:rsidR="007C06AE" w:rsidRPr="002A792A" w:rsidRDefault="007C06AE" w:rsidP="0044336D">
      <w:pPr>
        <w:pStyle w:val="Hn3"/>
        <w:numPr>
          <w:ilvl w:val="2"/>
          <w:numId w:val="55"/>
        </w:numPr>
        <w:tabs>
          <w:tab w:val="clear" w:pos="720"/>
        </w:tabs>
        <w:ind w:left="794" w:hanging="794"/>
      </w:pPr>
      <w:bookmarkStart w:id="645" w:name="_Toc449524096"/>
      <w:bookmarkStart w:id="646" w:name="_Toc497894875"/>
      <w:bookmarkStart w:id="647" w:name="_Toc504475964"/>
      <w:r w:rsidRPr="002A792A">
        <w:rPr>
          <w:rtl/>
        </w:rPr>
        <w:t>כלים ושיטות למדידת רמת השירות</w:t>
      </w:r>
      <w:bookmarkEnd w:id="641"/>
      <w:r w:rsidRPr="002A792A">
        <w:rPr>
          <w:rtl/>
        </w:rPr>
        <w:t xml:space="preserve"> </w:t>
      </w:r>
      <w:bookmarkEnd w:id="642"/>
      <w:bookmarkEnd w:id="643"/>
      <w:r w:rsidRPr="002A792A">
        <w:rPr>
          <w:rtl/>
        </w:rPr>
        <w:t>(</w:t>
      </w:r>
      <w:r w:rsidRPr="002A792A">
        <w:t>S</w:t>
      </w:r>
      <w:r w:rsidRPr="002A792A">
        <w:rPr>
          <w:rtl/>
        </w:rPr>
        <w:t>)</w:t>
      </w:r>
      <w:bookmarkEnd w:id="645"/>
      <w:bookmarkEnd w:id="646"/>
      <w:bookmarkEnd w:id="647"/>
    </w:p>
    <w:p w14:paraId="706A0C0A" w14:textId="77777777" w:rsidR="007C06AE" w:rsidRPr="002A792A" w:rsidRDefault="007C06AE" w:rsidP="00432E47">
      <w:pPr>
        <w:rPr>
          <w:rtl/>
        </w:rPr>
      </w:pPr>
      <w:r w:rsidRPr="002A792A">
        <w:rPr>
          <w:rtl/>
        </w:rPr>
        <w:t xml:space="preserve">האחריות למדידת רמת-השירות היא על הספק. המציע יפרט </w:t>
      </w:r>
      <w:r w:rsidR="00601E16" w:rsidRPr="00432E47">
        <w:rPr>
          <w:rFonts w:hint="cs"/>
          <w:u w:val="single"/>
          <w:rtl/>
        </w:rPr>
        <w:t>במענה לנספח 4.5.4</w:t>
      </w:r>
      <w:r w:rsidR="00601E16">
        <w:rPr>
          <w:rFonts w:hint="cs"/>
          <w:rtl/>
        </w:rPr>
        <w:t xml:space="preserve"> </w:t>
      </w:r>
      <w:r w:rsidRPr="002A792A">
        <w:rPr>
          <w:rtl/>
        </w:rPr>
        <w:t xml:space="preserve">מהם הכלים והשיטות שבאמצעותם ימדוד את רמת השירות בכל אחד מהמדדים המפורטים לעיל, וכיצד כלים ושיטות אלו מאפשרים לספק לבצע מדידה ובקרה של מדדי השירות הנדרשים במסגרת המכרז. </w:t>
      </w:r>
    </w:p>
    <w:p w14:paraId="2F5CE07B" w14:textId="77777777" w:rsidR="007C06AE" w:rsidRDefault="00432E47" w:rsidP="007C06AE">
      <w:pPr>
        <w:rPr>
          <w:rtl/>
        </w:rPr>
      </w:pPr>
      <w:r w:rsidRPr="002A792A">
        <w:rPr>
          <w:rtl/>
        </w:rPr>
        <w:t>הספק ידווח ל</w:t>
      </w:r>
      <w:r>
        <w:rPr>
          <w:rtl/>
        </w:rPr>
        <w:t>מזמין</w:t>
      </w:r>
      <w:r w:rsidRPr="002A792A">
        <w:rPr>
          <w:rtl/>
        </w:rPr>
        <w:t xml:space="preserve"> מידי חודש, בדוח</w:t>
      </w:r>
      <w:r>
        <w:rPr>
          <w:rFonts w:hint="cs"/>
          <w:rtl/>
        </w:rPr>
        <w:t>ות</w:t>
      </w:r>
      <w:r w:rsidRPr="002A792A">
        <w:rPr>
          <w:rtl/>
        </w:rPr>
        <w:t xml:space="preserve"> </w:t>
      </w:r>
      <w:r w:rsidRPr="002A792A">
        <w:t>SLA</w:t>
      </w:r>
      <w:r w:rsidRPr="002A792A">
        <w:rPr>
          <w:rtl/>
        </w:rPr>
        <w:t xml:space="preserve"> </w:t>
      </w:r>
      <w:r>
        <w:rPr>
          <w:rFonts w:hint="cs"/>
          <w:rtl/>
        </w:rPr>
        <w:t>המציגים את ביצועי הספק ביחס לר</w:t>
      </w:r>
      <w:r>
        <w:rPr>
          <w:rtl/>
        </w:rPr>
        <w:t>מת השירות בחודש החולף</w:t>
      </w:r>
      <w:r>
        <w:rPr>
          <w:rFonts w:hint="cs"/>
          <w:rtl/>
        </w:rPr>
        <w:t xml:space="preserve">, </w:t>
      </w:r>
      <w:r w:rsidR="00006E66">
        <w:rPr>
          <w:rFonts w:hint="cs"/>
          <w:rtl/>
        </w:rPr>
        <w:t>להלן דוחות רמת השירות הנדרשים:</w:t>
      </w:r>
    </w:p>
    <w:p w14:paraId="191CAA79" w14:textId="77777777" w:rsidR="002C5D91" w:rsidRDefault="002C5D91" w:rsidP="00330C1C">
      <w:pPr>
        <w:pStyle w:val="ListParagraph"/>
        <w:numPr>
          <w:ilvl w:val="0"/>
          <w:numId w:val="156"/>
        </w:numPr>
      </w:pPr>
      <w:r>
        <w:rPr>
          <w:rFonts w:hint="cs"/>
          <w:rtl/>
        </w:rPr>
        <w:t xml:space="preserve">דוח השבתות מערכת לא מתוכננות </w:t>
      </w:r>
      <w:r>
        <w:rPr>
          <w:rtl/>
        </w:rPr>
        <w:t>–</w:t>
      </w:r>
      <w:r>
        <w:rPr>
          <w:rFonts w:hint="cs"/>
          <w:rtl/>
        </w:rPr>
        <w:t xml:space="preserve"> לכל השבתה: מועד התחלה, מועד סיום, משך, סיבת השבתה. סה"כ השבתות לחודש, עמידה/אי עמידה במדד.</w:t>
      </w:r>
    </w:p>
    <w:p w14:paraId="7BC4AAFC" w14:textId="77777777" w:rsidR="00006E66" w:rsidRDefault="00006E66" w:rsidP="00330C1C">
      <w:pPr>
        <w:pStyle w:val="ListParagraph"/>
        <w:numPr>
          <w:ilvl w:val="0"/>
          <w:numId w:val="156"/>
        </w:numPr>
      </w:pPr>
      <w:r>
        <w:rPr>
          <w:rFonts w:hint="cs"/>
          <w:rtl/>
        </w:rPr>
        <w:t xml:space="preserve">דוח תקלות </w:t>
      </w:r>
      <w:r>
        <w:rPr>
          <w:rtl/>
        </w:rPr>
        <w:t>–</w:t>
      </w:r>
      <w:r>
        <w:rPr>
          <w:rFonts w:hint="cs"/>
          <w:rtl/>
        </w:rPr>
        <w:t xml:space="preserve"> לכל תקלה יוצג: סיווג תקלה (חמורה/לא חמורה, זיהוי פותח התקלה, תיאור התקלה, מועד פתיחה, מועד סגירה, טיפול שבוצע, תהליכים עסקיים מרכזיים שנפגעו (עבור תקלה חמורה)</w:t>
      </w:r>
      <w:r w:rsidR="002C5D91">
        <w:rPr>
          <w:rFonts w:hint="cs"/>
          <w:rtl/>
        </w:rPr>
        <w:t>, עמידה/אי עמידה במדד</w:t>
      </w:r>
      <w:r>
        <w:rPr>
          <w:rFonts w:hint="cs"/>
          <w:rtl/>
        </w:rPr>
        <w:t>.</w:t>
      </w:r>
    </w:p>
    <w:p w14:paraId="42E08D3E" w14:textId="77777777" w:rsidR="00006E66" w:rsidRDefault="002C5D91" w:rsidP="00330C1C">
      <w:pPr>
        <w:pStyle w:val="ListParagraph"/>
        <w:numPr>
          <w:ilvl w:val="0"/>
          <w:numId w:val="156"/>
        </w:numPr>
      </w:pPr>
      <w:r>
        <w:rPr>
          <w:rFonts w:hint="cs"/>
          <w:rtl/>
        </w:rPr>
        <w:t>דוח פיתוחים שבוצעו</w:t>
      </w:r>
      <w:r w:rsidR="00006E66">
        <w:rPr>
          <w:rFonts w:hint="cs"/>
          <w:rtl/>
        </w:rPr>
        <w:t xml:space="preserve"> </w:t>
      </w:r>
      <w:r w:rsidR="00006E66">
        <w:rPr>
          <w:rtl/>
        </w:rPr>
        <w:t>–</w:t>
      </w:r>
      <w:r w:rsidR="00006E66">
        <w:rPr>
          <w:rFonts w:hint="cs"/>
          <w:rtl/>
        </w:rPr>
        <w:t xml:space="preserve"> </w:t>
      </w:r>
      <w:r>
        <w:rPr>
          <w:rFonts w:hint="cs"/>
          <w:rtl/>
        </w:rPr>
        <w:t xml:space="preserve">סיווג הפיתוח (דוח, שו"ש, עדכון הסכם וכדו', זיהוי הפיתוח, </w:t>
      </w:r>
      <w:r w:rsidR="00006E66">
        <w:rPr>
          <w:rFonts w:hint="cs"/>
          <w:rtl/>
        </w:rPr>
        <w:t>שם המשתמש דורש הדוח</w:t>
      </w:r>
      <w:r>
        <w:rPr>
          <w:rFonts w:hint="cs"/>
          <w:rtl/>
        </w:rPr>
        <w:t xml:space="preserve"> (עבור דוחות)</w:t>
      </w:r>
      <w:r w:rsidR="00006E66">
        <w:rPr>
          <w:rFonts w:hint="cs"/>
          <w:rtl/>
        </w:rPr>
        <w:t xml:space="preserve">, תאריך </w:t>
      </w:r>
      <w:r>
        <w:rPr>
          <w:rFonts w:hint="cs"/>
          <w:rtl/>
        </w:rPr>
        <w:t>יעד לסיום</w:t>
      </w:r>
      <w:r w:rsidR="00006E66">
        <w:rPr>
          <w:rFonts w:hint="cs"/>
          <w:rtl/>
        </w:rPr>
        <w:t>, תאריך סיום</w:t>
      </w:r>
      <w:r>
        <w:rPr>
          <w:rFonts w:hint="cs"/>
          <w:rtl/>
        </w:rPr>
        <w:t xml:space="preserve"> בפועל, עמידה/אי עמידה במדד.</w:t>
      </w:r>
    </w:p>
    <w:p w14:paraId="3B975B91" w14:textId="77777777" w:rsidR="00006E66" w:rsidRDefault="00006E66" w:rsidP="00330C1C">
      <w:pPr>
        <w:pStyle w:val="ListParagraph"/>
        <w:numPr>
          <w:ilvl w:val="0"/>
          <w:numId w:val="156"/>
        </w:numPr>
        <w:rPr>
          <w:rtl/>
        </w:rPr>
      </w:pPr>
      <w:r>
        <w:rPr>
          <w:rFonts w:hint="cs"/>
          <w:rtl/>
        </w:rPr>
        <w:t xml:space="preserve">דוח ביצועי מוקד תמיכה במשתמשים </w:t>
      </w:r>
      <w:r>
        <w:rPr>
          <w:rtl/>
        </w:rPr>
        <w:t>–</w:t>
      </w:r>
      <w:r>
        <w:rPr>
          <w:rFonts w:hint="cs"/>
          <w:rtl/>
        </w:rPr>
        <w:t xml:space="preserve"> לכל קריאה יוצג: סיווג קריאה (תקלה, הדרכה וכו'), זיהוי הפונה, מועד פתיחת קריאה, זמן המתנה עד מענה טלפוני</w:t>
      </w:r>
      <w:r w:rsidR="002C5D91">
        <w:rPr>
          <w:rFonts w:hint="cs"/>
          <w:rtl/>
        </w:rPr>
        <w:t>.</w:t>
      </w:r>
      <w:r>
        <w:rPr>
          <w:rFonts w:hint="cs"/>
          <w:rtl/>
        </w:rPr>
        <w:t xml:space="preserve"> סה</w:t>
      </w:r>
      <w:r w:rsidR="00BF6A13">
        <w:rPr>
          <w:rFonts w:hint="cs"/>
          <w:rtl/>
        </w:rPr>
        <w:t>"כ קריאות לפי סוגים, סה"כ קריאות לחודש המדידה.</w:t>
      </w:r>
    </w:p>
    <w:p w14:paraId="38A08D90" w14:textId="77777777" w:rsidR="002C5D91" w:rsidRDefault="00BF6A13" w:rsidP="00330C1C">
      <w:pPr>
        <w:pStyle w:val="ListParagraph"/>
        <w:numPr>
          <w:ilvl w:val="0"/>
          <w:numId w:val="156"/>
        </w:numPr>
      </w:pPr>
      <w:r>
        <w:rPr>
          <w:rFonts w:hint="cs"/>
          <w:rtl/>
        </w:rPr>
        <w:t xml:space="preserve">דוח ביצועי מוקד תמיכה במקבלי קצבה </w:t>
      </w:r>
      <w:r>
        <w:rPr>
          <w:rtl/>
        </w:rPr>
        <w:t>–</w:t>
      </w:r>
      <w:r>
        <w:rPr>
          <w:rFonts w:hint="cs"/>
          <w:rtl/>
        </w:rPr>
        <w:t xml:space="preserve"> לכל קריאה יוצג: </w:t>
      </w:r>
      <w:r w:rsidR="002C5D91">
        <w:rPr>
          <w:rFonts w:hint="cs"/>
          <w:rtl/>
        </w:rPr>
        <w:t>סיווג קריאה,</w:t>
      </w:r>
      <w:r>
        <w:rPr>
          <w:rFonts w:hint="cs"/>
          <w:rtl/>
        </w:rPr>
        <w:t xml:space="preserve"> זיהוי הפונה, מועד פתיחת קריאה, זמן המתנה עד מענה טלפוני, </w:t>
      </w:r>
      <w:r w:rsidR="002C5D91">
        <w:rPr>
          <w:rFonts w:hint="cs"/>
          <w:rtl/>
        </w:rPr>
        <w:t xml:space="preserve">עמידה/אי עמידה במדד. </w:t>
      </w:r>
      <w:r>
        <w:rPr>
          <w:rFonts w:hint="cs"/>
          <w:rtl/>
        </w:rPr>
        <w:t>סה"כ קריאות לפי סוגים, סה"כ קריאות לחודש המדידה.</w:t>
      </w:r>
    </w:p>
    <w:p w14:paraId="02639686" w14:textId="77777777" w:rsidR="007C06AE" w:rsidRPr="002A792A" w:rsidRDefault="007C06AE" w:rsidP="0044336D">
      <w:pPr>
        <w:pStyle w:val="Hn3"/>
        <w:numPr>
          <w:ilvl w:val="2"/>
          <w:numId w:val="55"/>
        </w:numPr>
        <w:tabs>
          <w:tab w:val="clear" w:pos="720"/>
        </w:tabs>
        <w:ind w:left="794" w:hanging="794"/>
      </w:pPr>
      <w:bookmarkStart w:id="648" w:name="_Toc449524097"/>
      <w:bookmarkStart w:id="649" w:name="_Toc497894876"/>
      <w:bookmarkStart w:id="650" w:name="_Toc504475965"/>
      <w:r w:rsidRPr="002A792A">
        <w:rPr>
          <w:rtl/>
        </w:rPr>
        <w:t>מנגנון הטיפול בהפרת הסכם רמת השירות (</w:t>
      </w:r>
      <w:r w:rsidRPr="002A792A">
        <w:t>I</w:t>
      </w:r>
      <w:r w:rsidRPr="002A792A">
        <w:rPr>
          <w:rtl/>
        </w:rPr>
        <w:t>)</w:t>
      </w:r>
      <w:bookmarkEnd w:id="648"/>
      <w:bookmarkEnd w:id="649"/>
      <w:bookmarkEnd w:id="650"/>
    </w:p>
    <w:p w14:paraId="4192318D" w14:textId="77777777" w:rsidR="007C06AE" w:rsidRPr="002A792A" w:rsidRDefault="007C06AE" w:rsidP="00432E47">
      <w:pPr>
        <w:rPr>
          <w:rtl/>
        </w:rPr>
      </w:pPr>
      <w:r w:rsidRPr="002A792A">
        <w:rPr>
          <w:rtl/>
        </w:rPr>
        <w:t>מנגנון זה מתאר את אופן הטיפול בהפרות הסכם רמת השירות.</w:t>
      </w:r>
    </w:p>
    <w:p w14:paraId="2083C1C6" w14:textId="77777777" w:rsidR="007C06AE" w:rsidRPr="002A792A" w:rsidRDefault="007C06AE" w:rsidP="0044336D">
      <w:pPr>
        <w:numPr>
          <w:ilvl w:val="0"/>
          <w:numId w:val="84"/>
        </w:numPr>
        <w:rPr>
          <w:rtl/>
        </w:rPr>
      </w:pPr>
      <w:r w:rsidRPr="002A792A">
        <w:rPr>
          <w:i/>
          <w:rtl/>
        </w:rPr>
        <w:t xml:space="preserve">מבלי לגרוע מחובת הספק לשאת בפיצויים המוסכמים שנקבעו בהסכם רמת השירות, </w:t>
      </w:r>
      <w:r w:rsidRPr="002A792A">
        <w:rPr>
          <w:rtl/>
        </w:rPr>
        <w:t>כל אחד מהאירועים הבאים ייחשב כהפרה של הסכם רמת השירות (אי עמידה בדרישות רמת השירות):</w:t>
      </w:r>
    </w:p>
    <w:p w14:paraId="79AD8159" w14:textId="77777777" w:rsidR="007C06AE" w:rsidRPr="002A792A" w:rsidRDefault="007C06AE" w:rsidP="0044336D">
      <w:pPr>
        <w:numPr>
          <w:ilvl w:val="1"/>
          <w:numId w:val="84"/>
        </w:numPr>
        <w:ind w:left="907" w:hanging="510"/>
        <w:rPr>
          <w:i/>
        </w:rPr>
      </w:pPr>
      <w:r w:rsidRPr="002A792A">
        <w:rPr>
          <w:i/>
          <w:rtl/>
        </w:rPr>
        <w:t xml:space="preserve">אי עמידה בתאריך העברת </w:t>
      </w:r>
      <w:r w:rsidR="00C71A32">
        <w:rPr>
          <w:rFonts w:hint="cs"/>
          <w:i/>
          <w:rtl/>
        </w:rPr>
        <w:t>קצבאות</w:t>
      </w:r>
      <w:r w:rsidRPr="002A792A">
        <w:rPr>
          <w:i/>
          <w:rtl/>
        </w:rPr>
        <w:t xml:space="preserve"> לחשבונות הבנק של </w:t>
      </w:r>
      <w:r w:rsidR="00C71A32">
        <w:rPr>
          <w:rFonts w:hint="cs"/>
          <w:i/>
          <w:rtl/>
        </w:rPr>
        <w:t>הזכאים</w:t>
      </w:r>
      <w:r w:rsidRPr="002A792A">
        <w:rPr>
          <w:i/>
          <w:rtl/>
        </w:rPr>
        <w:t>, כולם או חלקם.</w:t>
      </w:r>
    </w:p>
    <w:p w14:paraId="10482AEC" w14:textId="77777777" w:rsidR="007C06AE" w:rsidRPr="002A792A" w:rsidRDefault="007C06AE" w:rsidP="0044336D">
      <w:pPr>
        <w:numPr>
          <w:ilvl w:val="1"/>
          <w:numId w:val="84"/>
        </w:numPr>
        <w:ind w:left="907" w:hanging="510"/>
        <w:rPr>
          <w:i/>
        </w:rPr>
      </w:pPr>
      <w:r w:rsidRPr="002A792A">
        <w:rPr>
          <w:i/>
          <w:rtl/>
        </w:rPr>
        <w:t xml:space="preserve">חריגה ביותר מיומיים </w:t>
      </w:r>
      <w:r w:rsidR="00C71A32">
        <w:rPr>
          <w:rFonts w:hint="cs"/>
          <w:i/>
          <w:rtl/>
        </w:rPr>
        <w:t>בהפקת תלושים</w:t>
      </w:r>
      <w:r w:rsidRPr="002A792A">
        <w:rPr>
          <w:i/>
          <w:rtl/>
        </w:rPr>
        <w:t>.</w:t>
      </w:r>
    </w:p>
    <w:p w14:paraId="3BA34F50" w14:textId="77777777" w:rsidR="007C06AE" w:rsidRDefault="007C06AE" w:rsidP="0044336D">
      <w:pPr>
        <w:numPr>
          <w:ilvl w:val="1"/>
          <w:numId w:val="84"/>
        </w:numPr>
        <w:ind w:left="907" w:hanging="510"/>
        <w:rPr>
          <w:i/>
        </w:rPr>
      </w:pPr>
      <w:r w:rsidRPr="002A792A">
        <w:rPr>
          <w:i/>
          <w:rtl/>
        </w:rPr>
        <w:t>משך התאוששות מתקלה קריטית עולה על יומיים קלנדריים.</w:t>
      </w:r>
    </w:p>
    <w:p w14:paraId="03269705" w14:textId="77777777" w:rsidR="00833C5B" w:rsidRDefault="00833C5B" w:rsidP="0044336D">
      <w:pPr>
        <w:numPr>
          <w:ilvl w:val="1"/>
          <w:numId w:val="84"/>
        </w:numPr>
        <w:ind w:left="907" w:hanging="510"/>
        <w:rPr>
          <w:i/>
        </w:rPr>
      </w:pPr>
      <w:r>
        <w:rPr>
          <w:rFonts w:hint="cs"/>
          <w:i/>
          <w:rtl/>
        </w:rPr>
        <w:t>זיהוי ע"י המזמין של טעות חישוב ברכיב מרכיבי השכר.</w:t>
      </w:r>
    </w:p>
    <w:p w14:paraId="7A7C3DF4" w14:textId="77777777" w:rsidR="00171857" w:rsidRPr="002A792A" w:rsidRDefault="00171857" w:rsidP="0044336D">
      <w:pPr>
        <w:numPr>
          <w:ilvl w:val="1"/>
          <w:numId w:val="84"/>
        </w:numPr>
        <w:ind w:left="907" w:hanging="510"/>
        <w:rPr>
          <w:i/>
          <w:rtl/>
        </w:rPr>
      </w:pPr>
      <w:r>
        <w:rPr>
          <w:rFonts w:hint="cs"/>
          <w:i/>
          <w:rtl/>
        </w:rPr>
        <w:t>חוסר אמינות/חוסר דיוק בדיווח קריאות ותקלות במערכת המוקד.</w:t>
      </w:r>
    </w:p>
    <w:p w14:paraId="0B61C11E" w14:textId="77777777" w:rsidR="00171857" w:rsidRPr="002A792A" w:rsidRDefault="00171857" w:rsidP="0044336D">
      <w:pPr>
        <w:numPr>
          <w:ilvl w:val="1"/>
          <w:numId w:val="84"/>
        </w:numPr>
        <w:ind w:left="907" w:hanging="510"/>
        <w:rPr>
          <w:i/>
          <w:rtl/>
        </w:rPr>
      </w:pPr>
      <w:r>
        <w:rPr>
          <w:rFonts w:hint="cs"/>
          <w:i/>
          <w:rtl/>
        </w:rPr>
        <w:t>אי עמידה במחויבות עדכון תיעוד המערכת.</w:t>
      </w:r>
    </w:p>
    <w:p w14:paraId="403A4FAD" w14:textId="77777777" w:rsidR="007C06AE" w:rsidRDefault="007C06AE" w:rsidP="0044336D">
      <w:pPr>
        <w:numPr>
          <w:ilvl w:val="1"/>
          <w:numId w:val="84"/>
        </w:numPr>
        <w:ind w:left="907" w:hanging="510"/>
        <w:rPr>
          <w:i/>
        </w:rPr>
      </w:pPr>
      <w:r w:rsidRPr="002A792A">
        <w:rPr>
          <w:i/>
          <w:rtl/>
        </w:rPr>
        <w:t xml:space="preserve">שיעור הפיצוי המוסכם נמצא במגמת עלייה ב- </w:t>
      </w:r>
      <w:r w:rsidR="00C71A32">
        <w:rPr>
          <w:rFonts w:hint="cs"/>
          <w:i/>
          <w:rtl/>
        </w:rPr>
        <w:t>4</w:t>
      </w:r>
      <w:r w:rsidRPr="002A792A">
        <w:rPr>
          <w:i/>
          <w:rtl/>
        </w:rPr>
        <w:t xml:space="preserve"> תקופות מדידה עוקבות.</w:t>
      </w:r>
    </w:p>
    <w:p w14:paraId="180F6708" w14:textId="77777777" w:rsidR="007C06AE" w:rsidRPr="002A792A" w:rsidRDefault="007C06AE" w:rsidP="0044336D">
      <w:pPr>
        <w:numPr>
          <w:ilvl w:val="0"/>
          <w:numId w:val="84"/>
        </w:numPr>
        <w:rPr>
          <w:i/>
        </w:rPr>
      </w:pPr>
      <w:bookmarkStart w:id="651" w:name="מנגנוןאכיפה"/>
      <w:bookmarkStart w:id="652" w:name="_Toc60594212"/>
      <w:bookmarkEnd w:id="651"/>
      <w:r w:rsidRPr="002A792A">
        <w:rPr>
          <w:i/>
          <w:rtl/>
        </w:rPr>
        <w:t>מנגנון אכיפה להסכם רמת השירות</w:t>
      </w:r>
      <w:bookmarkEnd w:id="652"/>
      <w:r w:rsidRPr="002A792A">
        <w:rPr>
          <w:i/>
          <w:rtl/>
        </w:rPr>
        <w:t>:</w:t>
      </w:r>
    </w:p>
    <w:p w14:paraId="21F066D0" w14:textId="77777777" w:rsidR="0005669C" w:rsidRPr="002A792A" w:rsidRDefault="007C06AE" w:rsidP="0005669C">
      <w:pPr>
        <w:ind w:left="509"/>
        <w:rPr>
          <w:rtl/>
        </w:rPr>
      </w:pPr>
      <w:r w:rsidRPr="002A792A">
        <w:rPr>
          <w:rtl/>
        </w:rPr>
        <w:t xml:space="preserve">סעיף זה מפרט את דרכי הפעולה במקרים בהם הספק אינו עומד בדרישות רמת השירות המוגדרות בהסכם. </w:t>
      </w:r>
    </w:p>
    <w:p w14:paraId="1EA5094A" w14:textId="77777777" w:rsidR="007C06AE" w:rsidRPr="002A792A" w:rsidRDefault="007C06AE" w:rsidP="0005669C">
      <w:pPr>
        <w:ind w:left="509"/>
        <w:rPr>
          <w:rtl/>
        </w:rPr>
      </w:pPr>
      <w:r w:rsidRPr="002A792A">
        <w:rPr>
          <w:rtl/>
        </w:rPr>
        <w:t>יישום דרכי הפעולה במקרים אלו הוא הדרגתי וזאת במטרה לאפשר לספק לתקן את הליקויים אשר הובילו לפגיעה ברמת השירות. הטבלה הבאה מפרטת, מהקל אל הכבד, את הפעולות שינקוט ה</w:t>
      </w:r>
      <w:r w:rsidR="00DA685C">
        <w:rPr>
          <w:rtl/>
        </w:rPr>
        <w:t>מזמין</w:t>
      </w:r>
      <w:r w:rsidRPr="002A792A">
        <w:rPr>
          <w:rtl/>
        </w:rPr>
        <w:t xml:space="preserve"> בכל אחד מהמקרים בהם נפגעת רמת השירות:</w:t>
      </w:r>
    </w:p>
    <w:tbl>
      <w:tblPr>
        <w:tblW w:w="0" w:type="auto"/>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578"/>
        <w:gridCol w:w="4820"/>
        <w:gridCol w:w="3118"/>
      </w:tblGrid>
      <w:tr w:rsidR="007C06AE" w:rsidRPr="002A792A" w14:paraId="597603F9" w14:textId="77777777" w:rsidTr="00C71A32">
        <w:trPr>
          <w:tblHeader/>
        </w:trPr>
        <w:tc>
          <w:tcPr>
            <w:tcW w:w="1578" w:type="dxa"/>
            <w:tcBorders>
              <w:top w:val="double" w:sz="4" w:space="0" w:color="auto"/>
              <w:bottom w:val="double" w:sz="4" w:space="0" w:color="auto"/>
            </w:tcBorders>
            <w:shd w:val="pct10" w:color="auto" w:fill="FFFFFF"/>
          </w:tcPr>
          <w:p w14:paraId="3C62198D" w14:textId="77777777" w:rsidR="007C06AE" w:rsidRPr="002A792A" w:rsidRDefault="007C06AE" w:rsidP="0005669C">
            <w:pPr>
              <w:spacing w:after="0" w:line="240" w:lineRule="auto"/>
              <w:jc w:val="center"/>
              <w:rPr>
                <w:b/>
                <w:bCs/>
                <w:rtl/>
              </w:rPr>
            </w:pPr>
            <w:r w:rsidRPr="002A792A">
              <w:rPr>
                <w:bCs/>
                <w:rtl/>
              </w:rPr>
              <w:t>לו"ז קלנדרי ליישום</w:t>
            </w:r>
          </w:p>
        </w:tc>
        <w:tc>
          <w:tcPr>
            <w:tcW w:w="4820" w:type="dxa"/>
            <w:tcBorders>
              <w:top w:val="double" w:sz="4" w:space="0" w:color="auto"/>
              <w:bottom w:val="double" w:sz="4" w:space="0" w:color="auto"/>
            </w:tcBorders>
            <w:shd w:val="pct10" w:color="auto" w:fill="FFFFFF"/>
          </w:tcPr>
          <w:p w14:paraId="1A7AFC82" w14:textId="77777777" w:rsidR="007C06AE" w:rsidRPr="002A792A" w:rsidRDefault="007C06AE" w:rsidP="0005669C">
            <w:pPr>
              <w:spacing w:after="0" w:line="240" w:lineRule="auto"/>
              <w:jc w:val="center"/>
              <w:rPr>
                <w:b/>
                <w:bCs/>
                <w:rtl/>
              </w:rPr>
            </w:pPr>
            <w:r w:rsidRPr="002A792A">
              <w:rPr>
                <w:bCs/>
                <w:rtl/>
              </w:rPr>
              <w:t>פעולה</w:t>
            </w:r>
          </w:p>
        </w:tc>
        <w:tc>
          <w:tcPr>
            <w:tcW w:w="3118" w:type="dxa"/>
            <w:tcBorders>
              <w:top w:val="double" w:sz="4" w:space="0" w:color="auto"/>
              <w:bottom w:val="double" w:sz="4" w:space="0" w:color="auto"/>
            </w:tcBorders>
            <w:shd w:val="pct10" w:color="auto" w:fill="FFFFFF"/>
          </w:tcPr>
          <w:p w14:paraId="7B35C93C" w14:textId="77777777" w:rsidR="007C06AE" w:rsidRPr="002A792A" w:rsidRDefault="007C06AE" w:rsidP="0005669C">
            <w:pPr>
              <w:spacing w:after="0" w:line="240" w:lineRule="auto"/>
              <w:jc w:val="center"/>
              <w:rPr>
                <w:b/>
                <w:bCs/>
                <w:rtl/>
              </w:rPr>
            </w:pPr>
            <w:r w:rsidRPr="002A792A">
              <w:rPr>
                <w:bCs/>
                <w:rtl/>
              </w:rPr>
              <w:t>אירוע</w:t>
            </w:r>
          </w:p>
        </w:tc>
      </w:tr>
      <w:tr w:rsidR="007C06AE" w:rsidRPr="002A792A" w14:paraId="5B0CB17E" w14:textId="77777777" w:rsidTr="00C71A32">
        <w:tc>
          <w:tcPr>
            <w:tcW w:w="1578" w:type="dxa"/>
            <w:tcBorders>
              <w:top w:val="nil"/>
            </w:tcBorders>
          </w:tcPr>
          <w:p w14:paraId="1F8346FE" w14:textId="77777777" w:rsidR="007C06AE" w:rsidRPr="002A792A" w:rsidRDefault="00C71A32" w:rsidP="0005669C">
            <w:pPr>
              <w:spacing w:after="0"/>
              <w:rPr>
                <w:rtl/>
              </w:rPr>
            </w:pPr>
            <w:r>
              <w:rPr>
                <w:rFonts w:hint="cs"/>
                <w:rtl/>
              </w:rPr>
              <w:t>יקבע אד-הוק ע"י המזמין</w:t>
            </w:r>
          </w:p>
        </w:tc>
        <w:tc>
          <w:tcPr>
            <w:tcW w:w="4820" w:type="dxa"/>
            <w:tcBorders>
              <w:top w:val="nil"/>
            </w:tcBorders>
          </w:tcPr>
          <w:p w14:paraId="0A474875" w14:textId="77777777" w:rsidR="007C06AE" w:rsidRPr="002A792A" w:rsidRDefault="00C71A32" w:rsidP="00C71A32">
            <w:pPr>
              <w:spacing w:after="0"/>
              <w:rPr>
                <w:rtl/>
              </w:rPr>
            </w:pPr>
            <w:r>
              <w:rPr>
                <w:rFonts w:hint="cs"/>
                <w:rtl/>
              </w:rPr>
              <w:t>ינתח את הגורמים שהביאו לפגיעה</w:t>
            </w:r>
            <w:r w:rsidR="007C06AE" w:rsidRPr="002A792A">
              <w:rPr>
                <w:rtl/>
              </w:rPr>
              <w:t xml:space="preserve"> ברמת השירות</w:t>
            </w:r>
            <w:r>
              <w:rPr>
                <w:rFonts w:hint="cs"/>
                <w:rtl/>
              </w:rPr>
              <w:t>,</w:t>
            </w:r>
            <w:r w:rsidR="007C06AE" w:rsidRPr="002A792A">
              <w:rPr>
                <w:rtl/>
              </w:rPr>
              <w:t xml:space="preserve"> יציג </w:t>
            </w:r>
            <w:r>
              <w:rPr>
                <w:rFonts w:hint="cs"/>
                <w:rtl/>
              </w:rPr>
              <w:t xml:space="preserve">אותם למזמין ויכין </w:t>
            </w:r>
            <w:r w:rsidR="007C06AE" w:rsidRPr="002A792A">
              <w:rPr>
                <w:rtl/>
              </w:rPr>
              <w:t>תכנית פעולה מפורטת לפתרון הבעיה.</w:t>
            </w:r>
          </w:p>
        </w:tc>
        <w:tc>
          <w:tcPr>
            <w:tcW w:w="3118" w:type="dxa"/>
            <w:tcBorders>
              <w:top w:val="nil"/>
            </w:tcBorders>
          </w:tcPr>
          <w:p w14:paraId="6BB35D3C" w14:textId="77777777" w:rsidR="007C06AE" w:rsidRPr="002A792A" w:rsidRDefault="007C06AE" w:rsidP="0005669C">
            <w:pPr>
              <w:spacing w:after="0"/>
              <w:rPr>
                <w:rtl/>
              </w:rPr>
            </w:pPr>
            <w:r w:rsidRPr="002A792A">
              <w:rPr>
                <w:rtl/>
              </w:rPr>
              <w:t>הפרת הסכם רמת השירות (כמפורט בסעיף 1 לעיל)</w:t>
            </w:r>
          </w:p>
        </w:tc>
      </w:tr>
      <w:tr w:rsidR="007C06AE" w:rsidRPr="002A792A" w14:paraId="21AF2DDC" w14:textId="77777777" w:rsidTr="00C71A32">
        <w:tc>
          <w:tcPr>
            <w:tcW w:w="1578" w:type="dxa"/>
          </w:tcPr>
          <w:p w14:paraId="110221CB" w14:textId="77777777" w:rsidR="007C06AE" w:rsidRPr="002A792A" w:rsidRDefault="00C71A32" w:rsidP="0005669C">
            <w:pPr>
              <w:spacing w:after="0"/>
              <w:rPr>
                <w:rtl/>
              </w:rPr>
            </w:pPr>
            <w:r w:rsidRPr="002A792A">
              <w:rPr>
                <w:rtl/>
              </w:rPr>
              <w:t>14 יום ממועד האירוע</w:t>
            </w:r>
          </w:p>
        </w:tc>
        <w:tc>
          <w:tcPr>
            <w:tcW w:w="4820" w:type="dxa"/>
          </w:tcPr>
          <w:p w14:paraId="19D71542" w14:textId="77777777" w:rsidR="007C06AE" w:rsidRPr="002A792A" w:rsidRDefault="007C06AE" w:rsidP="0005669C">
            <w:pPr>
              <w:spacing w:after="0"/>
              <w:rPr>
                <w:rtl/>
              </w:rPr>
            </w:pPr>
            <w:r w:rsidRPr="002A792A">
              <w:rPr>
                <w:rtl/>
              </w:rPr>
              <w:t>ה</w:t>
            </w:r>
            <w:r w:rsidR="00DA685C">
              <w:rPr>
                <w:rtl/>
              </w:rPr>
              <w:t>מזמין</w:t>
            </w:r>
            <w:r w:rsidRPr="002A792A">
              <w:rPr>
                <w:rtl/>
              </w:rPr>
              <w:t xml:space="preserve"> רשאי לפנות, לגורמים חיצוניים לקבלת ייעוץ ושירותים אשר ישפרו את רמת-השירות כנדרש.  במקרה כזה, תקוזזנה עלויות הייעוץ, התיקון והשירותים, מהתשלומים המגיעים לספק.</w:t>
            </w:r>
          </w:p>
          <w:p w14:paraId="6B573467" w14:textId="77777777" w:rsidR="007C06AE" w:rsidRPr="002A792A" w:rsidRDefault="007C06AE" w:rsidP="0005669C">
            <w:pPr>
              <w:spacing w:after="0"/>
              <w:rPr>
                <w:rtl/>
              </w:rPr>
            </w:pPr>
            <w:r w:rsidRPr="002A792A">
              <w:rPr>
                <w:rtl/>
              </w:rPr>
              <w:t>תכנית הפעולה לשיפור רמת השירות תועבר למנכ"ל הספק אשר יהיה אחראי ליישומם.</w:t>
            </w:r>
          </w:p>
        </w:tc>
        <w:tc>
          <w:tcPr>
            <w:tcW w:w="3118" w:type="dxa"/>
          </w:tcPr>
          <w:p w14:paraId="0B8252CD" w14:textId="77777777" w:rsidR="007C06AE" w:rsidRPr="002A792A" w:rsidRDefault="007C06AE" w:rsidP="00C71A32">
            <w:pPr>
              <w:spacing w:after="0"/>
              <w:rPr>
                <w:rtl/>
              </w:rPr>
            </w:pPr>
            <w:r w:rsidRPr="002A792A">
              <w:rPr>
                <w:rtl/>
              </w:rPr>
              <w:t xml:space="preserve">אי קבלת תכנית פעולה לפתרון </w:t>
            </w:r>
            <w:r w:rsidR="00C71A32">
              <w:rPr>
                <w:rFonts w:hint="cs"/>
                <w:rtl/>
              </w:rPr>
              <w:t>במועד הנקוב</w:t>
            </w:r>
            <w:r w:rsidRPr="002A792A">
              <w:rPr>
                <w:rtl/>
              </w:rPr>
              <w:t xml:space="preserve"> </w:t>
            </w:r>
          </w:p>
        </w:tc>
      </w:tr>
      <w:tr w:rsidR="007C06AE" w:rsidRPr="002A792A" w14:paraId="5319433B" w14:textId="77777777" w:rsidTr="00C71A32">
        <w:tc>
          <w:tcPr>
            <w:tcW w:w="1578" w:type="dxa"/>
          </w:tcPr>
          <w:p w14:paraId="587F0AEA" w14:textId="77777777" w:rsidR="007C06AE" w:rsidRPr="002A792A" w:rsidRDefault="007C06AE" w:rsidP="0005669C">
            <w:pPr>
              <w:spacing w:after="0"/>
              <w:rPr>
                <w:rtl/>
              </w:rPr>
            </w:pPr>
            <w:r w:rsidRPr="002A792A">
              <w:rPr>
                <w:rtl/>
              </w:rPr>
              <w:t>מיידית</w:t>
            </w:r>
          </w:p>
        </w:tc>
        <w:tc>
          <w:tcPr>
            <w:tcW w:w="4820" w:type="dxa"/>
          </w:tcPr>
          <w:p w14:paraId="1CD2A37A" w14:textId="77777777" w:rsidR="007C06AE" w:rsidRPr="002A792A" w:rsidRDefault="007C06AE" w:rsidP="0005669C">
            <w:pPr>
              <w:spacing w:after="0"/>
              <w:rPr>
                <w:rtl/>
              </w:rPr>
            </w:pPr>
            <w:r w:rsidRPr="002A792A">
              <w:rPr>
                <w:rtl/>
              </w:rPr>
              <w:t>השהיית התשלומים המגיעים לספק עד ליישום תכנית הפעולה שהגדירו היועצים המקצועיים.</w:t>
            </w:r>
          </w:p>
        </w:tc>
        <w:tc>
          <w:tcPr>
            <w:tcW w:w="3118" w:type="dxa"/>
          </w:tcPr>
          <w:p w14:paraId="57D64B72" w14:textId="77777777" w:rsidR="007C06AE" w:rsidRPr="002A792A" w:rsidRDefault="007C06AE" w:rsidP="0005669C">
            <w:pPr>
              <w:spacing w:after="0"/>
              <w:rPr>
                <w:rtl/>
              </w:rPr>
            </w:pPr>
            <w:r w:rsidRPr="002A792A">
              <w:rPr>
                <w:rtl/>
              </w:rPr>
              <w:t xml:space="preserve">אי תחילת היישום של תכנית הפעולה </w:t>
            </w:r>
            <w:r w:rsidRPr="002A792A">
              <w:rPr>
                <w:bCs/>
                <w:rtl/>
              </w:rPr>
              <w:t>בתוך חודש</w:t>
            </w:r>
            <w:r w:rsidRPr="002A792A">
              <w:rPr>
                <w:rtl/>
              </w:rPr>
              <w:t xml:space="preserve"> מהגשתם למנכ"ל הספק</w:t>
            </w:r>
          </w:p>
        </w:tc>
      </w:tr>
      <w:tr w:rsidR="007C06AE" w:rsidRPr="002A792A" w14:paraId="5A0AC815" w14:textId="77777777" w:rsidTr="00C71A32">
        <w:tc>
          <w:tcPr>
            <w:tcW w:w="1578" w:type="dxa"/>
          </w:tcPr>
          <w:p w14:paraId="0B352114" w14:textId="77777777" w:rsidR="007C06AE" w:rsidRPr="002A792A" w:rsidRDefault="007C06AE" w:rsidP="0005669C">
            <w:pPr>
              <w:spacing w:after="0"/>
              <w:rPr>
                <w:rtl/>
              </w:rPr>
            </w:pPr>
            <w:r w:rsidRPr="002A792A">
              <w:rPr>
                <w:rtl/>
              </w:rPr>
              <w:t>מיידית</w:t>
            </w:r>
          </w:p>
        </w:tc>
        <w:tc>
          <w:tcPr>
            <w:tcW w:w="4820" w:type="dxa"/>
          </w:tcPr>
          <w:p w14:paraId="1042AC4C" w14:textId="77777777" w:rsidR="007C06AE" w:rsidRPr="002A792A" w:rsidRDefault="007C06AE" w:rsidP="00C71A32">
            <w:pPr>
              <w:spacing w:after="0"/>
              <w:rPr>
                <w:rtl/>
              </w:rPr>
            </w:pPr>
            <w:r w:rsidRPr="002A792A">
              <w:rPr>
                <w:rtl/>
              </w:rPr>
              <w:t>ה</w:t>
            </w:r>
            <w:r w:rsidR="00DA685C">
              <w:rPr>
                <w:rtl/>
              </w:rPr>
              <w:t>מזמין</w:t>
            </w:r>
            <w:r w:rsidR="00C71A32">
              <w:rPr>
                <w:rFonts w:hint="cs"/>
                <w:rtl/>
              </w:rPr>
              <w:t xml:space="preserve"> יחליט באלו צעדים ל</w:t>
            </w:r>
            <w:r w:rsidR="00833C5B">
              <w:rPr>
                <w:rFonts w:hint="cs"/>
                <w:rtl/>
              </w:rPr>
              <w:t>נ</w:t>
            </w:r>
            <w:r w:rsidR="00C71A32">
              <w:rPr>
                <w:rFonts w:hint="cs"/>
                <w:rtl/>
              </w:rPr>
              <w:t>קוט ואלו סעדים להפעיל</w:t>
            </w:r>
            <w:r w:rsidRPr="002A792A">
              <w:rPr>
                <w:rtl/>
              </w:rPr>
              <w:t xml:space="preserve"> כולל אפשרות ב</w:t>
            </w:r>
            <w:r w:rsidR="00C71A32">
              <w:rPr>
                <w:rtl/>
              </w:rPr>
              <w:t xml:space="preserve">יטול ההסכם </w:t>
            </w:r>
            <w:r w:rsidR="00833C5B">
              <w:rPr>
                <w:rFonts w:hint="cs"/>
                <w:rtl/>
              </w:rPr>
              <w:t>ו</w:t>
            </w:r>
            <w:r w:rsidR="00C71A32">
              <w:rPr>
                <w:rtl/>
              </w:rPr>
              <w:t>הפעלת מנגנון היפרדות</w:t>
            </w:r>
          </w:p>
        </w:tc>
        <w:tc>
          <w:tcPr>
            <w:tcW w:w="3118" w:type="dxa"/>
          </w:tcPr>
          <w:p w14:paraId="68D8A3A4" w14:textId="77777777" w:rsidR="007C06AE" w:rsidRPr="002A792A" w:rsidRDefault="007C06AE" w:rsidP="0005669C">
            <w:pPr>
              <w:spacing w:after="0"/>
              <w:rPr>
                <w:rtl/>
              </w:rPr>
            </w:pPr>
            <w:r w:rsidRPr="002A792A">
              <w:rPr>
                <w:rtl/>
              </w:rPr>
              <w:t xml:space="preserve">אי תחילת היישום של תכנית הפעולה </w:t>
            </w:r>
            <w:r w:rsidRPr="002A792A">
              <w:rPr>
                <w:bCs/>
                <w:rtl/>
              </w:rPr>
              <w:t>בתוך חודשיים</w:t>
            </w:r>
            <w:r w:rsidRPr="002A792A">
              <w:rPr>
                <w:rtl/>
              </w:rPr>
              <w:t xml:space="preserve"> מהגשתם למנכ"ל הספק, ו/או פיגור של חודש בסיום היישום של תכנית הפעולה</w:t>
            </w:r>
          </w:p>
        </w:tc>
      </w:tr>
    </w:tbl>
    <w:p w14:paraId="6AAAB0FB" w14:textId="77777777" w:rsidR="007C06AE" w:rsidRPr="002A792A" w:rsidRDefault="007C06AE" w:rsidP="00F94862">
      <w:pPr>
        <w:spacing w:before="240"/>
        <w:ind w:left="510"/>
        <w:rPr>
          <w:rtl/>
        </w:rPr>
      </w:pPr>
      <w:r w:rsidRPr="002A792A">
        <w:rPr>
          <w:rtl/>
        </w:rPr>
        <w:t>כל הפעולות המפורטות לעיל הן בנוסף למנגנון הפיצוי המוסכם המפורט בפרק 5, ואין בהן כדי לגרוע או לפגוע בזכויות או בתרופות נוספות העומדות למזמין על-פי כל דין או ההסכם.</w:t>
      </w:r>
    </w:p>
    <w:p w14:paraId="315487D8" w14:textId="77777777" w:rsidR="007C06AE" w:rsidRPr="00C0022C" w:rsidRDefault="007C06AE" w:rsidP="0044336D">
      <w:pPr>
        <w:pStyle w:val="Hn2"/>
        <w:numPr>
          <w:ilvl w:val="1"/>
          <w:numId w:val="55"/>
        </w:numPr>
        <w:rPr>
          <w:rtl/>
        </w:rPr>
      </w:pPr>
      <w:bookmarkStart w:id="653" w:name="_Toc157324401"/>
      <w:bookmarkStart w:id="654" w:name="_Toc162839896"/>
      <w:bookmarkStart w:id="655" w:name="_Toc223847755"/>
      <w:bookmarkStart w:id="656" w:name="_Toc379899268"/>
      <w:bookmarkStart w:id="657" w:name="_Toc449524098"/>
      <w:bookmarkStart w:id="658" w:name="_Toc497894877"/>
      <w:bookmarkStart w:id="659" w:name="_Toc504475966"/>
      <w:r w:rsidRPr="00C0022C">
        <w:rPr>
          <w:rtl/>
        </w:rPr>
        <w:t>תיעוד (</w:t>
      </w:r>
      <w:r w:rsidRPr="00C0022C">
        <w:t>I</w:t>
      </w:r>
      <w:r w:rsidRPr="00C0022C">
        <w:rPr>
          <w:rtl/>
        </w:rPr>
        <w:t>)</w:t>
      </w:r>
      <w:bookmarkEnd w:id="653"/>
      <w:bookmarkEnd w:id="654"/>
      <w:bookmarkEnd w:id="655"/>
      <w:bookmarkEnd w:id="656"/>
      <w:bookmarkEnd w:id="657"/>
      <w:bookmarkEnd w:id="658"/>
      <w:bookmarkEnd w:id="659"/>
    </w:p>
    <w:p w14:paraId="12EC2A36" w14:textId="77777777" w:rsidR="007C06AE" w:rsidRPr="002A792A" w:rsidRDefault="007C06AE" w:rsidP="007C06AE">
      <w:pPr>
        <w:rPr>
          <w:rtl/>
        </w:rPr>
      </w:pPr>
      <w:r w:rsidRPr="002A792A">
        <w:rPr>
          <w:rtl/>
        </w:rPr>
        <w:t>הכנת תיעוד ושמירה על עדכניותו היא אחת מחובותיו של הספק ומהשירותים אותם עליו להגיש ל</w:t>
      </w:r>
      <w:r w:rsidR="00DA685C">
        <w:rPr>
          <w:rtl/>
        </w:rPr>
        <w:t>מזמין</w:t>
      </w:r>
      <w:r w:rsidRPr="002A792A">
        <w:rPr>
          <w:rtl/>
        </w:rPr>
        <w:t>. דרישות התיעוד שיחולו על הספק כוללות:</w:t>
      </w:r>
    </w:p>
    <w:p w14:paraId="091C0AB3" w14:textId="77777777" w:rsidR="007C06AE" w:rsidRPr="002A792A" w:rsidRDefault="00686720" w:rsidP="0044336D">
      <w:pPr>
        <w:numPr>
          <w:ilvl w:val="0"/>
          <w:numId w:val="88"/>
        </w:numPr>
      </w:pPr>
      <w:r>
        <w:rPr>
          <w:rFonts w:hint="cs"/>
          <w:rtl/>
        </w:rPr>
        <w:t xml:space="preserve">תיעוד </w:t>
      </w:r>
      <w:r w:rsidR="007C06AE" w:rsidRPr="002A792A">
        <w:rPr>
          <w:rtl/>
        </w:rPr>
        <w:t>בפרויקט ההקמה:</w:t>
      </w:r>
    </w:p>
    <w:p w14:paraId="13D32788" w14:textId="77777777" w:rsidR="007C06AE" w:rsidRPr="002A792A" w:rsidRDefault="007C06AE" w:rsidP="0044336D">
      <w:pPr>
        <w:numPr>
          <w:ilvl w:val="1"/>
          <w:numId w:val="88"/>
        </w:numPr>
        <w:ind w:left="907" w:hanging="510"/>
      </w:pPr>
      <w:r w:rsidRPr="002A792A">
        <w:rPr>
          <w:rtl/>
        </w:rPr>
        <w:t>הכנת מסמך אפיון מפורט של ההתאמות הנדרשות במערכת</w:t>
      </w:r>
      <w:r w:rsidR="00C71A32">
        <w:rPr>
          <w:rFonts w:hint="cs"/>
          <w:rtl/>
        </w:rPr>
        <w:t xml:space="preserve"> כנדרש בסעיף 4.3.2.4 לעיל</w:t>
      </w:r>
      <w:r w:rsidRPr="002A792A">
        <w:rPr>
          <w:rtl/>
        </w:rPr>
        <w:t>.</w:t>
      </w:r>
    </w:p>
    <w:p w14:paraId="26A05038" w14:textId="77777777" w:rsidR="007C06AE" w:rsidRPr="002A792A" w:rsidRDefault="007C06AE" w:rsidP="0044336D">
      <w:pPr>
        <w:numPr>
          <w:ilvl w:val="1"/>
          <w:numId w:val="88"/>
        </w:numPr>
        <w:ind w:left="907" w:hanging="510"/>
      </w:pPr>
      <w:r w:rsidRPr="002A792A">
        <w:rPr>
          <w:rtl/>
        </w:rPr>
        <w:t>הכנת מסמך תכנית בדיקות</w:t>
      </w:r>
      <w:r w:rsidR="00C71A32">
        <w:rPr>
          <w:rFonts w:hint="cs"/>
          <w:rtl/>
        </w:rPr>
        <w:t xml:space="preserve"> על פי מתודולוגיה תקנית</w:t>
      </w:r>
      <w:r w:rsidRPr="002A792A">
        <w:rPr>
          <w:rtl/>
        </w:rPr>
        <w:t>.</w:t>
      </w:r>
    </w:p>
    <w:p w14:paraId="6F323694" w14:textId="77777777" w:rsidR="007C06AE" w:rsidRPr="002A792A" w:rsidRDefault="007C06AE" w:rsidP="0044336D">
      <w:pPr>
        <w:numPr>
          <w:ilvl w:val="1"/>
          <w:numId w:val="88"/>
        </w:numPr>
        <w:ind w:left="907" w:hanging="510"/>
      </w:pPr>
      <w:r w:rsidRPr="002A792A">
        <w:rPr>
          <w:rtl/>
        </w:rPr>
        <w:t>תכנית עבודה – תכנית בסיס, תכניות מעודכנות, דיווח ביצוע מול תכנון</w:t>
      </w:r>
      <w:r w:rsidR="00C71A32">
        <w:rPr>
          <w:rFonts w:hint="cs"/>
          <w:rtl/>
        </w:rPr>
        <w:t xml:space="preserve"> וטבלאות פעולות</w:t>
      </w:r>
      <w:r w:rsidRPr="002A792A">
        <w:rPr>
          <w:rtl/>
        </w:rPr>
        <w:t>.</w:t>
      </w:r>
    </w:p>
    <w:p w14:paraId="7464BB7B" w14:textId="77777777" w:rsidR="007C06AE" w:rsidRPr="002A792A" w:rsidRDefault="007C06AE" w:rsidP="0044336D">
      <w:pPr>
        <w:numPr>
          <w:ilvl w:val="1"/>
          <w:numId w:val="88"/>
        </w:numPr>
        <w:ind w:left="907" w:hanging="510"/>
      </w:pPr>
      <w:r w:rsidRPr="002A792A">
        <w:rPr>
          <w:rtl/>
        </w:rPr>
        <w:t xml:space="preserve">תיעוד תוצאות בדיקות מערכת. </w:t>
      </w:r>
    </w:p>
    <w:p w14:paraId="5779574B" w14:textId="77777777" w:rsidR="007C06AE" w:rsidRPr="002A792A" w:rsidRDefault="007C06AE" w:rsidP="0044336D">
      <w:pPr>
        <w:numPr>
          <w:ilvl w:val="1"/>
          <w:numId w:val="88"/>
        </w:numPr>
        <w:ind w:left="907" w:hanging="510"/>
      </w:pPr>
      <w:r w:rsidRPr="002A792A">
        <w:rPr>
          <w:rtl/>
        </w:rPr>
        <w:t>מדריך למשתמש במערכת.</w:t>
      </w:r>
    </w:p>
    <w:p w14:paraId="6516AA97" w14:textId="77777777" w:rsidR="007C06AE" w:rsidRPr="002A792A" w:rsidRDefault="00686720" w:rsidP="0044336D">
      <w:pPr>
        <w:numPr>
          <w:ilvl w:val="0"/>
          <w:numId w:val="88"/>
        </w:numPr>
      </w:pPr>
      <w:r>
        <w:rPr>
          <w:rFonts w:hint="cs"/>
          <w:rtl/>
        </w:rPr>
        <w:t xml:space="preserve">תיעוד </w:t>
      </w:r>
      <w:r w:rsidR="007C06AE" w:rsidRPr="002A792A">
        <w:rPr>
          <w:rtl/>
        </w:rPr>
        <w:t>במהלך התפעול השוטף, לאחר עליה לאוויר:</w:t>
      </w:r>
    </w:p>
    <w:p w14:paraId="319B5499" w14:textId="77777777" w:rsidR="007C06AE" w:rsidRPr="002A792A" w:rsidRDefault="007C06AE" w:rsidP="0044336D">
      <w:pPr>
        <w:numPr>
          <w:ilvl w:val="1"/>
          <w:numId w:val="88"/>
        </w:numPr>
        <w:ind w:left="907" w:hanging="510"/>
      </w:pPr>
      <w:r w:rsidRPr="002A792A">
        <w:rPr>
          <w:rtl/>
        </w:rPr>
        <w:t xml:space="preserve">שמירה על עדכניות </w:t>
      </w:r>
      <w:r w:rsidR="00C71A32">
        <w:rPr>
          <w:rFonts w:hint="cs"/>
          <w:rtl/>
        </w:rPr>
        <w:t>תיעוד המערכת ו</w:t>
      </w:r>
      <w:r w:rsidRPr="002A792A">
        <w:rPr>
          <w:rtl/>
        </w:rPr>
        <w:t>חוקת השכר– כולל תוספות ושינויים ככל שיחולו בתקופת ההתקשרות.</w:t>
      </w:r>
    </w:p>
    <w:p w14:paraId="2F094115" w14:textId="77777777" w:rsidR="007C06AE" w:rsidRPr="002A792A" w:rsidRDefault="007C06AE" w:rsidP="0044336D">
      <w:pPr>
        <w:numPr>
          <w:ilvl w:val="1"/>
          <w:numId w:val="88"/>
        </w:numPr>
        <w:ind w:left="907" w:hanging="510"/>
      </w:pPr>
      <w:r w:rsidRPr="002A792A">
        <w:rPr>
          <w:rtl/>
        </w:rPr>
        <w:t xml:space="preserve">מדריך עדכני למשתמש/הנחיות למשתמש בכל שינוי במערכת </w:t>
      </w:r>
      <w:r w:rsidR="005112E3">
        <w:rPr>
          <w:rtl/>
        </w:rPr>
        <w:t>הכ</w:t>
      </w:r>
      <w:r w:rsidR="00686720">
        <w:rPr>
          <w:rFonts w:hint="cs"/>
          <w:rtl/>
        </w:rPr>
        <w:t>ו</w:t>
      </w:r>
      <w:r w:rsidR="005112E3">
        <w:rPr>
          <w:rtl/>
        </w:rPr>
        <w:t>ל</w:t>
      </w:r>
      <w:r w:rsidRPr="002A792A">
        <w:rPr>
          <w:rtl/>
        </w:rPr>
        <w:t xml:space="preserve">ל פונקציונליות חדשה, </w:t>
      </w:r>
      <w:r w:rsidR="00686720">
        <w:rPr>
          <w:rFonts w:hint="cs"/>
          <w:rtl/>
        </w:rPr>
        <w:t xml:space="preserve">או מעודכנת </w:t>
      </w:r>
      <w:r w:rsidRPr="002A792A">
        <w:rPr>
          <w:rtl/>
        </w:rPr>
        <w:t>בין אם כתוצאה משיפור במערכת ובין אם כתוצאה משינוי בחקיקה או הסכם חדש.</w:t>
      </w:r>
      <w:r w:rsidR="00686720">
        <w:rPr>
          <w:rFonts w:hint="cs"/>
          <w:rtl/>
        </w:rPr>
        <w:t xml:space="preserve"> העדכונים יועברו בתדירות חודשית.</w:t>
      </w:r>
    </w:p>
    <w:p w14:paraId="111291C2" w14:textId="77777777" w:rsidR="007C06AE" w:rsidRPr="002A792A" w:rsidRDefault="007C06AE" w:rsidP="0044336D">
      <w:pPr>
        <w:numPr>
          <w:ilvl w:val="0"/>
          <w:numId w:val="88"/>
        </w:numPr>
      </w:pPr>
      <w:r w:rsidRPr="002A792A">
        <w:rPr>
          <w:rtl/>
        </w:rPr>
        <w:t>האחריות על עדכניות התיעוד חלה על הספק בלבד.</w:t>
      </w:r>
    </w:p>
    <w:p w14:paraId="106E6BC3" w14:textId="77777777" w:rsidR="007C06AE" w:rsidRPr="002A792A" w:rsidRDefault="007C06AE" w:rsidP="00706C5B">
      <w:pPr>
        <w:pStyle w:val="HNormal"/>
        <w:rPr>
          <w:rtl/>
        </w:rPr>
      </w:pPr>
    </w:p>
    <w:p w14:paraId="7728D8BA" w14:textId="77777777" w:rsidR="007C06AE" w:rsidRPr="00C0022C" w:rsidRDefault="007C06AE" w:rsidP="0044336D">
      <w:pPr>
        <w:pStyle w:val="Hn2"/>
        <w:numPr>
          <w:ilvl w:val="1"/>
          <w:numId w:val="55"/>
        </w:numPr>
      </w:pPr>
      <w:bookmarkStart w:id="660" w:name="_Toc442085967"/>
      <w:bookmarkStart w:id="661" w:name="_Toc379899269"/>
      <w:bookmarkStart w:id="662" w:name="_Toc449524099"/>
      <w:bookmarkStart w:id="663" w:name="_Toc497894878"/>
      <w:bookmarkStart w:id="664" w:name="_Toc504475967"/>
      <w:bookmarkEnd w:id="660"/>
      <w:r w:rsidRPr="00C0022C">
        <w:rPr>
          <w:rtl/>
        </w:rPr>
        <w:t>מנגנון היפרדות (</w:t>
      </w:r>
      <w:r w:rsidRPr="00C0022C">
        <w:t>I</w:t>
      </w:r>
      <w:r w:rsidRPr="00C0022C">
        <w:rPr>
          <w:rtl/>
        </w:rPr>
        <w:t>)</w:t>
      </w:r>
      <w:bookmarkEnd w:id="661"/>
      <w:bookmarkEnd w:id="662"/>
      <w:bookmarkEnd w:id="663"/>
      <w:bookmarkEnd w:id="664"/>
    </w:p>
    <w:p w14:paraId="750F3CF2" w14:textId="77777777" w:rsidR="007C06AE" w:rsidRPr="002A792A" w:rsidRDefault="007C06AE" w:rsidP="00686720">
      <w:pPr>
        <w:rPr>
          <w:rtl/>
        </w:rPr>
      </w:pPr>
      <w:r w:rsidRPr="002A792A">
        <w:rPr>
          <w:rtl/>
        </w:rPr>
        <w:t>סעיף זה מתאר את מנגנון ההיפרדות שנועד להגדיר את הפעולות אותן יש לבצע במקרה שבו יבוא לכדי סיום הסכם ההתקשרות בין ה</w:t>
      </w:r>
      <w:r w:rsidR="00DA685C">
        <w:rPr>
          <w:rtl/>
        </w:rPr>
        <w:t>מזמין</w:t>
      </w:r>
      <w:r w:rsidRPr="002A792A">
        <w:rPr>
          <w:rtl/>
        </w:rPr>
        <w:t xml:space="preserve"> לספק, בין אם במועדו ובין אם לפני כן מכל סיבה שהיא.</w:t>
      </w:r>
    </w:p>
    <w:p w14:paraId="64A206F9" w14:textId="77777777" w:rsidR="007C06AE" w:rsidRPr="002A792A" w:rsidRDefault="007C06AE" w:rsidP="007C06AE">
      <w:pPr>
        <w:rPr>
          <w:rtl/>
        </w:rPr>
      </w:pPr>
      <w:r w:rsidRPr="002A792A">
        <w:rPr>
          <w:rtl/>
        </w:rPr>
        <w:t>המטרות של מנגנון ההיפרדות המפורט להלן הן לאפשר ל</w:t>
      </w:r>
      <w:r w:rsidR="00DA685C">
        <w:rPr>
          <w:rtl/>
        </w:rPr>
        <w:t>מזמין</w:t>
      </w:r>
      <w:r w:rsidRPr="002A792A">
        <w:rPr>
          <w:rtl/>
        </w:rPr>
        <w:t xml:space="preserve"> להמשיך ולחשב שכר בין אם בעצמו ובין אם באמצעות מי מטעמו, ובפרט:</w:t>
      </w:r>
    </w:p>
    <w:p w14:paraId="36F2706D" w14:textId="77777777" w:rsidR="007C06AE" w:rsidRPr="002A792A" w:rsidRDefault="007C06AE" w:rsidP="0044336D">
      <w:pPr>
        <w:numPr>
          <w:ilvl w:val="0"/>
          <w:numId w:val="90"/>
        </w:numPr>
      </w:pPr>
      <w:r w:rsidRPr="002A792A">
        <w:rPr>
          <w:rtl/>
        </w:rPr>
        <w:t>להבטיח את העברת כל הנתונים לידי ה</w:t>
      </w:r>
      <w:r w:rsidR="00DA685C">
        <w:rPr>
          <w:rtl/>
        </w:rPr>
        <w:t>מזמין</w:t>
      </w:r>
      <w:r w:rsidRPr="002A792A">
        <w:rPr>
          <w:rtl/>
        </w:rPr>
        <w:t xml:space="preserve"> על מנת לאפשר לו להיערך באופן מיטבי להמשך חישוב קצבאות לגמלאים. </w:t>
      </w:r>
    </w:p>
    <w:p w14:paraId="0DCFC3A4" w14:textId="77777777" w:rsidR="007C06AE" w:rsidRPr="002A792A" w:rsidRDefault="007C06AE" w:rsidP="0044336D">
      <w:pPr>
        <w:numPr>
          <w:ilvl w:val="0"/>
          <w:numId w:val="90"/>
        </w:numPr>
      </w:pPr>
      <w:r w:rsidRPr="002A792A">
        <w:rPr>
          <w:rtl/>
        </w:rPr>
        <w:t>להבטיח מעבר חלק ונוח ככל האפשר של כל השירותים הניתנים ע"י הספק, באופן שיבטיח כי רציפות ותקינות שירותי חישוב הקצבאות לא תיפגע ובאופן שיבטיח מעבר תקין למערכת חליפית.</w:t>
      </w:r>
    </w:p>
    <w:p w14:paraId="76912D56" w14:textId="77777777" w:rsidR="007C06AE" w:rsidRPr="002A792A" w:rsidRDefault="007C06AE" w:rsidP="0044336D">
      <w:pPr>
        <w:numPr>
          <w:ilvl w:val="0"/>
          <w:numId w:val="90"/>
        </w:numPr>
        <w:rPr>
          <w:rtl/>
        </w:rPr>
      </w:pPr>
      <w:r w:rsidRPr="002A792A">
        <w:rPr>
          <w:rtl/>
        </w:rPr>
        <w:t>להבטיח שמירת הזכויות של ה</w:t>
      </w:r>
      <w:r w:rsidR="00DA685C">
        <w:rPr>
          <w:rtl/>
        </w:rPr>
        <w:t>מזמין</w:t>
      </w:r>
      <w:r w:rsidRPr="002A792A">
        <w:rPr>
          <w:rtl/>
        </w:rPr>
        <w:t xml:space="preserve"> בבעלות על הנתונים.</w:t>
      </w:r>
    </w:p>
    <w:p w14:paraId="3A853660" w14:textId="77777777" w:rsidR="007C06AE" w:rsidRDefault="007C06AE" w:rsidP="007C06AE">
      <w:pPr>
        <w:rPr>
          <w:b/>
          <w:bCs/>
          <w:rtl/>
        </w:rPr>
      </w:pPr>
      <w:r w:rsidRPr="002A792A">
        <w:rPr>
          <w:bCs/>
          <w:rtl/>
        </w:rPr>
        <w:t xml:space="preserve">הספק מתחייב לקיים את האמור להלן ומתחייב לקיים שיתוף פעולה מלא ומקיף במסגרת תהליך ההיפרדות ולסייע לה לממש את תהליך ההיפרדות בצורה תקינה ורציפה. </w:t>
      </w:r>
    </w:p>
    <w:p w14:paraId="2383DDB7" w14:textId="77777777" w:rsidR="00414778" w:rsidRPr="002A792A" w:rsidRDefault="00414778" w:rsidP="007C06AE">
      <w:pPr>
        <w:rPr>
          <w:b/>
          <w:bCs/>
          <w:rtl/>
        </w:rPr>
      </w:pPr>
      <w:r>
        <w:rPr>
          <w:rFonts w:hint="cs"/>
          <w:b/>
          <w:bCs/>
          <w:rtl/>
        </w:rPr>
        <w:t>מובהר כי מחויבויותיו של הספק במהלך היפרדות כמפורט להלן הן חלק מדרישות המכרז וכלולות במחיר אותו ישלם המזמין לספק.</w:t>
      </w:r>
    </w:p>
    <w:p w14:paraId="14DD6AFB" w14:textId="77777777" w:rsidR="007C06AE" w:rsidRPr="002A792A" w:rsidRDefault="007C06AE" w:rsidP="0044336D">
      <w:pPr>
        <w:pStyle w:val="Hn3"/>
        <w:numPr>
          <w:ilvl w:val="2"/>
          <w:numId w:val="55"/>
        </w:numPr>
        <w:tabs>
          <w:tab w:val="clear" w:pos="720"/>
        </w:tabs>
        <w:ind w:left="794" w:hanging="794"/>
        <w:rPr>
          <w:rtl/>
        </w:rPr>
      </w:pPr>
      <w:bookmarkStart w:id="665" w:name="_Toc287113715"/>
      <w:bookmarkStart w:id="666" w:name="_Toc379899270"/>
      <w:bookmarkStart w:id="667" w:name="_Toc449524100"/>
      <w:bookmarkStart w:id="668" w:name="_Toc497894879"/>
      <w:bookmarkStart w:id="669" w:name="_Toc504475968"/>
      <w:r w:rsidRPr="002A792A">
        <w:rPr>
          <w:rtl/>
        </w:rPr>
        <w:t>צוות היפרדות</w:t>
      </w:r>
      <w:bookmarkEnd w:id="665"/>
      <w:bookmarkEnd w:id="666"/>
      <w:bookmarkEnd w:id="667"/>
      <w:bookmarkEnd w:id="668"/>
      <w:bookmarkEnd w:id="669"/>
      <w:r w:rsidRPr="002A792A">
        <w:rPr>
          <w:rtl/>
        </w:rPr>
        <w:t xml:space="preserve"> </w:t>
      </w:r>
    </w:p>
    <w:p w14:paraId="0D5DED30" w14:textId="77777777" w:rsidR="007C06AE" w:rsidRPr="002A792A" w:rsidRDefault="007C06AE" w:rsidP="0044336D">
      <w:pPr>
        <w:numPr>
          <w:ilvl w:val="0"/>
          <w:numId w:val="89"/>
        </w:numPr>
        <w:rPr>
          <w:rtl/>
        </w:rPr>
      </w:pPr>
      <w:r w:rsidRPr="002A792A">
        <w:rPr>
          <w:rtl/>
        </w:rPr>
        <w:t>ההיפרדות תנוהל ע"י צוות היפרדות משותף, בראשות נציג ה</w:t>
      </w:r>
      <w:r w:rsidR="00DA685C">
        <w:rPr>
          <w:rtl/>
        </w:rPr>
        <w:t>מזמין</w:t>
      </w:r>
      <w:r w:rsidRPr="002A792A">
        <w:rPr>
          <w:rtl/>
        </w:rPr>
        <w:t>, אשר יוכל להפעיל, לפי שיקול דעתו, גם יועצים חיצוניים.</w:t>
      </w:r>
    </w:p>
    <w:p w14:paraId="67610148" w14:textId="77777777" w:rsidR="007C06AE" w:rsidRPr="002A792A" w:rsidRDefault="007C06AE" w:rsidP="0044336D">
      <w:pPr>
        <w:numPr>
          <w:ilvl w:val="0"/>
          <w:numId w:val="89"/>
        </w:numPr>
      </w:pPr>
      <w:r w:rsidRPr="002A792A">
        <w:rPr>
          <w:rtl/>
        </w:rPr>
        <w:t xml:space="preserve">הספק יכלול בצוות ההיפרדות לפחות את הגורמים הבאים: </w:t>
      </w:r>
    </w:p>
    <w:p w14:paraId="0F7B25DD" w14:textId="77777777" w:rsidR="007C06AE" w:rsidRPr="002A792A" w:rsidRDefault="007C06AE" w:rsidP="0044336D">
      <w:pPr>
        <w:numPr>
          <w:ilvl w:val="1"/>
          <w:numId w:val="89"/>
        </w:numPr>
        <w:ind w:left="964" w:hanging="510"/>
      </w:pPr>
      <w:r w:rsidRPr="002A792A">
        <w:rPr>
          <w:rtl/>
        </w:rPr>
        <w:t>מנהל צוות היפרדות מטעמו שיהיה כפוף למנהל מטעם ה</w:t>
      </w:r>
      <w:r w:rsidR="00DA685C">
        <w:rPr>
          <w:rtl/>
        </w:rPr>
        <w:t>מזמין</w:t>
      </w:r>
      <w:r w:rsidRPr="002A792A">
        <w:rPr>
          <w:rtl/>
        </w:rPr>
        <w:t>.</w:t>
      </w:r>
    </w:p>
    <w:p w14:paraId="026848AF" w14:textId="77777777" w:rsidR="007C06AE" w:rsidRPr="002A792A" w:rsidRDefault="007C06AE" w:rsidP="0044336D">
      <w:pPr>
        <w:numPr>
          <w:ilvl w:val="1"/>
          <w:numId w:val="89"/>
        </w:numPr>
        <w:ind w:left="964" w:hanging="510"/>
      </w:pPr>
      <w:r w:rsidRPr="002A792A">
        <w:rPr>
          <w:rtl/>
        </w:rPr>
        <w:t>מומחה תוכן המכיר ברמה גבוהה את חוקת החישוב.</w:t>
      </w:r>
    </w:p>
    <w:p w14:paraId="75B91A4B" w14:textId="77777777" w:rsidR="007C06AE" w:rsidRPr="002A792A" w:rsidRDefault="00997EE1" w:rsidP="0044336D">
      <w:pPr>
        <w:numPr>
          <w:ilvl w:val="1"/>
          <w:numId w:val="89"/>
        </w:numPr>
        <w:ind w:left="964" w:hanging="510"/>
      </w:pPr>
      <w:r>
        <w:rPr>
          <w:rtl/>
        </w:rPr>
        <w:t xml:space="preserve">חברי צוות נוספים מצוות הספק </w:t>
      </w:r>
      <w:r w:rsidR="007C06AE" w:rsidRPr="002A792A">
        <w:rPr>
          <w:rtl/>
        </w:rPr>
        <w:t>שיהיו מעורבים בהספקת השירותים נשוא מכרז זה.</w:t>
      </w:r>
    </w:p>
    <w:p w14:paraId="59329C58" w14:textId="77777777" w:rsidR="007C06AE" w:rsidRPr="002A792A" w:rsidRDefault="007C06AE" w:rsidP="007C06AE">
      <w:pPr>
        <w:rPr>
          <w:b/>
          <w:bCs/>
          <w:rtl/>
        </w:rPr>
      </w:pPr>
      <w:r w:rsidRPr="002A792A">
        <w:rPr>
          <w:bCs/>
          <w:rtl/>
        </w:rPr>
        <w:t>צוות ההיפרדות יעסוק בתפקידו זה במשרה מלאה וזאת במטרה לקיים את תהליך ההיפרדות המפורט בסעיף זה במלואו ובלוחות הזמנים הקבועים בו.</w:t>
      </w:r>
    </w:p>
    <w:p w14:paraId="05A4B882" w14:textId="77777777" w:rsidR="007C06AE" w:rsidRPr="002A792A" w:rsidRDefault="007C06AE" w:rsidP="0044336D">
      <w:pPr>
        <w:pStyle w:val="Hn3"/>
        <w:numPr>
          <w:ilvl w:val="2"/>
          <w:numId w:val="55"/>
        </w:numPr>
        <w:tabs>
          <w:tab w:val="clear" w:pos="720"/>
        </w:tabs>
        <w:ind w:left="794" w:hanging="794"/>
        <w:rPr>
          <w:rtl/>
        </w:rPr>
      </w:pPr>
      <w:bookmarkStart w:id="670" w:name="_Toc278712009"/>
      <w:bookmarkStart w:id="671" w:name="_Toc287113717"/>
      <w:bookmarkStart w:id="672" w:name="_Toc379899271"/>
      <w:bookmarkStart w:id="673" w:name="_Toc449524101"/>
      <w:bookmarkStart w:id="674" w:name="_Toc497894880"/>
      <w:bookmarkStart w:id="675" w:name="_Toc504475969"/>
      <w:r w:rsidRPr="002A792A">
        <w:rPr>
          <w:rtl/>
        </w:rPr>
        <w:t>מתווה ההיפרדות</w:t>
      </w:r>
      <w:bookmarkEnd w:id="670"/>
      <w:bookmarkEnd w:id="671"/>
      <w:bookmarkEnd w:id="672"/>
      <w:bookmarkEnd w:id="673"/>
      <w:bookmarkEnd w:id="674"/>
      <w:bookmarkEnd w:id="675"/>
    </w:p>
    <w:p w14:paraId="1B471338" w14:textId="77777777" w:rsidR="007C06AE" w:rsidRPr="002A792A" w:rsidRDefault="00B52DE6" w:rsidP="00997EE1">
      <w:r w:rsidRPr="002A792A">
        <w:rPr>
          <w:rtl/>
        </w:rPr>
        <w:t xml:space="preserve">בתקופת ההיפרדות הספק ימשיך למלא את מחויבויותיו על פי ההסכם כאשר במקביל </w:t>
      </w:r>
      <w:r w:rsidR="00222A45" w:rsidRPr="002A792A">
        <w:rPr>
          <w:rtl/>
        </w:rPr>
        <w:t>י</w:t>
      </w:r>
      <w:r w:rsidRPr="002A792A">
        <w:rPr>
          <w:rtl/>
        </w:rPr>
        <w:t xml:space="preserve">ערך </w:t>
      </w:r>
      <w:r w:rsidR="00222A45" w:rsidRPr="002A792A">
        <w:rPr>
          <w:rtl/>
        </w:rPr>
        <w:t>ה</w:t>
      </w:r>
      <w:r w:rsidR="00DA685C">
        <w:rPr>
          <w:rtl/>
        </w:rPr>
        <w:t>מזמין</w:t>
      </w:r>
      <w:r w:rsidRPr="002A792A">
        <w:rPr>
          <w:rtl/>
        </w:rPr>
        <w:t xml:space="preserve"> להתקשרות במכרז עם ספק שירותים מתאים</w:t>
      </w:r>
      <w:r w:rsidR="00997EE1">
        <w:rPr>
          <w:rFonts w:hint="cs"/>
          <w:rtl/>
        </w:rPr>
        <w:t>, או לקליטת השירות לביצוע עצמי (</w:t>
      </w:r>
      <w:r w:rsidR="00997EE1">
        <w:t>In-House</w:t>
      </w:r>
      <w:r w:rsidR="00997EE1">
        <w:rPr>
          <w:rFonts w:hint="cs"/>
          <w:rtl/>
        </w:rPr>
        <w:t>)</w:t>
      </w:r>
      <w:r w:rsidRPr="002A792A">
        <w:rPr>
          <w:rtl/>
        </w:rPr>
        <w:t xml:space="preserve">. במידה </w:t>
      </w:r>
      <w:r w:rsidR="00DA685C">
        <w:rPr>
          <w:rFonts w:hint="cs"/>
          <w:rtl/>
        </w:rPr>
        <w:t>והמזמין</w:t>
      </w:r>
      <w:r w:rsidRPr="002A792A">
        <w:rPr>
          <w:rtl/>
        </w:rPr>
        <w:t xml:space="preserve"> </w:t>
      </w:r>
      <w:r w:rsidR="00222A45" w:rsidRPr="002A792A">
        <w:rPr>
          <w:rtl/>
        </w:rPr>
        <w:t>י</w:t>
      </w:r>
      <w:r w:rsidRPr="002A792A">
        <w:rPr>
          <w:rtl/>
        </w:rPr>
        <w:t xml:space="preserve">בחר להתקשר עם ספק </w:t>
      </w:r>
      <w:r w:rsidR="00222A45" w:rsidRPr="002A792A">
        <w:rPr>
          <w:rtl/>
        </w:rPr>
        <w:t>אחר</w:t>
      </w:r>
      <w:r w:rsidR="00997EE1">
        <w:rPr>
          <w:rtl/>
        </w:rPr>
        <w:t>, או להפעיל בעצמה את מערכת השכר</w:t>
      </w:r>
      <w:r w:rsidRPr="002A792A">
        <w:rPr>
          <w:rtl/>
        </w:rPr>
        <w:t>, תימשך תקופת ההיפרדות עד להפעלת המערכ</w:t>
      </w:r>
      <w:r w:rsidR="00997EE1">
        <w:rPr>
          <w:rtl/>
        </w:rPr>
        <w:t>ת החדש</w:t>
      </w:r>
      <w:r w:rsidR="00997EE1">
        <w:rPr>
          <w:rFonts w:hint="cs"/>
          <w:rtl/>
        </w:rPr>
        <w:t>ה</w:t>
      </w:r>
      <w:r w:rsidRPr="002A792A">
        <w:rPr>
          <w:rtl/>
        </w:rPr>
        <w:t>. לעניין זה תקופת ההיפרדות היא התקופה שתימשך מהודעת ה</w:t>
      </w:r>
      <w:r w:rsidR="00DA685C">
        <w:rPr>
          <w:rtl/>
        </w:rPr>
        <w:t>מזמין</w:t>
      </w:r>
      <w:r w:rsidRPr="002A792A">
        <w:rPr>
          <w:rtl/>
        </w:rPr>
        <w:t xml:space="preserve"> לספק על היפרדות ועד ההיפרדות בפועל.</w:t>
      </w:r>
      <w:r w:rsidR="007C06AE" w:rsidRPr="002A792A">
        <w:rPr>
          <w:rtl/>
        </w:rPr>
        <w:t xml:space="preserve"> </w:t>
      </w:r>
    </w:p>
    <w:p w14:paraId="10B90378" w14:textId="77777777" w:rsidR="007C06AE" w:rsidRPr="002A792A" w:rsidRDefault="007C06AE" w:rsidP="0044336D">
      <w:pPr>
        <w:pStyle w:val="Hn3"/>
        <w:numPr>
          <w:ilvl w:val="2"/>
          <w:numId w:val="55"/>
        </w:numPr>
        <w:tabs>
          <w:tab w:val="clear" w:pos="720"/>
        </w:tabs>
        <w:ind w:left="794" w:hanging="794"/>
        <w:rPr>
          <w:rtl/>
        </w:rPr>
      </w:pPr>
      <w:bookmarkStart w:id="676" w:name="_Toc277783244"/>
      <w:bookmarkStart w:id="677" w:name="_Toc277783245"/>
      <w:bookmarkStart w:id="678" w:name="_Toc277783246"/>
      <w:bookmarkStart w:id="679" w:name="_Toc287113718"/>
      <w:bookmarkStart w:id="680" w:name="_Toc379899272"/>
      <w:bookmarkStart w:id="681" w:name="_Toc449524102"/>
      <w:bookmarkStart w:id="682" w:name="_Toc497894881"/>
      <w:bookmarkStart w:id="683" w:name="_Toc504475970"/>
      <w:bookmarkEnd w:id="676"/>
      <w:bookmarkEnd w:id="677"/>
      <w:bookmarkEnd w:id="678"/>
      <w:r w:rsidRPr="002A792A">
        <w:rPr>
          <w:rtl/>
        </w:rPr>
        <w:t xml:space="preserve">מחויבות הספק בתקופת </w:t>
      </w:r>
      <w:bookmarkEnd w:id="679"/>
      <w:bookmarkEnd w:id="680"/>
      <w:bookmarkEnd w:id="681"/>
      <w:r w:rsidR="00732B8B" w:rsidRPr="002A792A">
        <w:rPr>
          <w:rtl/>
        </w:rPr>
        <w:t>ההיפרדות</w:t>
      </w:r>
      <w:bookmarkEnd w:id="682"/>
      <w:bookmarkEnd w:id="683"/>
    </w:p>
    <w:p w14:paraId="24C6C7F2" w14:textId="77777777" w:rsidR="007C06AE" w:rsidRPr="002A792A" w:rsidRDefault="007C06AE" w:rsidP="00F5269B">
      <w:pPr>
        <w:rPr>
          <w:rtl/>
        </w:rPr>
      </w:pPr>
      <w:r w:rsidRPr="002A792A">
        <w:rPr>
          <w:rtl/>
        </w:rPr>
        <w:t xml:space="preserve">סעיף זה מפרט את הפעולות שיבצע הספק בתקופת </w:t>
      </w:r>
      <w:r w:rsidR="00011991" w:rsidRPr="002A792A">
        <w:rPr>
          <w:rtl/>
        </w:rPr>
        <w:t>ההיפרדות</w:t>
      </w:r>
      <w:r w:rsidRPr="002A792A">
        <w:rPr>
          <w:rtl/>
        </w:rPr>
        <w:t>.</w:t>
      </w:r>
    </w:p>
    <w:p w14:paraId="78F14EF9" w14:textId="77777777" w:rsidR="007C06AE" w:rsidRPr="002A792A" w:rsidRDefault="007C06AE" w:rsidP="0044336D">
      <w:pPr>
        <w:pStyle w:val="Hn4"/>
        <w:numPr>
          <w:ilvl w:val="3"/>
          <w:numId w:val="55"/>
        </w:numPr>
        <w:tabs>
          <w:tab w:val="clear" w:pos="1080"/>
        </w:tabs>
        <w:ind w:left="794" w:hanging="794"/>
        <w:rPr>
          <w:rtl/>
        </w:rPr>
      </w:pPr>
      <w:bookmarkStart w:id="684" w:name="_Toc287113719"/>
      <w:r w:rsidRPr="002A792A">
        <w:rPr>
          <w:rtl/>
        </w:rPr>
        <w:t>המשך הספקת מלוא השירותים על פי הסכם ההתקשרות</w:t>
      </w:r>
      <w:bookmarkEnd w:id="684"/>
    </w:p>
    <w:p w14:paraId="5C6FB246" w14:textId="77777777" w:rsidR="007C06AE" w:rsidRPr="002A792A" w:rsidRDefault="0009323D" w:rsidP="00F5269B">
      <w:pPr>
        <w:rPr>
          <w:rtl/>
        </w:rPr>
      </w:pPr>
      <w:r w:rsidRPr="002A792A">
        <w:rPr>
          <w:rtl/>
        </w:rPr>
        <w:t>בתקופת ה</w:t>
      </w:r>
      <w:r w:rsidR="00011991" w:rsidRPr="002A792A">
        <w:rPr>
          <w:rtl/>
        </w:rPr>
        <w:t>היפרדות</w:t>
      </w:r>
      <w:r w:rsidRPr="002A792A">
        <w:rPr>
          <w:rtl/>
        </w:rPr>
        <w:t xml:space="preserve"> ימשיך הספק לספק את מלוא השירותים על פי הסכם ההתקשרות ללא פגיעה ברמת השירות לה הוא מחויב, לרבות ביצוע עדכונים בחוקת השכר, ביצוע שוש"ים וכיו"ב כנדרש להפעלת המערכות בצורה תקינה.</w:t>
      </w:r>
      <w:r w:rsidR="007C06AE" w:rsidRPr="002A792A">
        <w:rPr>
          <w:rtl/>
        </w:rPr>
        <w:t xml:space="preserve"> </w:t>
      </w:r>
    </w:p>
    <w:p w14:paraId="4416FF2C" w14:textId="77777777" w:rsidR="007C06AE" w:rsidRPr="002A792A" w:rsidRDefault="007C06AE" w:rsidP="0044336D">
      <w:pPr>
        <w:pStyle w:val="Hn4"/>
        <w:numPr>
          <w:ilvl w:val="3"/>
          <w:numId w:val="55"/>
        </w:numPr>
        <w:tabs>
          <w:tab w:val="clear" w:pos="1080"/>
        </w:tabs>
        <w:ind w:left="794" w:hanging="794"/>
        <w:rPr>
          <w:rtl/>
        </w:rPr>
      </w:pPr>
      <w:bookmarkStart w:id="685" w:name="_Toc287113720"/>
      <w:r w:rsidRPr="002A792A">
        <w:rPr>
          <w:rtl/>
        </w:rPr>
        <w:t>העברת תיעוד עדכני למזמין</w:t>
      </w:r>
      <w:bookmarkEnd w:id="685"/>
    </w:p>
    <w:p w14:paraId="4148095C" w14:textId="77777777" w:rsidR="0064135B" w:rsidRPr="002A792A" w:rsidRDefault="0064135B" w:rsidP="0044336D">
      <w:pPr>
        <w:pStyle w:val="ListParagraph"/>
        <w:numPr>
          <w:ilvl w:val="0"/>
          <w:numId w:val="100"/>
        </w:numPr>
        <w:rPr>
          <w:rtl/>
        </w:rPr>
      </w:pPr>
      <w:bookmarkStart w:id="686" w:name="_העברת_נתונים"/>
      <w:bookmarkStart w:id="687" w:name="_העברת_נתונים_1"/>
      <w:bookmarkStart w:id="688" w:name="_Toc278712016"/>
      <w:bookmarkStart w:id="689" w:name="_Toc287113721"/>
      <w:bookmarkEnd w:id="686"/>
      <w:bookmarkEnd w:id="687"/>
      <w:r w:rsidRPr="002A792A">
        <w:rPr>
          <w:rtl/>
        </w:rPr>
        <w:t xml:space="preserve">העברת כל הנתונים המנוהלים במערכות הספק, ובכלל זה נתוני </w:t>
      </w:r>
      <w:r w:rsidR="00686720">
        <w:rPr>
          <w:rFonts w:hint="cs"/>
          <w:rtl/>
        </w:rPr>
        <w:t>גמלא</w:t>
      </w:r>
      <w:r w:rsidRPr="002A792A">
        <w:rPr>
          <w:rtl/>
        </w:rPr>
        <w:t>ים, נתונים כספיים (לרבות סכומים ששולמו לעובד, סכומים ששולמו לרשויות המס, סכומים שהופקדו בקופות וקרנות</w:t>
      </w:r>
      <w:r w:rsidR="00997EE1">
        <w:rPr>
          <w:rFonts w:hint="cs"/>
          <w:rtl/>
        </w:rPr>
        <w:t>, חובות, הלוואות</w:t>
      </w:r>
      <w:r w:rsidRPr="002A792A">
        <w:rPr>
          <w:rtl/>
        </w:rPr>
        <w:t xml:space="preserve"> ועוד), קבצי טפסים ברמת עובד (תלושים, טפסי 106, 161, 10</w:t>
      </w:r>
      <w:r w:rsidR="00997EE1">
        <w:rPr>
          <w:rFonts w:hint="cs"/>
          <w:rtl/>
        </w:rPr>
        <w:t>1</w:t>
      </w:r>
      <w:r w:rsidRPr="002A792A">
        <w:rPr>
          <w:rtl/>
        </w:rPr>
        <w:t xml:space="preserve"> וכדו'), כל הנתונים ההיסטוריים ברמת </w:t>
      </w:r>
      <w:r w:rsidR="00686720">
        <w:rPr>
          <w:rFonts w:hint="cs"/>
          <w:rtl/>
        </w:rPr>
        <w:t>גמלאי/שאר</w:t>
      </w:r>
      <w:r w:rsidRPr="002A792A">
        <w:rPr>
          <w:rtl/>
        </w:rPr>
        <w:t>.</w:t>
      </w:r>
    </w:p>
    <w:p w14:paraId="039BE81D" w14:textId="77777777" w:rsidR="0064135B" w:rsidRPr="002A792A" w:rsidRDefault="0064135B" w:rsidP="0044336D">
      <w:pPr>
        <w:pStyle w:val="ListParagraph"/>
        <w:numPr>
          <w:ilvl w:val="1"/>
          <w:numId w:val="100"/>
        </w:numPr>
        <w:ind w:left="907" w:hanging="510"/>
        <w:rPr>
          <w:rtl/>
        </w:rPr>
      </w:pPr>
      <w:r w:rsidRPr="002A792A">
        <w:rPr>
          <w:rtl/>
        </w:rPr>
        <w:t>הנתונים יועברו במועדים הנדרשים ל</w:t>
      </w:r>
      <w:r w:rsidR="00DA685C">
        <w:rPr>
          <w:rtl/>
        </w:rPr>
        <w:t>מזמין</w:t>
      </w:r>
      <w:r w:rsidRPr="002A792A">
        <w:rPr>
          <w:rtl/>
        </w:rPr>
        <w:t xml:space="preserve"> ותוך צמצום ככל האפשר של פגיעה בלו"ז </w:t>
      </w:r>
      <w:r w:rsidR="00997EE1">
        <w:rPr>
          <w:rtl/>
        </w:rPr>
        <w:t>הנדרש לביצוע הסבת הנתונים למערכת חדש</w:t>
      </w:r>
      <w:r w:rsidR="00997EE1">
        <w:rPr>
          <w:rFonts w:hint="cs"/>
          <w:rtl/>
        </w:rPr>
        <w:t>ה</w:t>
      </w:r>
      <w:r w:rsidRPr="002A792A">
        <w:rPr>
          <w:rtl/>
        </w:rPr>
        <w:t xml:space="preserve"> שיפעיל ה</w:t>
      </w:r>
      <w:r w:rsidR="00DA685C">
        <w:rPr>
          <w:rtl/>
        </w:rPr>
        <w:t>מזמין</w:t>
      </w:r>
      <w:r w:rsidRPr="002A792A">
        <w:rPr>
          <w:rtl/>
        </w:rPr>
        <w:t xml:space="preserve">. </w:t>
      </w:r>
    </w:p>
    <w:p w14:paraId="0F246446" w14:textId="77777777" w:rsidR="0064135B" w:rsidRPr="002A792A" w:rsidRDefault="0064135B" w:rsidP="0044336D">
      <w:pPr>
        <w:pStyle w:val="ListParagraph"/>
        <w:numPr>
          <w:ilvl w:val="1"/>
          <w:numId w:val="100"/>
        </w:numPr>
        <w:ind w:left="907" w:hanging="510"/>
        <w:rPr>
          <w:rtl/>
        </w:rPr>
      </w:pPr>
      <w:r w:rsidRPr="002A792A">
        <w:rPr>
          <w:rtl/>
        </w:rPr>
        <w:t>הנתונים יועברו בקבצים בפורמט סטנדרטי שיוסכם עם ה</w:t>
      </w:r>
      <w:r w:rsidR="00DA685C">
        <w:rPr>
          <w:rtl/>
        </w:rPr>
        <w:t>מזמין</w:t>
      </w:r>
      <w:r w:rsidRPr="002A792A">
        <w:rPr>
          <w:rtl/>
        </w:rPr>
        <w:t xml:space="preserve"> בצירוף של תיעוד מפורט של מבנה קבצים, אירועים וטבלאות. </w:t>
      </w:r>
    </w:p>
    <w:p w14:paraId="02278CB4" w14:textId="77777777" w:rsidR="0064135B" w:rsidRPr="002A792A" w:rsidRDefault="0064135B" w:rsidP="0044336D">
      <w:pPr>
        <w:pStyle w:val="ListParagraph"/>
        <w:numPr>
          <w:ilvl w:val="1"/>
          <w:numId w:val="100"/>
        </w:numPr>
        <w:ind w:left="907" w:hanging="510"/>
        <w:rPr>
          <w:rtl/>
        </w:rPr>
      </w:pPr>
      <w:r w:rsidRPr="002A792A">
        <w:rPr>
          <w:rtl/>
        </w:rPr>
        <w:t>קבצים לעניין זה כוללים גם את כל הטבלאות המשמשות את מערכת הספק לצורכי: חישוב, בדיקות קליטה, הפקת דוחות וממשקים.</w:t>
      </w:r>
    </w:p>
    <w:p w14:paraId="424D7C81" w14:textId="77777777" w:rsidR="0064135B" w:rsidRPr="002A792A" w:rsidRDefault="00732B8B" w:rsidP="0044336D">
      <w:pPr>
        <w:pStyle w:val="ListParagraph"/>
        <w:numPr>
          <w:ilvl w:val="0"/>
          <w:numId w:val="100"/>
        </w:numPr>
        <w:rPr>
          <w:rtl/>
        </w:rPr>
      </w:pPr>
      <w:r w:rsidRPr="002A792A">
        <w:rPr>
          <w:rtl/>
        </w:rPr>
        <w:t>לפי דרישת ה</w:t>
      </w:r>
      <w:r w:rsidR="00DA685C">
        <w:rPr>
          <w:rtl/>
        </w:rPr>
        <w:t>מזמין</w:t>
      </w:r>
      <w:r w:rsidRPr="002A792A">
        <w:rPr>
          <w:rtl/>
        </w:rPr>
        <w:t xml:space="preserve">, </w:t>
      </w:r>
      <w:r w:rsidR="0064135B" w:rsidRPr="002A792A">
        <w:rPr>
          <w:rtl/>
        </w:rPr>
        <w:t>העברת תיעוד עדכני של חוקת השכר כולל תיעוד מלא של סמלים פעילים ולא פעילים.</w:t>
      </w:r>
    </w:p>
    <w:p w14:paraId="31AE33AA" w14:textId="77777777" w:rsidR="0064135B" w:rsidRPr="002A792A" w:rsidRDefault="0064135B" w:rsidP="0044336D">
      <w:pPr>
        <w:pStyle w:val="ListParagraph"/>
        <w:numPr>
          <w:ilvl w:val="0"/>
          <w:numId w:val="100"/>
        </w:numPr>
        <w:rPr>
          <w:rtl/>
        </w:rPr>
      </w:pPr>
      <w:r w:rsidRPr="002A792A">
        <w:rPr>
          <w:rtl/>
        </w:rPr>
        <w:t>בכל עת שיידרש, ימסור הספק ל</w:t>
      </w:r>
      <w:r w:rsidR="00DA685C">
        <w:rPr>
          <w:rtl/>
        </w:rPr>
        <w:t>מזמין</w:t>
      </w:r>
      <w:r w:rsidRPr="002A792A">
        <w:rPr>
          <w:rtl/>
        </w:rPr>
        <w:t xml:space="preserve"> או למי </w:t>
      </w:r>
      <w:r w:rsidR="00732B8B" w:rsidRPr="002A792A">
        <w:rPr>
          <w:rtl/>
        </w:rPr>
        <w:t xml:space="preserve">מטעמו </w:t>
      </w:r>
      <w:r w:rsidRPr="002A792A">
        <w:rPr>
          <w:rtl/>
        </w:rPr>
        <w:t>הסברים והבהרות לגבי המידע שהעביר, וכן מידע ונתונים נוספים שבידיו, וזאת תוך זמן סביר וללא עיכובים מיותרים.</w:t>
      </w:r>
    </w:p>
    <w:p w14:paraId="0300C03A" w14:textId="77777777" w:rsidR="0064135B" w:rsidRPr="002A792A" w:rsidRDefault="0064135B" w:rsidP="0044336D">
      <w:pPr>
        <w:pStyle w:val="ListParagraph"/>
        <w:numPr>
          <w:ilvl w:val="0"/>
          <w:numId w:val="100"/>
        </w:numPr>
        <w:rPr>
          <w:rtl/>
        </w:rPr>
      </w:pPr>
      <w:r w:rsidRPr="002A792A">
        <w:rPr>
          <w:rtl/>
        </w:rPr>
        <w:t>במהלך הסבת הנתונים ממערכת הספק למערכות החדשות יעביר הספק את כל המידע והנתונים הנדרשים לצורך הי</w:t>
      </w:r>
      <w:r w:rsidR="00997EE1">
        <w:rPr>
          <w:rtl/>
        </w:rPr>
        <w:t>ערכות ובדיקות בטרם הפעלת המערכ</w:t>
      </w:r>
      <w:r w:rsidR="00997EE1">
        <w:rPr>
          <w:rFonts w:hint="cs"/>
          <w:rtl/>
        </w:rPr>
        <w:t>ת</w:t>
      </w:r>
      <w:r w:rsidR="00997EE1">
        <w:rPr>
          <w:rtl/>
        </w:rPr>
        <w:t xml:space="preserve"> החדש</w:t>
      </w:r>
      <w:r w:rsidR="00997EE1">
        <w:rPr>
          <w:rFonts w:hint="cs"/>
          <w:rtl/>
        </w:rPr>
        <w:t>ה</w:t>
      </w:r>
      <w:r w:rsidRPr="002A792A">
        <w:rPr>
          <w:rtl/>
        </w:rPr>
        <w:t>. פעילות זו יכול ותהיה במספר סבבים או במספר פעמים בסבב מסוים.</w:t>
      </w:r>
    </w:p>
    <w:bookmarkEnd w:id="688"/>
    <w:bookmarkEnd w:id="689"/>
    <w:p w14:paraId="4EDB1EC7" w14:textId="77777777" w:rsidR="007C06AE" w:rsidRPr="002A792A" w:rsidRDefault="007C06AE" w:rsidP="00997EE1">
      <w:pPr>
        <w:shd w:val="clear" w:color="auto" w:fill="D9D9D9" w:themeFill="background1" w:themeFillShade="D9"/>
        <w:spacing w:before="140"/>
        <w:ind w:left="225"/>
        <w:rPr>
          <w:b/>
          <w:bCs/>
          <w:rtl/>
        </w:rPr>
      </w:pPr>
      <w:r w:rsidRPr="002A792A">
        <w:rPr>
          <w:bCs/>
          <w:rtl/>
        </w:rPr>
        <w:t>יובהר כי מחויבות הספק בנושא זה היא העברת מלוא הנתונים ובאופן אשר ניתן להבין את מהותם ומשמעותם באופן ברור ביותר כך שניתן יהיה להסב אותם למערכת חליפית. לפיכך, בכל מקרה בו ידרשו הבהרות, פירוט נוסף וכל מידע על הנתונים, יידרש הספק לתת מענה מלא וברור תוך זמן קצר מדרישת ה</w:t>
      </w:r>
      <w:r w:rsidR="00DA685C">
        <w:rPr>
          <w:bCs/>
          <w:rtl/>
        </w:rPr>
        <w:t>מזמין</w:t>
      </w:r>
      <w:r w:rsidRPr="002A792A">
        <w:rPr>
          <w:bCs/>
          <w:rtl/>
        </w:rPr>
        <w:t>.</w:t>
      </w:r>
    </w:p>
    <w:p w14:paraId="47388A7E" w14:textId="77777777" w:rsidR="00997EE1" w:rsidRDefault="00997EE1" w:rsidP="00997EE1">
      <w:pPr>
        <w:pStyle w:val="HNormal"/>
      </w:pPr>
      <w:bookmarkStart w:id="690" w:name="_Toc277783256"/>
      <w:bookmarkStart w:id="691" w:name="_Toc277783257"/>
      <w:bookmarkStart w:id="692" w:name="_Toc277783259"/>
      <w:bookmarkStart w:id="693" w:name="_ביצוע_עבודה_נוספת"/>
      <w:bookmarkStart w:id="694" w:name="_Toc455939875"/>
      <w:bookmarkStart w:id="695" w:name="_Toc278712018"/>
      <w:bookmarkStart w:id="696" w:name="_Toc287113722"/>
      <w:bookmarkEnd w:id="690"/>
      <w:bookmarkEnd w:id="691"/>
      <w:bookmarkEnd w:id="692"/>
      <w:bookmarkEnd w:id="693"/>
    </w:p>
    <w:p w14:paraId="5F25D837" w14:textId="77777777" w:rsidR="00E15052" w:rsidRPr="002A792A" w:rsidRDefault="00E15052" w:rsidP="0044336D">
      <w:pPr>
        <w:pStyle w:val="Hn4"/>
        <w:numPr>
          <w:ilvl w:val="3"/>
          <w:numId w:val="55"/>
        </w:numPr>
        <w:tabs>
          <w:tab w:val="clear" w:pos="1080"/>
        </w:tabs>
        <w:ind w:left="794" w:hanging="794"/>
        <w:rPr>
          <w:rtl/>
        </w:rPr>
      </w:pPr>
      <w:r w:rsidRPr="002A792A">
        <w:rPr>
          <w:rtl/>
        </w:rPr>
        <w:t xml:space="preserve">העברת אתרי תלוש חכם ו-101 מקוון לתפעול </w:t>
      </w:r>
      <w:bookmarkEnd w:id="694"/>
      <w:r w:rsidRPr="002A792A">
        <w:rPr>
          <w:rtl/>
        </w:rPr>
        <w:t>ה</w:t>
      </w:r>
      <w:r w:rsidR="00DA685C">
        <w:rPr>
          <w:rtl/>
        </w:rPr>
        <w:t>מזמין</w:t>
      </w:r>
    </w:p>
    <w:p w14:paraId="49E4AB05" w14:textId="77777777" w:rsidR="00E15052" w:rsidRDefault="00E15052" w:rsidP="00E15052">
      <w:pPr>
        <w:rPr>
          <w:rtl/>
        </w:rPr>
      </w:pPr>
      <w:r w:rsidRPr="002A792A">
        <w:rPr>
          <w:rtl/>
        </w:rPr>
        <w:t xml:space="preserve">יעביר לתפעול הרשות ולבעלותה את אתרי התלוש החכם וטופס ה-101 המקוון על כל הפונקציונליות שלהם כך שיימשך רצף השירות גם בשירותים אלה. </w:t>
      </w:r>
    </w:p>
    <w:p w14:paraId="6481AE04" w14:textId="77777777" w:rsidR="00A57421" w:rsidRDefault="00A57421" w:rsidP="00A57421">
      <w:pPr>
        <w:pStyle w:val="Hn4"/>
        <w:numPr>
          <w:ilvl w:val="3"/>
          <w:numId w:val="55"/>
        </w:numPr>
        <w:tabs>
          <w:tab w:val="clear" w:pos="1080"/>
        </w:tabs>
        <w:ind w:left="794" w:hanging="794"/>
        <w:rPr>
          <w:rtl/>
        </w:rPr>
      </w:pPr>
      <w:r>
        <w:rPr>
          <w:rFonts w:hint="cs"/>
          <w:rtl/>
        </w:rPr>
        <w:t>השמדת מידע ונתונים</w:t>
      </w:r>
    </w:p>
    <w:p w14:paraId="5DFDA911" w14:textId="77777777" w:rsidR="00A57421" w:rsidRPr="00A57421" w:rsidRDefault="00A57421" w:rsidP="00A57421">
      <w:pPr>
        <w:rPr>
          <w:rtl/>
        </w:rPr>
      </w:pPr>
      <w:r>
        <w:rPr>
          <w:rFonts w:hint="cs"/>
          <w:rtl/>
        </w:rPr>
        <w:t xml:space="preserve">על הספק לקיים את דרישות סעיף 11 בנספח 2.21 </w:t>
      </w:r>
      <w:r>
        <w:rPr>
          <w:rtl/>
        </w:rPr>
        <w:t>–</w:t>
      </w:r>
      <w:r>
        <w:rPr>
          <w:rFonts w:hint="cs"/>
          <w:rtl/>
        </w:rPr>
        <w:t xml:space="preserve"> דרישות אבטחת מידע וכל דרישות נוספות הנוגעות לעניין זה</w:t>
      </w:r>
      <w:r w:rsidR="00791910">
        <w:rPr>
          <w:rFonts w:hint="cs"/>
          <w:rtl/>
        </w:rPr>
        <w:t xml:space="preserve"> כפי שיוגדרו ע"י נציג המזמין.</w:t>
      </w:r>
    </w:p>
    <w:p w14:paraId="674BD44E" w14:textId="77777777" w:rsidR="00E15052" w:rsidRPr="002A792A" w:rsidRDefault="00E15052" w:rsidP="0044336D">
      <w:pPr>
        <w:pStyle w:val="Hn4"/>
        <w:numPr>
          <w:ilvl w:val="3"/>
          <w:numId w:val="55"/>
        </w:numPr>
        <w:tabs>
          <w:tab w:val="clear" w:pos="1080"/>
        </w:tabs>
        <w:ind w:left="794" w:hanging="794"/>
        <w:rPr>
          <w:rtl/>
        </w:rPr>
      </w:pPr>
      <w:r w:rsidRPr="002A792A">
        <w:rPr>
          <w:rtl/>
        </w:rPr>
        <w:t>שיתוף פעולה ורצון טוב</w:t>
      </w:r>
    </w:p>
    <w:p w14:paraId="631C9A16" w14:textId="77777777" w:rsidR="00E15052" w:rsidRPr="002A792A" w:rsidRDefault="00E15052" w:rsidP="008F24F9">
      <w:pPr>
        <w:rPr>
          <w:rtl/>
        </w:rPr>
      </w:pPr>
      <w:r w:rsidRPr="002A792A">
        <w:rPr>
          <w:rtl/>
        </w:rPr>
        <w:t>הספק מתחייב לגלות רצון טוב ולשתף פעולה עם הרשת בתהליך העברת השירותים מאחריות הספק לאחריות ה</w:t>
      </w:r>
      <w:r w:rsidR="00DA685C">
        <w:rPr>
          <w:rtl/>
        </w:rPr>
        <w:t>מזמין</w:t>
      </w:r>
      <w:r w:rsidRPr="002A792A">
        <w:rPr>
          <w:rtl/>
        </w:rPr>
        <w:t xml:space="preserve"> או מי מטעמ</w:t>
      </w:r>
      <w:r w:rsidR="008F24F9" w:rsidRPr="002A792A">
        <w:rPr>
          <w:rtl/>
        </w:rPr>
        <w:t>ו</w:t>
      </w:r>
      <w:r w:rsidRPr="002A792A">
        <w:rPr>
          <w:rtl/>
        </w:rPr>
        <w:t>.</w:t>
      </w:r>
    </w:p>
    <w:p w14:paraId="5B503175" w14:textId="77777777" w:rsidR="007C06AE" w:rsidRPr="00C0022C" w:rsidRDefault="007C06AE" w:rsidP="0044336D">
      <w:pPr>
        <w:pStyle w:val="Hn4"/>
        <w:numPr>
          <w:ilvl w:val="3"/>
          <w:numId w:val="55"/>
        </w:numPr>
        <w:tabs>
          <w:tab w:val="clear" w:pos="1080"/>
        </w:tabs>
        <w:ind w:left="794" w:hanging="794"/>
        <w:rPr>
          <w:rtl/>
        </w:rPr>
      </w:pPr>
      <w:bookmarkStart w:id="697" w:name="_Toc278712020"/>
      <w:bookmarkStart w:id="698" w:name="_Toc287113723"/>
      <w:bookmarkEnd w:id="695"/>
      <w:bookmarkEnd w:id="696"/>
      <w:r w:rsidRPr="00C0022C">
        <w:rPr>
          <w:rtl/>
        </w:rPr>
        <w:t xml:space="preserve">סיום תקופת </w:t>
      </w:r>
      <w:bookmarkEnd w:id="697"/>
      <w:bookmarkEnd w:id="698"/>
      <w:r w:rsidR="00E15052" w:rsidRPr="00C0022C">
        <w:rPr>
          <w:rtl/>
        </w:rPr>
        <w:t>ההיפרדות</w:t>
      </w:r>
    </w:p>
    <w:p w14:paraId="2E862BD3" w14:textId="77777777" w:rsidR="007C06AE" w:rsidRDefault="00E15052" w:rsidP="008F24F9">
      <w:pPr>
        <w:rPr>
          <w:rtl/>
        </w:rPr>
      </w:pPr>
      <w:r w:rsidRPr="002A792A">
        <w:rPr>
          <w:rtl/>
        </w:rPr>
        <w:t>תקופת ההיפרדות תסתיים במועד הנקוב אך לא לפני אישור ה</w:t>
      </w:r>
      <w:r w:rsidR="00DA685C">
        <w:rPr>
          <w:rtl/>
        </w:rPr>
        <w:t>מזמין</w:t>
      </w:r>
      <w:r w:rsidRPr="002A792A">
        <w:rPr>
          <w:rtl/>
        </w:rPr>
        <w:t xml:space="preserve"> לסיום העברת כל השירותים הניתנים כיום על ידי הספק לאחריות ה</w:t>
      </w:r>
      <w:r w:rsidR="00DA685C">
        <w:rPr>
          <w:rtl/>
        </w:rPr>
        <w:t>מזמין</w:t>
      </w:r>
      <w:r w:rsidRPr="002A792A">
        <w:rPr>
          <w:rtl/>
        </w:rPr>
        <w:t xml:space="preserve"> או מי מטעמ</w:t>
      </w:r>
      <w:r w:rsidR="008F24F9" w:rsidRPr="002A792A">
        <w:rPr>
          <w:rtl/>
        </w:rPr>
        <w:t>ו</w:t>
      </w:r>
      <w:r w:rsidRPr="002A792A">
        <w:rPr>
          <w:rtl/>
        </w:rPr>
        <w:t xml:space="preserve">. </w:t>
      </w:r>
      <w:r w:rsidR="007C06AE" w:rsidRPr="002A792A">
        <w:rPr>
          <w:rtl/>
        </w:rPr>
        <w:t xml:space="preserve"> </w:t>
      </w:r>
    </w:p>
    <w:p w14:paraId="6C4BFAB7" w14:textId="77777777" w:rsidR="007C06AE" w:rsidRPr="002A792A" w:rsidRDefault="007C06AE" w:rsidP="0044336D">
      <w:pPr>
        <w:pStyle w:val="Hn3"/>
        <w:numPr>
          <w:ilvl w:val="2"/>
          <w:numId w:val="55"/>
        </w:numPr>
        <w:tabs>
          <w:tab w:val="clear" w:pos="720"/>
        </w:tabs>
        <w:ind w:left="794" w:hanging="794"/>
        <w:rPr>
          <w:rtl/>
        </w:rPr>
      </w:pPr>
      <w:bookmarkStart w:id="699" w:name="_Toc287113724"/>
      <w:bookmarkStart w:id="700" w:name="_Toc379899273"/>
      <w:bookmarkStart w:id="701" w:name="_Toc449524103"/>
      <w:bookmarkStart w:id="702" w:name="_Toc497894882"/>
      <w:bookmarkStart w:id="703" w:name="_Toc504475971"/>
      <w:r w:rsidRPr="002A792A">
        <w:rPr>
          <w:rtl/>
        </w:rPr>
        <w:t>מחויבויות ה</w:t>
      </w:r>
      <w:r w:rsidR="00DA685C">
        <w:rPr>
          <w:rtl/>
        </w:rPr>
        <w:t>מזמין</w:t>
      </w:r>
      <w:r w:rsidRPr="002A792A">
        <w:rPr>
          <w:rtl/>
        </w:rPr>
        <w:t xml:space="preserve"> בתקופת </w:t>
      </w:r>
      <w:bookmarkEnd w:id="699"/>
      <w:bookmarkEnd w:id="700"/>
      <w:bookmarkEnd w:id="701"/>
      <w:r w:rsidR="00DA4936" w:rsidRPr="002A792A">
        <w:rPr>
          <w:rtl/>
        </w:rPr>
        <w:t>ההיפרדות</w:t>
      </w:r>
      <w:bookmarkEnd w:id="702"/>
      <w:bookmarkEnd w:id="703"/>
    </w:p>
    <w:p w14:paraId="39DE401B" w14:textId="77777777" w:rsidR="007C06AE" w:rsidRDefault="007C06AE" w:rsidP="00480FD6">
      <w:pPr>
        <w:rPr>
          <w:rtl/>
        </w:rPr>
      </w:pPr>
      <w:r w:rsidRPr="002A792A">
        <w:rPr>
          <w:rtl/>
        </w:rPr>
        <w:t xml:space="preserve">בתקופת </w:t>
      </w:r>
      <w:r w:rsidR="00DA4936" w:rsidRPr="002A792A">
        <w:rPr>
          <w:rtl/>
        </w:rPr>
        <w:t xml:space="preserve">ההיפרדות </w:t>
      </w:r>
      <w:r w:rsidRPr="002A792A">
        <w:rPr>
          <w:rtl/>
        </w:rPr>
        <w:t>ימשיך ה</w:t>
      </w:r>
      <w:r w:rsidR="00DA685C">
        <w:rPr>
          <w:rtl/>
        </w:rPr>
        <w:t>מזמין</w:t>
      </w:r>
      <w:r w:rsidRPr="002A792A">
        <w:rPr>
          <w:rtl/>
        </w:rPr>
        <w:t xml:space="preserve"> לשלם לספק תמורת הספקת השירותים כמתחייב מהסכם ההתקשרות ובכפוף למילוי כל מחויבויות הספק לפי הסכם זה.</w:t>
      </w:r>
      <w:r w:rsidR="00705B09" w:rsidRPr="002A792A">
        <w:rPr>
          <w:rtl/>
        </w:rPr>
        <w:t xml:space="preserve"> יובהר כי לא תשולם כל תמורה נוספת בגין הליך </w:t>
      </w:r>
      <w:r w:rsidR="00480FD6">
        <w:rPr>
          <w:rFonts w:hint="cs"/>
          <w:rtl/>
        </w:rPr>
        <w:t xml:space="preserve">היפרדות </w:t>
      </w:r>
      <w:r w:rsidR="00705B09" w:rsidRPr="002A792A">
        <w:rPr>
          <w:rtl/>
        </w:rPr>
        <w:t>זה</w:t>
      </w:r>
      <w:r w:rsidR="00AE7BCC">
        <w:rPr>
          <w:rFonts w:hint="cs"/>
          <w:rtl/>
        </w:rPr>
        <w:t xml:space="preserve"> </w:t>
      </w:r>
      <w:r w:rsidR="00480FD6" w:rsidRPr="00480FD6">
        <w:rPr>
          <w:rtl/>
        </w:rPr>
        <w:t>והוא מהווה חלק מהשירותים הנדרשים</w:t>
      </w:r>
      <w:r w:rsidR="00705B09" w:rsidRPr="002A792A">
        <w:rPr>
          <w:rtl/>
        </w:rPr>
        <w:t>.</w:t>
      </w:r>
    </w:p>
    <w:p w14:paraId="1E4E2EF1" w14:textId="77777777" w:rsidR="007C06AE" w:rsidRPr="002A792A" w:rsidRDefault="007C06AE" w:rsidP="0044336D">
      <w:pPr>
        <w:pStyle w:val="Hn3"/>
        <w:numPr>
          <w:ilvl w:val="2"/>
          <w:numId w:val="55"/>
        </w:numPr>
        <w:tabs>
          <w:tab w:val="clear" w:pos="720"/>
        </w:tabs>
        <w:ind w:left="794" w:hanging="794"/>
        <w:rPr>
          <w:rtl/>
        </w:rPr>
      </w:pPr>
      <w:bookmarkStart w:id="704" w:name="_Toc278712017"/>
      <w:bookmarkStart w:id="705" w:name="_Toc287113726"/>
      <w:bookmarkStart w:id="706" w:name="_Toc379899274"/>
      <w:bookmarkStart w:id="707" w:name="_Toc449524104"/>
      <w:bookmarkStart w:id="708" w:name="_Toc497894883"/>
      <w:bookmarkStart w:id="709" w:name="_Toc504475972"/>
      <w:r w:rsidRPr="002A792A">
        <w:rPr>
          <w:rtl/>
        </w:rPr>
        <w:t>סיום ביצוע שינויים ושיפורים במערכת הקיימת (להלן: שו"שים)</w:t>
      </w:r>
      <w:bookmarkEnd w:id="704"/>
      <w:bookmarkEnd w:id="705"/>
      <w:bookmarkEnd w:id="706"/>
      <w:bookmarkEnd w:id="707"/>
      <w:bookmarkEnd w:id="708"/>
      <w:bookmarkEnd w:id="709"/>
    </w:p>
    <w:p w14:paraId="386B92F1" w14:textId="77777777" w:rsidR="007C06AE" w:rsidRPr="002A792A" w:rsidRDefault="008F24F9" w:rsidP="007C06AE">
      <w:pPr>
        <w:rPr>
          <w:rtl/>
        </w:rPr>
      </w:pPr>
      <w:r w:rsidRPr="002A792A">
        <w:rPr>
          <w:rtl/>
        </w:rPr>
        <w:t>סיום התקשרות עשוי להתבצע כאשר ישנם שו"שים והזמנות עבודה הנמצאים בשלבים שונים של אישורים ועבודה. במקרה זה כל עבודת השו"ש בין אם התחילו בביצועה ובין אם לאו תופסק ולא יועבר כל תשלום עבורם</w:t>
      </w:r>
      <w:r w:rsidR="00DA4936" w:rsidRPr="002A792A">
        <w:rPr>
          <w:rtl/>
        </w:rPr>
        <w:t>, אלא אם החליט ה</w:t>
      </w:r>
      <w:r w:rsidR="00DA685C">
        <w:rPr>
          <w:rtl/>
        </w:rPr>
        <w:t>מזמין</w:t>
      </w:r>
      <w:r w:rsidR="00DA4936" w:rsidRPr="002A792A">
        <w:rPr>
          <w:rtl/>
        </w:rPr>
        <w:t xml:space="preserve"> אחרת</w:t>
      </w:r>
      <w:r w:rsidR="007C06AE" w:rsidRPr="002A792A">
        <w:rPr>
          <w:rtl/>
        </w:rPr>
        <w:t>.</w:t>
      </w:r>
    </w:p>
    <w:p w14:paraId="11F0F4A8" w14:textId="77777777" w:rsidR="007C06AE" w:rsidRPr="002A792A" w:rsidRDefault="007C06AE" w:rsidP="0044336D">
      <w:pPr>
        <w:pStyle w:val="Hn3"/>
        <w:numPr>
          <w:ilvl w:val="2"/>
          <w:numId w:val="55"/>
        </w:numPr>
        <w:tabs>
          <w:tab w:val="clear" w:pos="720"/>
        </w:tabs>
        <w:ind w:left="794" w:hanging="794"/>
        <w:rPr>
          <w:rtl/>
        </w:rPr>
      </w:pPr>
      <w:bookmarkStart w:id="710" w:name="_Toc277783264"/>
      <w:bookmarkStart w:id="711" w:name="_Toc277783265"/>
      <w:bookmarkStart w:id="712" w:name="_Toc277783266"/>
      <w:bookmarkStart w:id="713" w:name="_Toc277783267"/>
      <w:bookmarkStart w:id="714" w:name="_Toc278712022"/>
      <w:bookmarkStart w:id="715" w:name="_Toc287113728"/>
      <w:bookmarkStart w:id="716" w:name="_Toc379899276"/>
      <w:bookmarkStart w:id="717" w:name="_Toc449524106"/>
      <w:bookmarkStart w:id="718" w:name="_Toc497894884"/>
      <w:bookmarkStart w:id="719" w:name="_Toc504475973"/>
      <w:bookmarkEnd w:id="710"/>
      <w:bookmarkEnd w:id="711"/>
      <w:bookmarkEnd w:id="712"/>
      <w:bookmarkEnd w:id="713"/>
      <w:r w:rsidRPr="002A792A">
        <w:rPr>
          <w:rtl/>
        </w:rPr>
        <w:t>הבטחת מילוי מחויבות הספק בקשר עם ההיפרדות</w:t>
      </w:r>
      <w:bookmarkEnd w:id="714"/>
      <w:bookmarkEnd w:id="715"/>
      <w:bookmarkEnd w:id="716"/>
      <w:bookmarkEnd w:id="717"/>
      <w:bookmarkEnd w:id="718"/>
      <w:bookmarkEnd w:id="719"/>
    </w:p>
    <w:p w14:paraId="63E680FC" w14:textId="77777777" w:rsidR="00DA4936" w:rsidRPr="002A792A" w:rsidRDefault="007C06AE" w:rsidP="008F24F9">
      <w:pPr>
        <w:rPr>
          <w:rtl/>
        </w:rPr>
      </w:pPr>
      <w:r w:rsidRPr="002A792A">
        <w:rPr>
          <w:rtl/>
        </w:rPr>
        <w:t>לשם הבטחת מילוי התחייבויות הספק בקשר עם ההיפרדות, תישמר ערבות הביצוע בידי ה</w:t>
      </w:r>
      <w:r w:rsidR="00DA685C">
        <w:rPr>
          <w:rtl/>
        </w:rPr>
        <w:t>מזמין</w:t>
      </w:r>
      <w:r w:rsidRPr="002A792A">
        <w:rPr>
          <w:rtl/>
        </w:rPr>
        <w:t xml:space="preserve"> עד לתום תקופת </w:t>
      </w:r>
      <w:r w:rsidR="008F24F9" w:rsidRPr="002A792A">
        <w:rPr>
          <w:rtl/>
        </w:rPr>
        <w:t>ההיפרדות</w:t>
      </w:r>
      <w:r w:rsidRPr="002A792A">
        <w:rPr>
          <w:rtl/>
        </w:rPr>
        <w:t>.</w:t>
      </w:r>
      <w:r w:rsidR="00DA4936" w:rsidRPr="002A792A">
        <w:rPr>
          <w:rtl/>
        </w:rPr>
        <w:t xml:space="preserve"> </w:t>
      </w:r>
    </w:p>
    <w:p w14:paraId="1CEF26FB" w14:textId="77777777" w:rsidR="00DA4936" w:rsidRPr="002A792A" w:rsidRDefault="00DA4936" w:rsidP="008F24F9">
      <w:pPr>
        <w:rPr>
          <w:rtl/>
        </w:rPr>
      </w:pPr>
      <w:r w:rsidRPr="002A792A">
        <w:rPr>
          <w:rtl/>
        </w:rPr>
        <w:t>הספק מחויב להאריך את תוקף הערבות עד לסיום תקופת ההתקשרות.</w:t>
      </w:r>
    </w:p>
    <w:p w14:paraId="1DB72016" w14:textId="77777777" w:rsidR="007C06AE" w:rsidRPr="002A792A" w:rsidRDefault="00DA4936" w:rsidP="008F24F9">
      <w:pPr>
        <w:rPr>
          <w:rtl/>
        </w:rPr>
      </w:pPr>
      <w:r w:rsidRPr="002A792A">
        <w:rPr>
          <w:rtl/>
        </w:rPr>
        <w:t>במקרה של אי שיתוף פעולה של הספק כנדרש לעיל, יהיה ה</w:t>
      </w:r>
      <w:r w:rsidR="00DA685C">
        <w:rPr>
          <w:rtl/>
        </w:rPr>
        <w:t>מזמין</w:t>
      </w:r>
      <w:r w:rsidRPr="002A792A">
        <w:rPr>
          <w:rtl/>
        </w:rPr>
        <w:t xml:space="preserve"> רשאי לחלט את ערבות הספק, כולה או חלקה.</w:t>
      </w:r>
      <w:r w:rsidR="007C06AE" w:rsidRPr="002A792A">
        <w:rPr>
          <w:rtl/>
        </w:rPr>
        <w:br w:type="page"/>
      </w:r>
    </w:p>
    <w:p w14:paraId="1556A89D" w14:textId="77777777" w:rsidR="00FA0A4E" w:rsidRPr="00790FD9" w:rsidRDefault="001901CB" w:rsidP="001901CB">
      <w:pPr>
        <w:pStyle w:val="Hn1"/>
        <w:numPr>
          <w:ilvl w:val="0"/>
          <w:numId w:val="0"/>
        </w:numPr>
        <w:jc w:val="center"/>
      </w:pPr>
      <w:bookmarkStart w:id="720" w:name="_Toc497894885"/>
      <w:bookmarkStart w:id="721" w:name="_Toc504475974"/>
      <w:r w:rsidRPr="00790FD9">
        <w:rPr>
          <w:rtl/>
        </w:rPr>
        <w:t>פרק 5 – הצעת המחיר</w:t>
      </w:r>
      <w:bookmarkEnd w:id="720"/>
      <w:bookmarkEnd w:id="721"/>
    </w:p>
    <w:p w14:paraId="388F407D" w14:textId="77777777" w:rsidR="00474031" w:rsidRPr="002A792A" w:rsidRDefault="00474031" w:rsidP="0044336D">
      <w:pPr>
        <w:pStyle w:val="ListParagraph"/>
        <w:numPr>
          <w:ilvl w:val="0"/>
          <w:numId w:val="55"/>
        </w:numPr>
        <w:spacing w:before="240"/>
        <w:outlineLvl w:val="0"/>
        <w:rPr>
          <w:b/>
          <w:bCs/>
          <w:vanish/>
          <w:kern w:val="32"/>
          <w:sz w:val="28"/>
          <w:szCs w:val="28"/>
          <w:rtl/>
          <w:lang w:val="pl-PL"/>
        </w:rPr>
      </w:pPr>
      <w:bookmarkStart w:id="722" w:name="_Toc469345869"/>
      <w:bookmarkStart w:id="723" w:name="_Toc478293999"/>
      <w:bookmarkStart w:id="724" w:name="_Toc497894705"/>
      <w:bookmarkStart w:id="725" w:name="_Toc497894886"/>
      <w:bookmarkStart w:id="726" w:name="_Toc498023612"/>
      <w:bookmarkStart w:id="727" w:name="_Toc498613620"/>
      <w:bookmarkStart w:id="728" w:name="_Toc499498964"/>
      <w:bookmarkStart w:id="729" w:name="_Toc501585733"/>
      <w:bookmarkStart w:id="730" w:name="_Toc502225721"/>
      <w:bookmarkStart w:id="731" w:name="_Toc502615355"/>
      <w:bookmarkStart w:id="732" w:name="_Toc504338387"/>
      <w:bookmarkStart w:id="733" w:name="_Toc504423554"/>
      <w:bookmarkStart w:id="734" w:name="_Toc504475975"/>
      <w:bookmarkEnd w:id="722"/>
      <w:bookmarkEnd w:id="723"/>
      <w:bookmarkEnd w:id="724"/>
      <w:bookmarkEnd w:id="725"/>
      <w:bookmarkEnd w:id="726"/>
      <w:bookmarkEnd w:id="727"/>
      <w:bookmarkEnd w:id="728"/>
      <w:bookmarkEnd w:id="729"/>
      <w:bookmarkEnd w:id="730"/>
      <w:bookmarkEnd w:id="731"/>
      <w:bookmarkEnd w:id="732"/>
      <w:bookmarkEnd w:id="733"/>
      <w:bookmarkEnd w:id="734"/>
    </w:p>
    <w:p w14:paraId="6AA9D0C0" w14:textId="77777777" w:rsidR="00474031" w:rsidRPr="00790FD9" w:rsidRDefault="00474031" w:rsidP="0044336D">
      <w:pPr>
        <w:pStyle w:val="Hn2"/>
        <w:numPr>
          <w:ilvl w:val="1"/>
          <w:numId w:val="55"/>
        </w:numPr>
        <w:rPr>
          <w:rtl/>
        </w:rPr>
      </w:pPr>
      <w:bookmarkStart w:id="735" w:name="_Toc497894887"/>
      <w:bookmarkStart w:id="736" w:name="_Toc504475976"/>
      <w:r w:rsidRPr="00790FD9">
        <w:rPr>
          <w:rtl/>
        </w:rPr>
        <w:t>כללי</w:t>
      </w:r>
      <w:r w:rsidR="005A622B" w:rsidRPr="00790FD9">
        <w:rPr>
          <w:rtl/>
        </w:rPr>
        <w:t xml:space="preserve"> (</w:t>
      </w:r>
      <w:r w:rsidR="005A622B" w:rsidRPr="00790FD9">
        <w:rPr>
          <w:lang w:val="en-US"/>
        </w:rPr>
        <w:t>I</w:t>
      </w:r>
      <w:r w:rsidR="005A622B" w:rsidRPr="00790FD9">
        <w:rPr>
          <w:rtl/>
          <w:lang w:val="en-US"/>
        </w:rPr>
        <w:t>)</w:t>
      </w:r>
      <w:bookmarkEnd w:id="735"/>
      <w:bookmarkEnd w:id="736"/>
    </w:p>
    <w:p w14:paraId="0FBA51AF" w14:textId="77777777" w:rsidR="00474031" w:rsidRPr="002A792A" w:rsidRDefault="00474031" w:rsidP="00C57715">
      <w:pPr>
        <w:numPr>
          <w:ilvl w:val="0"/>
          <w:numId w:val="102"/>
        </w:numPr>
        <w:spacing w:after="60"/>
        <w:rPr>
          <w:rtl/>
        </w:rPr>
      </w:pPr>
      <w:r w:rsidRPr="002A792A">
        <w:rPr>
          <w:rtl/>
        </w:rPr>
        <w:t>פרק זה מפרט את אופן הגשת ההצעה הכספית ואת המנגנונים הכספיים השונים לתקופת ההתקשרות.</w:t>
      </w:r>
    </w:p>
    <w:p w14:paraId="79DC6AAE" w14:textId="77777777" w:rsidR="00474031" w:rsidRPr="002A792A" w:rsidRDefault="00474031" w:rsidP="00C57715">
      <w:pPr>
        <w:numPr>
          <w:ilvl w:val="0"/>
          <w:numId w:val="102"/>
        </w:numPr>
        <w:spacing w:after="60"/>
        <w:rPr>
          <w:rtl/>
        </w:rPr>
      </w:pPr>
      <w:r w:rsidRPr="002A792A">
        <w:rPr>
          <w:rtl/>
        </w:rPr>
        <w:t>על המציעים להגיש את הצעת המחיר במבנה וברמת הפירוט הנדרשים בסעיפי המחירים שלהלן, המחירים שיוצגו כוללים את כל העלויות למעט מע"מ.</w:t>
      </w:r>
    </w:p>
    <w:p w14:paraId="17F599B0" w14:textId="77777777" w:rsidR="00474031" w:rsidRPr="002A792A" w:rsidRDefault="00474031" w:rsidP="00C57715">
      <w:pPr>
        <w:numPr>
          <w:ilvl w:val="0"/>
          <w:numId w:val="102"/>
        </w:numPr>
        <w:spacing w:after="60"/>
        <w:rPr>
          <w:rtl/>
        </w:rPr>
      </w:pPr>
      <w:r w:rsidRPr="002A792A">
        <w:rPr>
          <w:rtl/>
        </w:rPr>
        <w:t xml:space="preserve">השוואת ההצעות </w:t>
      </w:r>
      <w:r w:rsidR="004765B5">
        <w:rPr>
          <w:rFonts w:hint="cs"/>
          <w:rtl/>
        </w:rPr>
        <w:t>המחיר</w:t>
      </w:r>
      <w:r w:rsidR="004765B5">
        <w:rPr>
          <w:rtl/>
        </w:rPr>
        <w:t xml:space="preserve"> ת</w:t>
      </w:r>
      <w:r w:rsidRPr="002A792A">
        <w:rPr>
          <w:rtl/>
        </w:rPr>
        <w:t>ב</w:t>
      </w:r>
      <w:r w:rsidR="004765B5">
        <w:rPr>
          <w:rFonts w:hint="cs"/>
          <w:rtl/>
        </w:rPr>
        <w:t>ו</w:t>
      </w:r>
      <w:r w:rsidRPr="002A792A">
        <w:rPr>
          <w:rtl/>
        </w:rPr>
        <w:t xml:space="preserve">צע ע"י השוואת </w:t>
      </w:r>
      <w:r w:rsidR="0037587D" w:rsidRPr="002A792A">
        <w:t xml:space="preserve">TCO </w:t>
      </w:r>
      <w:r w:rsidRPr="002A792A">
        <w:rPr>
          <w:rtl/>
        </w:rPr>
        <w:t xml:space="preserve"> </w:t>
      </w:r>
      <w:r w:rsidR="004765B5">
        <w:rPr>
          <w:rFonts w:hint="cs"/>
          <w:rtl/>
        </w:rPr>
        <w:t xml:space="preserve">, </w:t>
      </w:r>
      <w:r w:rsidRPr="002A792A">
        <w:rPr>
          <w:rtl/>
        </w:rPr>
        <w:t>שיחושב כסכום ה</w:t>
      </w:r>
      <w:r w:rsidR="004765B5">
        <w:rPr>
          <w:rFonts w:hint="cs"/>
          <w:rtl/>
        </w:rPr>
        <w:t>מ</w:t>
      </w:r>
      <w:r w:rsidRPr="002A792A">
        <w:rPr>
          <w:rtl/>
        </w:rPr>
        <w:t xml:space="preserve">רכיבים הבאים: </w:t>
      </w:r>
    </w:p>
    <w:p w14:paraId="4415ADCF" w14:textId="77777777" w:rsidR="00474031" w:rsidRPr="002A792A" w:rsidRDefault="00474031" w:rsidP="00C57715">
      <w:pPr>
        <w:numPr>
          <w:ilvl w:val="1"/>
          <w:numId w:val="102"/>
        </w:numPr>
        <w:spacing w:after="60"/>
      </w:pPr>
      <w:r w:rsidRPr="002A792A">
        <w:rPr>
          <w:rtl/>
        </w:rPr>
        <w:t>מחיר הקמת המערכת.</w:t>
      </w:r>
    </w:p>
    <w:p w14:paraId="0EB9B2DF" w14:textId="77777777" w:rsidR="007101B1" w:rsidRDefault="00357A5C" w:rsidP="00C57715">
      <w:pPr>
        <w:numPr>
          <w:ilvl w:val="1"/>
          <w:numId w:val="102"/>
        </w:numPr>
        <w:spacing w:after="60"/>
      </w:pPr>
      <w:r>
        <w:rPr>
          <w:rFonts w:hint="cs"/>
          <w:rtl/>
        </w:rPr>
        <w:t xml:space="preserve">מחיר חודשי </w:t>
      </w:r>
      <w:r w:rsidR="004765B5">
        <w:rPr>
          <w:rFonts w:hint="cs"/>
          <w:rtl/>
        </w:rPr>
        <w:t>אחיד</w:t>
      </w:r>
      <w:r>
        <w:rPr>
          <w:rFonts w:hint="cs"/>
          <w:rtl/>
        </w:rPr>
        <w:t xml:space="preserve"> לתפעול ותחזוקת מערכת לתקופה של 10 שנים (</w:t>
      </w:r>
      <w:r w:rsidR="004765B5">
        <w:rPr>
          <w:rFonts w:hint="cs"/>
          <w:rtl/>
        </w:rPr>
        <w:t>למעט</w:t>
      </w:r>
      <w:r>
        <w:rPr>
          <w:rFonts w:hint="cs"/>
          <w:rtl/>
        </w:rPr>
        <w:t xml:space="preserve"> אתר</w:t>
      </w:r>
      <w:r w:rsidR="004765B5">
        <w:rPr>
          <w:rFonts w:hint="cs"/>
          <w:rtl/>
        </w:rPr>
        <w:t>י</w:t>
      </w:r>
      <w:r>
        <w:rPr>
          <w:rFonts w:hint="cs"/>
          <w:rtl/>
        </w:rPr>
        <w:t xml:space="preserve"> תלוש ו</w:t>
      </w:r>
      <w:r w:rsidR="004765B5">
        <w:rPr>
          <w:rFonts w:hint="cs"/>
          <w:rtl/>
        </w:rPr>
        <w:t>-</w:t>
      </w:r>
      <w:r>
        <w:rPr>
          <w:rFonts w:hint="cs"/>
          <w:rtl/>
        </w:rPr>
        <w:t>101 מקוו</w:t>
      </w:r>
      <w:r w:rsidR="00C57715">
        <w:rPr>
          <w:rFonts w:hint="cs"/>
          <w:rtl/>
        </w:rPr>
        <w:t>נים</w:t>
      </w:r>
      <w:r>
        <w:rPr>
          <w:rFonts w:hint="cs"/>
          <w:rtl/>
        </w:rPr>
        <w:t>).</w:t>
      </w:r>
    </w:p>
    <w:p w14:paraId="050FD23B" w14:textId="77777777" w:rsidR="00357A5C" w:rsidRDefault="00357A5C" w:rsidP="00C57715">
      <w:pPr>
        <w:numPr>
          <w:ilvl w:val="1"/>
          <w:numId w:val="102"/>
        </w:numPr>
        <w:spacing w:after="60"/>
      </w:pPr>
      <w:r>
        <w:rPr>
          <w:rFonts w:hint="cs"/>
          <w:rtl/>
        </w:rPr>
        <w:t>מחיר חודשי לתפעול ותחזוקה של אתר תלוש מקוו</w:t>
      </w:r>
      <w:r w:rsidR="00E7240A">
        <w:rPr>
          <w:rFonts w:hint="cs"/>
          <w:rtl/>
        </w:rPr>
        <w:t>ן</w:t>
      </w:r>
      <w:r>
        <w:rPr>
          <w:rFonts w:hint="cs"/>
          <w:rtl/>
        </w:rPr>
        <w:t xml:space="preserve"> ואתר 101 מקוון לתקופה של 10 שנים.</w:t>
      </w:r>
    </w:p>
    <w:p w14:paraId="146B1316" w14:textId="51081A70" w:rsidR="00824522" w:rsidRPr="002A792A" w:rsidRDefault="004765B5" w:rsidP="00824522">
      <w:pPr>
        <w:numPr>
          <w:ilvl w:val="0"/>
          <w:numId w:val="102"/>
        </w:numPr>
        <w:spacing w:after="60"/>
      </w:pPr>
      <w:r>
        <w:rPr>
          <w:rFonts w:hint="cs"/>
          <w:rtl/>
        </w:rPr>
        <w:t>לכל מציע יחושב ה-</w:t>
      </w:r>
      <w:r>
        <w:rPr>
          <w:rFonts w:hint="cs"/>
        </w:rPr>
        <w:t>TCO</w:t>
      </w:r>
      <w:r>
        <w:rPr>
          <w:rFonts w:hint="cs"/>
          <w:rtl/>
        </w:rPr>
        <w:t xml:space="preserve">. ה- </w:t>
      </w:r>
      <w:r>
        <w:rPr>
          <w:rFonts w:hint="cs"/>
        </w:rPr>
        <w:t>TCO</w:t>
      </w:r>
      <w:r>
        <w:rPr>
          <w:rFonts w:hint="cs"/>
          <w:rtl/>
        </w:rPr>
        <w:t xml:space="preserve"> הנמוך ביותר יקבל את מלוא הניקוד למרכיב המחיר במכרז, שאר ההצעות יקבלו ציון יחסי ל-</w:t>
      </w:r>
      <w:r>
        <w:rPr>
          <w:rFonts w:hint="cs"/>
        </w:rPr>
        <w:t>TCO</w:t>
      </w:r>
      <w:r>
        <w:rPr>
          <w:rFonts w:hint="cs"/>
          <w:rtl/>
        </w:rPr>
        <w:t xml:space="preserve"> הנמוך ביותר.</w:t>
      </w:r>
      <w:r w:rsidR="00824522">
        <w:rPr>
          <w:rFonts w:hint="cs"/>
          <w:rtl/>
        </w:rPr>
        <w:t xml:space="preserve"> תשומת לב המציע לאמור בפרק 0 סעיף 0.3.5.4 באשר לתנאי בו נדרשת לעמוד בצעת המציע.</w:t>
      </w:r>
    </w:p>
    <w:p w14:paraId="7C4205CD" w14:textId="77777777" w:rsidR="003C7510" w:rsidRPr="002A792A" w:rsidRDefault="003C7510" w:rsidP="0060399A">
      <w:pPr>
        <w:pStyle w:val="HNormal"/>
        <w:rPr>
          <w:rtl/>
        </w:rPr>
      </w:pPr>
    </w:p>
    <w:p w14:paraId="0BE58868" w14:textId="77777777" w:rsidR="001901CB" w:rsidRPr="00790FD9" w:rsidRDefault="005A622B" w:rsidP="0044336D">
      <w:pPr>
        <w:pStyle w:val="Hn2"/>
        <w:numPr>
          <w:ilvl w:val="1"/>
          <w:numId w:val="55"/>
        </w:numPr>
        <w:rPr>
          <w:rtl/>
        </w:rPr>
      </w:pPr>
      <w:bookmarkStart w:id="737" w:name="_Toc497894888"/>
      <w:bookmarkStart w:id="738" w:name="_Toc504475977"/>
      <w:bookmarkStart w:id="739" w:name="_Toc281213796"/>
      <w:bookmarkStart w:id="740" w:name="_Toc281658772"/>
      <w:bookmarkStart w:id="741" w:name="_Toc449274011"/>
      <w:r w:rsidRPr="00790FD9">
        <w:rPr>
          <w:rtl/>
        </w:rPr>
        <w:t>הצעת מחיר הקמת המערכת (</w:t>
      </w:r>
      <w:r w:rsidRPr="00790FD9">
        <w:rPr>
          <w:lang w:val="en-US"/>
        </w:rPr>
        <w:t>M</w:t>
      </w:r>
      <w:r w:rsidRPr="00790FD9">
        <w:rPr>
          <w:rtl/>
          <w:lang w:val="en-US"/>
        </w:rPr>
        <w:t>)</w:t>
      </w:r>
      <w:bookmarkEnd w:id="737"/>
      <w:bookmarkEnd w:id="738"/>
    </w:p>
    <w:p w14:paraId="7FAEA5DD" w14:textId="77777777" w:rsidR="005A622B" w:rsidRDefault="005A622B" w:rsidP="00357A5C">
      <w:pPr>
        <w:rPr>
          <w:rtl/>
        </w:rPr>
      </w:pPr>
      <w:r w:rsidRPr="002A792A">
        <w:rPr>
          <w:rtl/>
        </w:rPr>
        <w:t xml:space="preserve">המציע יציג את הצעת המחיר להקמת המערכת. המחיר יכלול את כל השלבים והפעולות הנדרשים עד להפעלה מלאה ומוצלחת של המערכת והפקת השכר הראשונה, </w:t>
      </w:r>
      <w:r w:rsidR="00357A5C">
        <w:rPr>
          <w:rFonts w:hint="cs"/>
          <w:rtl/>
        </w:rPr>
        <w:t>כולל כל הפעולות והמשאבים הנדרשים על פי תכנית העבודה והקווים המנחים המפורטים בפרק 4 סעיף 4.3</w:t>
      </w:r>
      <w:r w:rsidRPr="002A792A">
        <w:rPr>
          <w:rtl/>
        </w:rPr>
        <w:t xml:space="preserve">. </w:t>
      </w:r>
    </w:p>
    <w:p w14:paraId="6A1E164E" w14:textId="77777777" w:rsidR="00C57715" w:rsidRPr="002A792A" w:rsidRDefault="00C57715" w:rsidP="00C57715">
      <w:pPr>
        <w:pStyle w:val="HNormal"/>
        <w:rPr>
          <w:rtl/>
        </w:rPr>
      </w:pPr>
    </w:p>
    <w:tbl>
      <w:tblPr>
        <w:tblStyle w:val="TableGrid"/>
        <w:bidiVisual/>
        <w:tblW w:w="7938" w:type="dxa"/>
        <w:jc w:val="center"/>
        <w:tblLook w:val="04A0" w:firstRow="1" w:lastRow="0" w:firstColumn="1" w:lastColumn="0" w:noHBand="0" w:noVBand="1"/>
      </w:tblPr>
      <w:tblGrid>
        <w:gridCol w:w="3118"/>
        <w:gridCol w:w="4820"/>
      </w:tblGrid>
      <w:tr w:rsidR="007011FF" w:rsidRPr="002A792A" w14:paraId="22FF6DBC" w14:textId="77777777" w:rsidTr="00FF54CC">
        <w:trPr>
          <w:jc w:val="center"/>
        </w:trPr>
        <w:tc>
          <w:tcPr>
            <w:tcW w:w="3118" w:type="dxa"/>
            <w:shd w:val="clear" w:color="auto" w:fill="C6D9F1" w:themeFill="text2" w:themeFillTint="33"/>
            <w:vAlign w:val="center"/>
          </w:tcPr>
          <w:p w14:paraId="1F4A9477" w14:textId="77777777" w:rsidR="007011FF" w:rsidRPr="002A792A" w:rsidRDefault="007011FF" w:rsidP="00357A5C">
            <w:pPr>
              <w:spacing w:after="0"/>
              <w:rPr>
                <w:rtl/>
              </w:rPr>
            </w:pPr>
            <w:r w:rsidRPr="002A792A">
              <w:rPr>
                <w:bCs/>
                <w:rtl/>
              </w:rPr>
              <w:t>הצעת מחיר להקמת המערכת</w:t>
            </w:r>
            <w:r w:rsidR="00357A5C">
              <w:rPr>
                <w:rFonts w:hint="cs"/>
                <w:bCs/>
                <w:rtl/>
              </w:rPr>
              <w:t xml:space="preserve"> </w:t>
            </w:r>
            <w:r w:rsidRPr="002A792A">
              <w:rPr>
                <w:rtl/>
              </w:rPr>
              <w:t>(ש"ח ללא מע"מ)</w:t>
            </w:r>
          </w:p>
        </w:tc>
        <w:tc>
          <w:tcPr>
            <w:tcW w:w="4820" w:type="dxa"/>
          </w:tcPr>
          <w:p w14:paraId="0B2E62D0" w14:textId="77777777" w:rsidR="007011FF" w:rsidRPr="002A792A" w:rsidRDefault="007011FF" w:rsidP="007011FF">
            <w:pPr>
              <w:rPr>
                <w:rtl/>
              </w:rPr>
            </w:pPr>
          </w:p>
          <w:p w14:paraId="0D918747" w14:textId="77777777" w:rsidR="007011FF" w:rsidRPr="002A792A" w:rsidRDefault="007011FF" w:rsidP="007011FF">
            <w:pPr>
              <w:rPr>
                <w:rtl/>
              </w:rPr>
            </w:pPr>
          </w:p>
        </w:tc>
      </w:tr>
    </w:tbl>
    <w:p w14:paraId="3C218EF4" w14:textId="77777777" w:rsidR="007011FF" w:rsidRPr="002A792A" w:rsidRDefault="007011FF">
      <w:pPr>
        <w:spacing w:after="0"/>
        <w:ind w:left="720" w:hanging="720"/>
        <w:rPr>
          <w:rtl/>
        </w:rPr>
      </w:pPr>
    </w:p>
    <w:p w14:paraId="6E75EF52" w14:textId="77777777" w:rsidR="00FF54CC" w:rsidRPr="002A792A" w:rsidRDefault="007011FF" w:rsidP="0044336D">
      <w:pPr>
        <w:pStyle w:val="Hn2"/>
        <w:numPr>
          <w:ilvl w:val="1"/>
          <w:numId w:val="55"/>
        </w:numPr>
      </w:pPr>
      <w:bookmarkStart w:id="742" w:name="_Toc497894889"/>
      <w:bookmarkStart w:id="743" w:name="_Toc504475978"/>
      <w:r w:rsidRPr="002A792A">
        <w:rPr>
          <w:rtl/>
        </w:rPr>
        <w:t xml:space="preserve">הצעת </w:t>
      </w:r>
      <w:r w:rsidR="00FF54CC" w:rsidRPr="002A792A">
        <w:rPr>
          <w:rtl/>
        </w:rPr>
        <w:t xml:space="preserve">מחיר </w:t>
      </w:r>
      <w:r w:rsidR="00357A5C">
        <w:rPr>
          <w:rFonts w:hint="cs"/>
          <w:rtl/>
        </w:rPr>
        <w:t>לתפעול ותחזוקה</w:t>
      </w:r>
      <w:r w:rsidR="00FF54CC" w:rsidRPr="002A792A">
        <w:rPr>
          <w:rtl/>
        </w:rPr>
        <w:t xml:space="preserve"> (</w:t>
      </w:r>
      <w:r w:rsidR="00FF54CC" w:rsidRPr="002A792A">
        <w:t>M</w:t>
      </w:r>
      <w:r w:rsidR="00FF54CC" w:rsidRPr="002A792A">
        <w:rPr>
          <w:rtl/>
        </w:rPr>
        <w:t>)</w:t>
      </w:r>
      <w:bookmarkEnd w:id="742"/>
      <w:bookmarkEnd w:id="743"/>
    </w:p>
    <w:p w14:paraId="3D6AFDF9" w14:textId="77777777" w:rsidR="00FF54CC" w:rsidRDefault="00FF54CC" w:rsidP="000E1ABB">
      <w:pPr>
        <w:rPr>
          <w:rtl/>
        </w:rPr>
      </w:pPr>
      <w:r w:rsidRPr="002A792A">
        <w:rPr>
          <w:rtl/>
        </w:rPr>
        <w:t xml:space="preserve">המציע יציג הצעת מחיר </w:t>
      </w:r>
      <w:r w:rsidR="000E1ABB">
        <w:rPr>
          <w:rFonts w:hint="cs"/>
          <w:rtl/>
        </w:rPr>
        <w:t xml:space="preserve">חודשית </w:t>
      </w:r>
      <w:r w:rsidR="000E1ABB" w:rsidRPr="000E1ABB">
        <w:rPr>
          <w:rFonts w:hint="cs"/>
          <w:bCs/>
          <w:rtl/>
        </w:rPr>
        <w:t>במחיר קבוע</w:t>
      </w:r>
      <w:r w:rsidR="000E1ABB">
        <w:rPr>
          <w:rFonts w:hint="cs"/>
          <w:rtl/>
        </w:rPr>
        <w:t xml:space="preserve"> </w:t>
      </w:r>
      <w:r w:rsidRPr="002A792A">
        <w:rPr>
          <w:rtl/>
        </w:rPr>
        <w:t xml:space="preserve">לכל מרכיבי השירות הכלולים בתהליכי תפעול המערכת ותחזוקתה, </w:t>
      </w:r>
      <w:r w:rsidR="00B57F45">
        <w:rPr>
          <w:rFonts w:hint="cs"/>
          <w:rtl/>
        </w:rPr>
        <w:t xml:space="preserve">כמפורט בכלל מסמכי המכרז ובפרט בפרק 4 סעיף 4.4 וזאת ברמת השירות המוגדרת בפרק 4 סעיף 4.5 לעיל, </w:t>
      </w:r>
      <w:r w:rsidR="00B57F45" w:rsidRPr="00B57F45">
        <w:rPr>
          <w:rFonts w:hint="cs"/>
          <w:u w:val="single"/>
          <w:rtl/>
        </w:rPr>
        <w:t>למעט תפעול ותחזוקה של אתרי תלוש מקוון וטופס 101 מקוון שיתומחרו בנפרד</w:t>
      </w:r>
      <w:r w:rsidR="00B57F45">
        <w:rPr>
          <w:rFonts w:hint="cs"/>
          <w:rtl/>
        </w:rPr>
        <w:t>.</w:t>
      </w:r>
    </w:p>
    <w:p w14:paraId="4C9E0390" w14:textId="77777777" w:rsidR="00C57715" w:rsidRPr="002A792A" w:rsidRDefault="00C57715" w:rsidP="00C57715">
      <w:pPr>
        <w:pStyle w:val="HNormal"/>
        <w:rPr>
          <w:rtl/>
        </w:rPr>
      </w:pPr>
    </w:p>
    <w:tbl>
      <w:tblPr>
        <w:tblStyle w:val="TableGrid"/>
        <w:bidiVisual/>
        <w:tblW w:w="7938" w:type="dxa"/>
        <w:jc w:val="center"/>
        <w:tblLook w:val="04A0" w:firstRow="1" w:lastRow="0" w:firstColumn="1" w:lastColumn="0" w:noHBand="0" w:noVBand="1"/>
      </w:tblPr>
      <w:tblGrid>
        <w:gridCol w:w="3118"/>
        <w:gridCol w:w="4820"/>
      </w:tblGrid>
      <w:tr w:rsidR="00FF54CC" w:rsidRPr="002A792A" w14:paraId="67A4C002" w14:textId="77777777" w:rsidTr="001418E9">
        <w:trPr>
          <w:jc w:val="center"/>
        </w:trPr>
        <w:tc>
          <w:tcPr>
            <w:tcW w:w="3118" w:type="dxa"/>
            <w:shd w:val="clear" w:color="auto" w:fill="C6D9F1" w:themeFill="text2" w:themeFillTint="33"/>
            <w:vAlign w:val="center"/>
          </w:tcPr>
          <w:p w14:paraId="64FB7770" w14:textId="77777777" w:rsidR="00FF54CC" w:rsidRPr="002A792A" w:rsidRDefault="00FF54CC" w:rsidP="00B57F45">
            <w:pPr>
              <w:spacing w:after="0"/>
              <w:jc w:val="center"/>
              <w:rPr>
                <w:b/>
                <w:bCs/>
                <w:rtl/>
              </w:rPr>
            </w:pPr>
            <w:r w:rsidRPr="002A792A">
              <w:rPr>
                <w:bCs/>
                <w:rtl/>
              </w:rPr>
              <w:t xml:space="preserve">מחיר חודשי </w:t>
            </w:r>
            <w:r w:rsidR="00D14B03">
              <w:rPr>
                <w:rFonts w:hint="cs"/>
                <w:bCs/>
                <w:rtl/>
              </w:rPr>
              <w:t xml:space="preserve">קבוע </w:t>
            </w:r>
            <w:r w:rsidR="00B57F45">
              <w:rPr>
                <w:rFonts w:hint="cs"/>
                <w:bCs/>
                <w:rtl/>
              </w:rPr>
              <w:t>לתפעול ותחזוקה</w:t>
            </w:r>
            <w:r w:rsidR="00E2010E" w:rsidRPr="002A792A">
              <w:rPr>
                <w:bCs/>
                <w:rtl/>
              </w:rPr>
              <w:t xml:space="preserve"> </w:t>
            </w:r>
          </w:p>
          <w:p w14:paraId="1E21F282" w14:textId="77777777" w:rsidR="00FF54CC" w:rsidRPr="002A792A" w:rsidRDefault="00FF54CC" w:rsidP="001418E9">
            <w:pPr>
              <w:spacing w:after="0"/>
              <w:jc w:val="center"/>
              <w:rPr>
                <w:rtl/>
              </w:rPr>
            </w:pPr>
            <w:r w:rsidRPr="002A792A">
              <w:rPr>
                <w:rtl/>
              </w:rPr>
              <w:t>(ש"ח ללא מע"מ)</w:t>
            </w:r>
          </w:p>
        </w:tc>
        <w:tc>
          <w:tcPr>
            <w:tcW w:w="4820" w:type="dxa"/>
          </w:tcPr>
          <w:p w14:paraId="17613182" w14:textId="77777777" w:rsidR="00FF54CC" w:rsidRPr="002A792A" w:rsidRDefault="00FF54CC" w:rsidP="001418E9">
            <w:pPr>
              <w:rPr>
                <w:rtl/>
              </w:rPr>
            </w:pPr>
          </w:p>
          <w:p w14:paraId="06B4F842" w14:textId="77777777" w:rsidR="00FF54CC" w:rsidRPr="002A792A" w:rsidRDefault="00FF54CC" w:rsidP="001418E9">
            <w:pPr>
              <w:rPr>
                <w:rtl/>
              </w:rPr>
            </w:pPr>
          </w:p>
        </w:tc>
      </w:tr>
    </w:tbl>
    <w:p w14:paraId="2A005CCA" w14:textId="77777777" w:rsidR="009C0CDA" w:rsidRPr="00B57F45" w:rsidRDefault="00B57F45" w:rsidP="0044336D">
      <w:pPr>
        <w:pStyle w:val="Hn2"/>
        <w:numPr>
          <w:ilvl w:val="1"/>
          <w:numId w:val="55"/>
        </w:numPr>
        <w:rPr>
          <w:rtl/>
        </w:rPr>
      </w:pPr>
      <w:bookmarkStart w:id="744" w:name="_Toc504475979"/>
      <w:r w:rsidRPr="00B57F45">
        <w:rPr>
          <w:rFonts w:hint="cs"/>
          <w:rtl/>
        </w:rPr>
        <w:t xml:space="preserve">הצעת מחיר לתפעול ותחזוקת אתר תלוש מקוון </w:t>
      </w:r>
      <w:r w:rsidR="005A5483">
        <w:rPr>
          <w:rFonts w:hint="cs"/>
          <w:rtl/>
        </w:rPr>
        <w:t>(</w:t>
      </w:r>
      <w:r w:rsidR="005A5483">
        <w:rPr>
          <w:lang w:val="en-US"/>
        </w:rPr>
        <w:t>M</w:t>
      </w:r>
      <w:r w:rsidR="005A5483">
        <w:rPr>
          <w:rFonts w:hint="cs"/>
          <w:rtl/>
          <w:lang w:val="en-US"/>
        </w:rPr>
        <w:t>)</w:t>
      </w:r>
      <w:bookmarkEnd w:id="744"/>
    </w:p>
    <w:tbl>
      <w:tblPr>
        <w:tblStyle w:val="TableGrid"/>
        <w:bidiVisual/>
        <w:tblW w:w="7938" w:type="dxa"/>
        <w:jc w:val="center"/>
        <w:tblLook w:val="04A0" w:firstRow="1" w:lastRow="0" w:firstColumn="1" w:lastColumn="0" w:noHBand="0" w:noVBand="1"/>
      </w:tblPr>
      <w:tblGrid>
        <w:gridCol w:w="3118"/>
        <w:gridCol w:w="4820"/>
      </w:tblGrid>
      <w:tr w:rsidR="007101B1" w:rsidRPr="002A792A" w14:paraId="471FA614" w14:textId="77777777" w:rsidTr="00F5269B">
        <w:trPr>
          <w:trHeight w:val="1227"/>
          <w:jc w:val="center"/>
        </w:trPr>
        <w:tc>
          <w:tcPr>
            <w:tcW w:w="3118" w:type="dxa"/>
            <w:shd w:val="clear" w:color="auto" w:fill="C6D9F1" w:themeFill="text2" w:themeFillTint="33"/>
            <w:vAlign w:val="center"/>
          </w:tcPr>
          <w:p w14:paraId="6AF485AD" w14:textId="77777777" w:rsidR="007101B1" w:rsidRPr="002A792A" w:rsidRDefault="00B57F45" w:rsidP="004765B5">
            <w:pPr>
              <w:spacing w:after="0"/>
              <w:jc w:val="center"/>
              <w:rPr>
                <w:b/>
                <w:bCs/>
                <w:rtl/>
              </w:rPr>
            </w:pPr>
            <w:r>
              <w:rPr>
                <w:rFonts w:hint="cs"/>
                <w:bCs/>
                <w:rtl/>
              </w:rPr>
              <w:t>מחיר חודשי</w:t>
            </w:r>
            <w:r w:rsidR="00D54BBA">
              <w:rPr>
                <w:rFonts w:hint="cs"/>
                <w:bCs/>
                <w:rtl/>
              </w:rPr>
              <w:t xml:space="preserve"> קבוע</w:t>
            </w:r>
            <w:r w:rsidR="004765B5">
              <w:rPr>
                <w:rFonts w:hint="cs"/>
                <w:bCs/>
                <w:rtl/>
              </w:rPr>
              <w:t xml:space="preserve"> לתפעול ותחזוקת אתר</w:t>
            </w:r>
            <w:r>
              <w:rPr>
                <w:rFonts w:hint="cs"/>
                <w:bCs/>
                <w:rtl/>
              </w:rPr>
              <w:t xml:space="preserve"> תלוש מקוון </w:t>
            </w:r>
          </w:p>
          <w:p w14:paraId="41B924F3" w14:textId="77777777" w:rsidR="00B57F45" w:rsidRPr="002A792A" w:rsidRDefault="007101B1" w:rsidP="00B57F45">
            <w:pPr>
              <w:spacing w:after="0"/>
              <w:jc w:val="center"/>
              <w:rPr>
                <w:rtl/>
              </w:rPr>
            </w:pPr>
            <w:r w:rsidRPr="002A792A">
              <w:rPr>
                <w:rtl/>
              </w:rPr>
              <w:t>(ש"ח ללא מע"מ)</w:t>
            </w:r>
          </w:p>
        </w:tc>
        <w:tc>
          <w:tcPr>
            <w:tcW w:w="4820" w:type="dxa"/>
          </w:tcPr>
          <w:p w14:paraId="76CB55B7" w14:textId="77777777" w:rsidR="007101B1" w:rsidRPr="002A792A" w:rsidRDefault="007101B1" w:rsidP="00075719">
            <w:pPr>
              <w:rPr>
                <w:rtl/>
              </w:rPr>
            </w:pPr>
          </w:p>
          <w:p w14:paraId="71A44CB5" w14:textId="77777777" w:rsidR="007101B1" w:rsidRPr="002A792A" w:rsidRDefault="007101B1" w:rsidP="00075719">
            <w:pPr>
              <w:rPr>
                <w:rtl/>
              </w:rPr>
            </w:pPr>
          </w:p>
        </w:tc>
      </w:tr>
    </w:tbl>
    <w:p w14:paraId="58001908" w14:textId="77777777" w:rsidR="00520318" w:rsidRDefault="00520318" w:rsidP="00E7240A">
      <w:pPr>
        <w:rPr>
          <w:rtl/>
        </w:rPr>
      </w:pPr>
    </w:p>
    <w:p w14:paraId="16CD3E12" w14:textId="77777777" w:rsidR="004765B5" w:rsidRPr="00B57F45" w:rsidRDefault="004765B5" w:rsidP="0044336D">
      <w:pPr>
        <w:pStyle w:val="Hn2"/>
        <w:numPr>
          <w:ilvl w:val="1"/>
          <w:numId w:val="55"/>
        </w:numPr>
        <w:rPr>
          <w:rtl/>
        </w:rPr>
      </w:pPr>
      <w:bookmarkStart w:id="745" w:name="_Toc504475980"/>
      <w:r w:rsidRPr="00B57F45">
        <w:rPr>
          <w:rFonts w:hint="cs"/>
          <w:rtl/>
        </w:rPr>
        <w:t>הצעת מחיר לתפעול ותחזוקת אתר טופס 101 מקוון</w:t>
      </w:r>
      <w:r>
        <w:rPr>
          <w:rFonts w:hint="cs"/>
          <w:rtl/>
        </w:rPr>
        <w:t xml:space="preserve"> (</w:t>
      </w:r>
      <w:r>
        <w:rPr>
          <w:lang w:val="en-US"/>
        </w:rPr>
        <w:t>M</w:t>
      </w:r>
      <w:r>
        <w:rPr>
          <w:rFonts w:hint="cs"/>
          <w:rtl/>
          <w:lang w:val="en-US"/>
        </w:rPr>
        <w:t>)</w:t>
      </w:r>
      <w:bookmarkEnd w:id="745"/>
    </w:p>
    <w:tbl>
      <w:tblPr>
        <w:tblStyle w:val="TableGrid"/>
        <w:bidiVisual/>
        <w:tblW w:w="7938" w:type="dxa"/>
        <w:jc w:val="center"/>
        <w:tblLook w:val="04A0" w:firstRow="1" w:lastRow="0" w:firstColumn="1" w:lastColumn="0" w:noHBand="0" w:noVBand="1"/>
      </w:tblPr>
      <w:tblGrid>
        <w:gridCol w:w="3118"/>
        <w:gridCol w:w="4820"/>
      </w:tblGrid>
      <w:tr w:rsidR="004765B5" w:rsidRPr="002A792A" w14:paraId="73E30134" w14:textId="77777777" w:rsidTr="00210698">
        <w:trPr>
          <w:trHeight w:val="1227"/>
          <w:jc w:val="center"/>
        </w:trPr>
        <w:tc>
          <w:tcPr>
            <w:tcW w:w="3118" w:type="dxa"/>
            <w:shd w:val="clear" w:color="auto" w:fill="C6D9F1" w:themeFill="text2" w:themeFillTint="33"/>
            <w:vAlign w:val="center"/>
          </w:tcPr>
          <w:p w14:paraId="5AD2FD2C" w14:textId="77777777" w:rsidR="004765B5" w:rsidRPr="002A792A" w:rsidRDefault="004765B5" w:rsidP="004765B5">
            <w:pPr>
              <w:spacing w:after="0"/>
              <w:jc w:val="center"/>
              <w:rPr>
                <w:b/>
                <w:bCs/>
                <w:rtl/>
              </w:rPr>
            </w:pPr>
            <w:r>
              <w:rPr>
                <w:rFonts w:hint="cs"/>
                <w:bCs/>
                <w:rtl/>
              </w:rPr>
              <w:t>מחיר חודשי קבוע לתפעול ותחזוקת אתר טופס 101 מקוון</w:t>
            </w:r>
          </w:p>
          <w:p w14:paraId="6B476982" w14:textId="77777777" w:rsidR="004765B5" w:rsidRPr="002A792A" w:rsidRDefault="004765B5" w:rsidP="00210698">
            <w:pPr>
              <w:spacing w:after="0"/>
              <w:jc w:val="center"/>
              <w:rPr>
                <w:rtl/>
              </w:rPr>
            </w:pPr>
            <w:r w:rsidRPr="002A792A">
              <w:rPr>
                <w:rtl/>
              </w:rPr>
              <w:t>(ש"ח ללא מע"מ)</w:t>
            </w:r>
          </w:p>
        </w:tc>
        <w:tc>
          <w:tcPr>
            <w:tcW w:w="4820" w:type="dxa"/>
          </w:tcPr>
          <w:p w14:paraId="2DA788FA" w14:textId="77777777" w:rsidR="004765B5" w:rsidRPr="002A792A" w:rsidRDefault="004765B5" w:rsidP="00210698">
            <w:pPr>
              <w:rPr>
                <w:rtl/>
              </w:rPr>
            </w:pPr>
          </w:p>
          <w:p w14:paraId="0F3EB644" w14:textId="77777777" w:rsidR="004765B5" w:rsidRPr="002A792A" w:rsidRDefault="004765B5" w:rsidP="00210698">
            <w:pPr>
              <w:rPr>
                <w:rtl/>
              </w:rPr>
            </w:pPr>
          </w:p>
        </w:tc>
      </w:tr>
    </w:tbl>
    <w:p w14:paraId="66B21210" w14:textId="77777777" w:rsidR="004765B5" w:rsidRDefault="004765B5" w:rsidP="00E7240A">
      <w:pPr>
        <w:rPr>
          <w:rtl/>
        </w:rPr>
      </w:pPr>
    </w:p>
    <w:p w14:paraId="586BD87C" w14:textId="77777777" w:rsidR="00520318" w:rsidRDefault="00520318" w:rsidP="00E7240A">
      <w:pPr>
        <w:rPr>
          <w:rtl/>
        </w:rPr>
      </w:pPr>
    </w:p>
    <w:p w14:paraId="3C5D03BC" w14:textId="77777777" w:rsidR="004149A1" w:rsidRDefault="004149A1" w:rsidP="0044336D">
      <w:pPr>
        <w:pStyle w:val="Hn2"/>
        <w:numPr>
          <w:ilvl w:val="1"/>
          <w:numId w:val="55"/>
        </w:numPr>
        <w:rPr>
          <w:rtl/>
        </w:rPr>
      </w:pPr>
      <w:bookmarkStart w:id="746" w:name="_Toc504475981"/>
      <w:bookmarkStart w:id="747" w:name="_Toc497894890"/>
      <w:r>
        <w:rPr>
          <w:rFonts w:hint="cs"/>
          <w:rtl/>
        </w:rPr>
        <w:t>עלות קליטת טופסי 101 פיזיים למערכת</w:t>
      </w:r>
      <w:r w:rsidR="00C443F0">
        <w:rPr>
          <w:rFonts w:hint="cs"/>
          <w:rtl/>
        </w:rPr>
        <w:t xml:space="preserve"> (</w:t>
      </w:r>
      <w:r w:rsidR="00C443F0">
        <w:rPr>
          <w:lang w:val="en-US"/>
        </w:rPr>
        <w:t>I</w:t>
      </w:r>
      <w:r w:rsidR="00C443F0">
        <w:rPr>
          <w:rFonts w:hint="cs"/>
          <w:rtl/>
          <w:lang w:val="en-US"/>
        </w:rPr>
        <w:t>)</w:t>
      </w:r>
      <w:bookmarkEnd w:id="746"/>
    </w:p>
    <w:p w14:paraId="57651258" w14:textId="77777777" w:rsidR="00C443F0" w:rsidRPr="00C443F0" w:rsidRDefault="00C443F0" w:rsidP="00C443F0">
      <w:pPr>
        <w:rPr>
          <w:rtl/>
          <w:lang w:val="pl-PL"/>
        </w:rPr>
      </w:pPr>
      <w:r>
        <w:rPr>
          <w:rFonts w:hint="cs"/>
          <w:rtl/>
          <w:lang w:val="pl-PL"/>
        </w:rPr>
        <w:t>קליטת טפסים תעשה ע"י הספק כנדרש בפרק 4 סעיף 4.4.5 בתעריף ידוע ומוכתב מראש ע"י המזמין:</w:t>
      </w:r>
    </w:p>
    <w:tbl>
      <w:tblPr>
        <w:tblStyle w:val="TableGrid"/>
        <w:bidiVisual/>
        <w:tblW w:w="7938" w:type="dxa"/>
        <w:jc w:val="center"/>
        <w:tblLook w:val="04A0" w:firstRow="1" w:lastRow="0" w:firstColumn="1" w:lastColumn="0" w:noHBand="0" w:noVBand="1"/>
      </w:tblPr>
      <w:tblGrid>
        <w:gridCol w:w="3118"/>
        <w:gridCol w:w="4820"/>
      </w:tblGrid>
      <w:tr w:rsidR="004149A1" w:rsidRPr="002A792A" w14:paraId="7EA1FFE0" w14:textId="77777777" w:rsidTr="00210698">
        <w:trPr>
          <w:trHeight w:val="1227"/>
          <w:jc w:val="center"/>
        </w:trPr>
        <w:tc>
          <w:tcPr>
            <w:tcW w:w="3118" w:type="dxa"/>
            <w:shd w:val="clear" w:color="auto" w:fill="C6D9F1" w:themeFill="text2" w:themeFillTint="33"/>
            <w:vAlign w:val="center"/>
          </w:tcPr>
          <w:p w14:paraId="5B7DAC02" w14:textId="77777777" w:rsidR="004149A1" w:rsidRPr="002A792A" w:rsidRDefault="004149A1" w:rsidP="004149A1">
            <w:pPr>
              <w:spacing w:after="0"/>
              <w:jc w:val="center"/>
              <w:rPr>
                <w:b/>
                <w:bCs/>
                <w:rtl/>
              </w:rPr>
            </w:pPr>
            <w:r>
              <w:rPr>
                <w:rFonts w:hint="cs"/>
                <w:bCs/>
                <w:rtl/>
              </w:rPr>
              <w:t>מחיר לש"ע</w:t>
            </w:r>
          </w:p>
          <w:p w14:paraId="7F3CB418" w14:textId="77777777" w:rsidR="004149A1" w:rsidRPr="002A792A" w:rsidRDefault="004149A1" w:rsidP="00210698">
            <w:pPr>
              <w:spacing w:after="0"/>
              <w:jc w:val="center"/>
              <w:rPr>
                <w:rtl/>
              </w:rPr>
            </w:pPr>
            <w:r w:rsidRPr="002A792A">
              <w:rPr>
                <w:rtl/>
              </w:rPr>
              <w:t>(ש"ח ללא מע"מ)</w:t>
            </w:r>
          </w:p>
        </w:tc>
        <w:tc>
          <w:tcPr>
            <w:tcW w:w="4820" w:type="dxa"/>
          </w:tcPr>
          <w:p w14:paraId="56D60816" w14:textId="77777777" w:rsidR="004149A1" w:rsidRPr="002A792A" w:rsidRDefault="004149A1" w:rsidP="00210698">
            <w:pPr>
              <w:rPr>
                <w:rtl/>
              </w:rPr>
            </w:pPr>
          </w:p>
          <w:p w14:paraId="6C010822" w14:textId="77777777" w:rsidR="004149A1" w:rsidRPr="002A792A" w:rsidRDefault="004149A1" w:rsidP="004149A1">
            <w:pPr>
              <w:jc w:val="center"/>
              <w:rPr>
                <w:rtl/>
              </w:rPr>
            </w:pPr>
            <w:r>
              <w:rPr>
                <w:rFonts w:hint="cs"/>
                <w:rtl/>
              </w:rPr>
              <w:t>70 ₪ לש"ע</w:t>
            </w:r>
          </w:p>
        </w:tc>
      </w:tr>
    </w:tbl>
    <w:p w14:paraId="27E23A93" w14:textId="77777777" w:rsidR="004149A1" w:rsidRPr="004149A1" w:rsidRDefault="004149A1" w:rsidP="004149A1">
      <w:pPr>
        <w:rPr>
          <w:lang w:val="pl-PL"/>
        </w:rPr>
      </w:pPr>
    </w:p>
    <w:p w14:paraId="2CEDD92B" w14:textId="77777777" w:rsidR="002D0925" w:rsidRPr="002A792A" w:rsidRDefault="002D0925" w:rsidP="0044336D">
      <w:pPr>
        <w:pStyle w:val="Hn2"/>
        <w:numPr>
          <w:ilvl w:val="1"/>
          <w:numId w:val="55"/>
        </w:numPr>
        <w:rPr>
          <w:rtl/>
        </w:rPr>
      </w:pPr>
      <w:bookmarkStart w:id="748" w:name="_Toc504475982"/>
      <w:r w:rsidRPr="002A792A">
        <w:rPr>
          <w:rtl/>
        </w:rPr>
        <w:t>עלות ביצוע שינויים ושיפורים (שושי"ם) (</w:t>
      </w:r>
      <w:r w:rsidRPr="002A792A">
        <w:t>I</w:t>
      </w:r>
      <w:r w:rsidRPr="002A792A">
        <w:rPr>
          <w:rtl/>
        </w:rPr>
        <w:t>)</w:t>
      </w:r>
      <w:bookmarkEnd w:id="747"/>
      <w:bookmarkEnd w:id="748"/>
    </w:p>
    <w:p w14:paraId="3BB11034" w14:textId="1B1F1595" w:rsidR="00123DAD" w:rsidRPr="002A792A" w:rsidRDefault="00123DAD" w:rsidP="00C252D6">
      <w:pPr>
        <w:rPr>
          <w:rtl/>
        </w:rPr>
      </w:pPr>
      <w:r w:rsidRPr="002A792A">
        <w:rPr>
          <w:rtl/>
        </w:rPr>
        <w:t xml:space="preserve">שינויים ושיפורים יתבצעו לאחר קבלת הצעת מחיר ולו"ז מהספק ולאחר אישורם ע"י </w:t>
      </w:r>
      <w:r w:rsidR="00B57F45">
        <w:rPr>
          <w:rFonts w:hint="cs"/>
          <w:rtl/>
        </w:rPr>
        <w:t>המזמין</w:t>
      </w:r>
      <w:r w:rsidRPr="002A792A">
        <w:rPr>
          <w:rtl/>
        </w:rPr>
        <w:t xml:space="preserve">, כמפורט בסעיף </w:t>
      </w:r>
      <w:r w:rsidRPr="002A792A">
        <w:rPr>
          <w:rtl/>
        </w:rPr>
        <w:fldChar w:fldCharType="begin"/>
      </w:r>
      <w:r w:rsidRPr="002A792A">
        <w:rPr>
          <w:rtl/>
        </w:rPr>
        <w:instrText xml:space="preserve"> </w:instrText>
      </w:r>
      <w:r w:rsidRPr="002A792A">
        <w:instrText>REF</w:instrText>
      </w:r>
      <w:r w:rsidRPr="002A792A">
        <w:rPr>
          <w:rtl/>
        </w:rPr>
        <w:instrText xml:space="preserve"> _</w:instrText>
      </w:r>
      <w:r w:rsidRPr="002A792A">
        <w:instrText>Ref434928893 \r \h</w:instrText>
      </w:r>
      <w:r w:rsidRPr="002A792A">
        <w:rPr>
          <w:rtl/>
        </w:rPr>
        <w:instrText xml:space="preserve">  \* </w:instrText>
      </w:r>
      <w:r w:rsidRPr="002A792A">
        <w:instrText>MERGEFORMAT</w:instrText>
      </w:r>
      <w:r w:rsidRPr="002A792A">
        <w:rPr>
          <w:rtl/>
        </w:rPr>
        <w:instrText xml:space="preserve"> </w:instrText>
      </w:r>
      <w:r w:rsidRPr="002A792A">
        <w:rPr>
          <w:rtl/>
        </w:rPr>
      </w:r>
      <w:r w:rsidRPr="002A792A">
        <w:rPr>
          <w:rtl/>
        </w:rPr>
        <w:fldChar w:fldCharType="separate"/>
      </w:r>
      <w:r w:rsidRPr="002A792A">
        <w:rPr>
          <w:rtl/>
        </w:rPr>
        <w:t>‏</w:t>
      </w:r>
      <w:r w:rsidRPr="002A792A">
        <w:rPr>
          <w:rtl/>
        </w:rPr>
        <w:fldChar w:fldCharType="end"/>
      </w:r>
      <w:r w:rsidRPr="002A792A">
        <w:rPr>
          <w:rtl/>
        </w:rPr>
        <w:t>4.4.</w:t>
      </w:r>
      <w:r w:rsidR="00C252D6">
        <w:rPr>
          <w:rFonts w:hint="cs"/>
          <w:rtl/>
        </w:rPr>
        <w:t>7</w:t>
      </w:r>
      <w:r w:rsidRPr="002A792A">
        <w:rPr>
          <w:rtl/>
        </w:rPr>
        <w:t>.2 לעיל. תחשיב עלות שו"ש יתבסס על הערכת הספק את היקף שעות העבודה על פי כל תפקיד והכפלתן בתעריף עלות שעה המוצג בטבלת התעריפים שלהלן. לאחר אישור ה</w:t>
      </w:r>
      <w:r w:rsidR="00DA685C">
        <w:rPr>
          <w:rtl/>
        </w:rPr>
        <w:t>מזמין</w:t>
      </w:r>
      <w:r w:rsidRPr="002A792A">
        <w:rPr>
          <w:rtl/>
        </w:rPr>
        <w:t xml:space="preserve"> את הצעת הספק, יהפוך המחיר המוצע למחיר קבוע (ללא תלות בהיקף השעות שהושקעו בפועל במימוש השו"ש).</w:t>
      </w:r>
      <w:r w:rsidR="00B57F45">
        <w:rPr>
          <w:rFonts w:hint="cs"/>
          <w:rtl/>
        </w:rPr>
        <w:t xml:space="preserve"> </w:t>
      </w:r>
      <w:r w:rsidRPr="002A792A">
        <w:rPr>
          <w:rtl/>
        </w:rPr>
        <w:t>להלן טבלת התעריפים:</w:t>
      </w:r>
    </w:p>
    <w:tbl>
      <w:tblPr>
        <w:tblStyle w:val="TableGrid"/>
        <w:bidiVisual/>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708"/>
        <w:gridCol w:w="5397"/>
        <w:gridCol w:w="2967"/>
      </w:tblGrid>
      <w:tr w:rsidR="00123DAD" w:rsidRPr="002A792A" w14:paraId="5BB2F38C" w14:textId="77777777" w:rsidTr="00520318">
        <w:trPr>
          <w:tblHeader/>
          <w:jc w:val="center"/>
        </w:trPr>
        <w:tc>
          <w:tcPr>
            <w:tcW w:w="708" w:type="dxa"/>
            <w:tcBorders>
              <w:bottom w:val="double" w:sz="4" w:space="0" w:color="auto"/>
            </w:tcBorders>
            <w:shd w:val="clear" w:color="auto" w:fill="C6D9F1" w:themeFill="text2" w:themeFillTint="33"/>
          </w:tcPr>
          <w:p w14:paraId="12C75C9B" w14:textId="77777777" w:rsidR="00123DAD" w:rsidRPr="002A792A" w:rsidRDefault="00123DAD" w:rsidP="00520318">
            <w:pPr>
              <w:spacing w:after="0" w:line="360" w:lineRule="auto"/>
              <w:jc w:val="center"/>
              <w:rPr>
                <w:b/>
                <w:bCs/>
                <w:rtl/>
              </w:rPr>
            </w:pPr>
            <w:r w:rsidRPr="002A792A">
              <w:rPr>
                <w:bCs/>
                <w:rtl/>
              </w:rPr>
              <w:t>#</w:t>
            </w:r>
          </w:p>
        </w:tc>
        <w:tc>
          <w:tcPr>
            <w:tcW w:w="5397" w:type="dxa"/>
            <w:tcBorders>
              <w:bottom w:val="double" w:sz="4" w:space="0" w:color="auto"/>
            </w:tcBorders>
            <w:shd w:val="clear" w:color="auto" w:fill="C6D9F1" w:themeFill="text2" w:themeFillTint="33"/>
          </w:tcPr>
          <w:p w14:paraId="05386541" w14:textId="77777777" w:rsidR="00123DAD" w:rsidRPr="002A792A" w:rsidRDefault="00123DAD" w:rsidP="00520318">
            <w:pPr>
              <w:spacing w:after="0" w:line="360" w:lineRule="auto"/>
              <w:jc w:val="center"/>
              <w:rPr>
                <w:b/>
                <w:bCs/>
                <w:rtl/>
              </w:rPr>
            </w:pPr>
            <w:r w:rsidRPr="002A792A">
              <w:rPr>
                <w:bCs/>
                <w:rtl/>
              </w:rPr>
              <w:t>תפקיד</w:t>
            </w:r>
          </w:p>
        </w:tc>
        <w:tc>
          <w:tcPr>
            <w:tcW w:w="2967" w:type="dxa"/>
            <w:tcBorders>
              <w:bottom w:val="double" w:sz="4" w:space="0" w:color="auto"/>
            </w:tcBorders>
            <w:shd w:val="clear" w:color="auto" w:fill="C6D9F1" w:themeFill="text2" w:themeFillTint="33"/>
          </w:tcPr>
          <w:p w14:paraId="5F9111E7" w14:textId="77777777" w:rsidR="00123DAD" w:rsidRPr="002A792A" w:rsidRDefault="00123DAD" w:rsidP="00520318">
            <w:pPr>
              <w:spacing w:after="0" w:line="360" w:lineRule="auto"/>
              <w:jc w:val="center"/>
              <w:rPr>
                <w:b/>
                <w:bCs/>
                <w:rtl/>
              </w:rPr>
            </w:pPr>
            <w:r w:rsidRPr="002A792A">
              <w:rPr>
                <w:bCs/>
                <w:rtl/>
              </w:rPr>
              <w:t xml:space="preserve">עלות שעה </w:t>
            </w:r>
          </w:p>
          <w:p w14:paraId="5B68B9F6" w14:textId="77777777" w:rsidR="00123DAD" w:rsidRPr="002A792A" w:rsidRDefault="00123DAD" w:rsidP="00520318">
            <w:pPr>
              <w:spacing w:after="0" w:line="360" w:lineRule="auto"/>
              <w:jc w:val="center"/>
              <w:rPr>
                <w:b/>
                <w:bCs/>
                <w:rtl/>
              </w:rPr>
            </w:pPr>
            <w:r w:rsidRPr="002A792A">
              <w:rPr>
                <w:bCs/>
                <w:rtl/>
              </w:rPr>
              <w:t>(ש"ח ללא מע"מ)</w:t>
            </w:r>
          </w:p>
        </w:tc>
      </w:tr>
      <w:tr w:rsidR="00123DAD" w:rsidRPr="002A792A" w14:paraId="1D25CB01" w14:textId="77777777" w:rsidTr="00520318">
        <w:trPr>
          <w:jc w:val="center"/>
        </w:trPr>
        <w:tc>
          <w:tcPr>
            <w:tcW w:w="708" w:type="dxa"/>
            <w:tcBorders>
              <w:top w:val="double" w:sz="4" w:space="0" w:color="auto"/>
            </w:tcBorders>
          </w:tcPr>
          <w:p w14:paraId="7B363240" w14:textId="77777777" w:rsidR="00123DAD" w:rsidRPr="002A792A" w:rsidRDefault="00123DAD" w:rsidP="00520318">
            <w:pPr>
              <w:numPr>
                <w:ilvl w:val="0"/>
                <w:numId w:val="103"/>
              </w:numPr>
              <w:spacing w:after="0" w:line="360" w:lineRule="auto"/>
              <w:rPr>
                <w:rtl/>
              </w:rPr>
            </w:pPr>
          </w:p>
        </w:tc>
        <w:tc>
          <w:tcPr>
            <w:tcW w:w="5397" w:type="dxa"/>
            <w:tcBorders>
              <w:top w:val="double" w:sz="4" w:space="0" w:color="auto"/>
            </w:tcBorders>
          </w:tcPr>
          <w:p w14:paraId="6932ACC5" w14:textId="77777777" w:rsidR="00123DAD" w:rsidRPr="002A792A" w:rsidRDefault="00123DAD" w:rsidP="00520318">
            <w:pPr>
              <w:spacing w:after="0" w:line="360" w:lineRule="auto"/>
              <w:rPr>
                <w:rtl/>
              </w:rPr>
            </w:pPr>
            <w:r w:rsidRPr="002A792A">
              <w:rPr>
                <w:rtl/>
              </w:rPr>
              <w:t>אחראי פרויקט</w:t>
            </w:r>
          </w:p>
        </w:tc>
        <w:tc>
          <w:tcPr>
            <w:tcW w:w="2967" w:type="dxa"/>
            <w:tcBorders>
              <w:top w:val="double" w:sz="4" w:space="0" w:color="auto"/>
            </w:tcBorders>
          </w:tcPr>
          <w:p w14:paraId="581AF495" w14:textId="77777777" w:rsidR="00123DAD" w:rsidRPr="002A792A" w:rsidRDefault="00B57F45" w:rsidP="00520318">
            <w:pPr>
              <w:spacing w:after="0" w:line="360" w:lineRule="auto"/>
              <w:rPr>
                <w:rtl/>
              </w:rPr>
            </w:pPr>
            <w:r>
              <w:rPr>
                <w:rFonts w:hint="cs"/>
                <w:rtl/>
              </w:rPr>
              <w:t>2</w:t>
            </w:r>
            <w:r w:rsidR="004765B5">
              <w:rPr>
                <w:rFonts w:hint="cs"/>
                <w:rtl/>
              </w:rPr>
              <w:t>7</w:t>
            </w:r>
            <w:r>
              <w:rPr>
                <w:rFonts w:hint="cs"/>
                <w:rtl/>
              </w:rPr>
              <w:t>0</w:t>
            </w:r>
          </w:p>
        </w:tc>
      </w:tr>
      <w:tr w:rsidR="00123DAD" w:rsidRPr="002A792A" w14:paraId="364144DA" w14:textId="77777777" w:rsidTr="00520318">
        <w:trPr>
          <w:jc w:val="center"/>
        </w:trPr>
        <w:tc>
          <w:tcPr>
            <w:tcW w:w="708" w:type="dxa"/>
          </w:tcPr>
          <w:p w14:paraId="4DE994CB" w14:textId="77777777" w:rsidR="00123DAD" w:rsidRPr="002A792A" w:rsidRDefault="00123DAD" w:rsidP="00520318">
            <w:pPr>
              <w:numPr>
                <w:ilvl w:val="0"/>
                <w:numId w:val="103"/>
              </w:numPr>
              <w:spacing w:after="0" w:line="360" w:lineRule="auto"/>
              <w:rPr>
                <w:rtl/>
              </w:rPr>
            </w:pPr>
          </w:p>
        </w:tc>
        <w:tc>
          <w:tcPr>
            <w:tcW w:w="5397" w:type="dxa"/>
          </w:tcPr>
          <w:p w14:paraId="14FE08C4" w14:textId="77777777" w:rsidR="00123DAD" w:rsidRPr="002A792A" w:rsidRDefault="004765B5" w:rsidP="00520318">
            <w:pPr>
              <w:spacing w:after="0" w:line="360" w:lineRule="auto"/>
              <w:rPr>
                <w:rtl/>
              </w:rPr>
            </w:pPr>
            <w:r>
              <w:rPr>
                <w:rFonts w:hint="cs"/>
                <w:rtl/>
              </w:rPr>
              <w:t>ראש צוות פיתוח/ניתוח</w:t>
            </w:r>
            <w:r w:rsidR="004149A1">
              <w:rPr>
                <w:rFonts w:hint="cs"/>
                <w:rtl/>
              </w:rPr>
              <w:t>/</w:t>
            </w:r>
            <w:r w:rsidR="004149A1">
              <w:rPr>
                <w:rFonts w:hint="cs"/>
              </w:rPr>
              <w:t>DBA</w:t>
            </w:r>
          </w:p>
        </w:tc>
        <w:tc>
          <w:tcPr>
            <w:tcW w:w="2967" w:type="dxa"/>
          </w:tcPr>
          <w:p w14:paraId="70A2F295" w14:textId="77777777" w:rsidR="00123DAD" w:rsidRPr="002A792A" w:rsidRDefault="00B57F45" w:rsidP="00520318">
            <w:pPr>
              <w:spacing w:after="0" w:line="360" w:lineRule="auto"/>
              <w:rPr>
                <w:rtl/>
              </w:rPr>
            </w:pPr>
            <w:r>
              <w:rPr>
                <w:rFonts w:hint="cs"/>
                <w:rtl/>
              </w:rPr>
              <w:t>2</w:t>
            </w:r>
            <w:r w:rsidR="004149A1">
              <w:rPr>
                <w:rFonts w:hint="cs"/>
                <w:rtl/>
              </w:rPr>
              <w:t>4</w:t>
            </w:r>
            <w:r>
              <w:rPr>
                <w:rFonts w:hint="cs"/>
                <w:rtl/>
              </w:rPr>
              <w:t>0</w:t>
            </w:r>
          </w:p>
        </w:tc>
      </w:tr>
      <w:tr w:rsidR="00B57F45" w:rsidRPr="002A792A" w14:paraId="600E4210" w14:textId="77777777" w:rsidTr="00520318">
        <w:trPr>
          <w:jc w:val="center"/>
        </w:trPr>
        <w:tc>
          <w:tcPr>
            <w:tcW w:w="708" w:type="dxa"/>
          </w:tcPr>
          <w:p w14:paraId="00FB2974" w14:textId="77777777" w:rsidR="00B57F45" w:rsidRPr="002A792A" w:rsidRDefault="00B57F45" w:rsidP="00520318">
            <w:pPr>
              <w:numPr>
                <w:ilvl w:val="0"/>
                <w:numId w:val="103"/>
              </w:numPr>
              <w:spacing w:after="0" w:line="360" w:lineRule="auto"/>
              <w:rPr>
                <w:rtl/>
              </w:rPr>
            </w:pPr>
          </w:p>
        </w:tc>
        <w:tc>
          <w:tcPr>
            <w:tcW w:w="5397" w:type="dxa"/>
          </w:tcPr>
          <w:p w14:paraId="3E71FAD7" w14:textId="77777777" w:rsidR="00B57F45" w:rsidRPr="002A792A" w:rsidRDefault="00B57F45" w:rsidP="00520318">
            <w:pPr>
              <w:spacing w:after="0" w:line="360" w:lineRule="auto"/>
              <w:rPr>
                <w:rtl/>
              </w:rPr>
            </w:pPr>
            <w:r>
              <w:rPr>
                <w:rFonts w:hint="cs"/>
                <w:rtl/>
              </w:rPr>
              <w:t>מנתח מערכות</w:t>
            </w:r>
          </w:p>
        </w:tc>
        <w:tc>
          <w:tcPr>
            <w:tcW w:w="2967" w:type="dxa"/>
          </w:tcPr>
          <w:p w14:paraId="35B0F0AF" w14:textId="77777777" w:rsidR="00B57F45" w:rsidRDefault="00B57F45" w:rsidP="00520318">
            <w:pPr>
              <w:spacing w:after="0" w:line="360" w:lineRule="auto"/>
              <w:rPr>
                <w:rtl/>
              </w:rPr>
            </w:pPr>
            <w:r>
              <w:rPr>
                <w:rFonts w:hint="cs"/>
                <w:rtl/>
              </w:rPr>
              <w:t>200</w:t>
            </w:r>
          </w:p>
        </w:tc>
      </w:tr>
      <w:tr w:rsidR="00123DAD" w:rsidRPr="002A792A" w14:paraId="6409D998" w14:textId="77777777" w:rsidTr="00520318">
        <w:trPr>
          <w:jc w:val="center"/>
        </w:trPr>
        <w:tc>
          <w:tcPr>
            <w:tcW w:w="708" w:type="dxa"/>
          </w:tcPr>
          <w:p w14:paraId="1E094D83" w14:textId="77777777" w:rsidR="00123DAD" w:rsidRPr="002A792A" w:rsidRDefault="00123DAD" w:rsidP="00520318">
            <w:pPr>
              <w:numPr>
                <w:ilvl w:val="0"/>
                <w:numId w:val="103"/>
              </w:numPr>
              <w:spacing w:after="0" w:line="360" w:lineRule="auto"/>
              <w:rPr>
                <w:rtl/>
              </w:rPr>
            </w:pPr>
          </w:p>
        </w:tc>
        <w:tc>
          <w:tcPr>
            <w:tcW w:w="5397" w:type="dxa"/>
          </w:tcPr>
          <w:p w14:paraId="65EF4B11" w14:textId="77777777" w:rsidR="00123DAD" w:rsidRPr="002A792A" w:rsidRDefault="00123DAD" w:rsidP="00520318">
            <w:pPr>
              <w:spacing w:after="0" w:line="360" w:lineRule="auto"/>
              <w:rPr>
                <w:rtl/>
              </w:rPr>
            </w:pPr>
            <w:r w:rsidRPr="002A792A">
              <w:rPr>
                <w:rtl/>
              </w:rPr>
              <w:t>מפתח תוכנה</w:t>
            </w:r>
          </w:p>
        </w:tc>
        <w:tc>
          <w:tcPr>
            <w:tcW w:w="2967" w:type="dxa"/>
          </w:tcPr>
          <w:p w14:paraId="281FB906" w14:textId="77777777" w:rsidR="00123DAD" w:rsidRPr="002A792A" w:rsidRDefault="004765B5" w:rsidP="00520318">
            <w:pPr>
              <w:spacing w:after="0" w:line="360" w:lineRule="auto"/>
              <w:rPr>
                <w:rtl/>
              </w:rPr>
            </w:pPr>
            <w:r>
              <w:rPr>
                <w:rFonts w:hint="cs"/>
                <w:rtl/>
              </w:rPr>
              <w:t>180</w:t>
            </w:r>
          </w:p>
        </w:tc>
      </w:tr>
      <w:tr w:rsidR="002D3F07" w:rsidRPr="002A792A" w14:paraId="6F3671E0" w14:textId="77777777" w:rsidTr="00520318">
        <w:trPr>
          <w:jc w:val="center"/>
        </w:trPr>
        <w:tc>
          <w:tcPr>
            <w:tcW w:w="708" w:type="dxa"/>
          </w:tcPr>
          <w:p w14:paraId="68ED81D2" w14:textId="77777777" w:rsidR="002D3F07" w:rsidRPr="002A792A" w:rsidRDefault="002D3F07" w:rsidP="00520318">
            <w:pPr>
              <w:numPr>
                <w:ilvl w:val="0"/>
                <w:numId w:val="103"/>
              </w:numPr>
              <w:spacing w:after="0" w:line="360" w:lineRule="auto"/>
              <w:rPr>
                <w:rtl/>
              </w:rPr>
            </w:pPr>
          </w:p>
        </w:tc>
        <w:tc>
          <w:tcPr>
            <w:tcW w:w="5397" w:type="dxa"/>
          </w:tcPr>
          <w:p w14:paraId="7A9A3AD0" w14:textId="77777777" w:rsidR="002D3F07" w:rsidRDefault="002D3F07" w:rsidP="00520318">
            <w:pPr>
              <w:spacing w:after="0" w:line="360" w:lineRule="auto"/>
              <w:rPr>
                <w:rtl/>
              </w:rPr>
            </w:pPr>
            <w:r>
              <w:rPr>
                <w:rFonts w:hint="cs"/>
                <w:rtl/>
              </w:rPr>
              <w:t>בודק</w:t>
            </w:r>
          </w:p>
        </w:tc>
        <w:tc>
          <w:tcPr>
            <w:tcW w:w="2967" w:type="dxa"/>
          </w:tcPr>
          <w:p w14:paraId="09CF427D" w14:textId="77777777" w:rsidR="002D3F07" w:rsidRDefault="002D3F07" w:rsidP="00520318">
            <w:pPr>
              <w:spacing w:after="0" w:line="360" w:lineRule="auto"/>
              <w:rPr>
                <w:rtl/>
              </w:rPr>
            </w:pPr>
            <w:r>
              <w:rPr>
                <w:rFonts w:hint="cs"/>
                <w:rtl/>
              </w:rPr>
              <w:t>120</w:t>
            </w:r>
          </w:p>
        </w:tc>
      </w:tr>
      <w:tr w:rsidR="00123DAD" w:rsidRPr="002A792A" w14:paraId="1DC50D16" w14:textId="77777777" w:rsidTr="00520318">
        <w:trPr>
          <w:jc w:val="center"/>
        </w:trPr>
        <w:tc>
          <w:tcPr>
            <w:tcW w:w="708" w:type="dxa"/>
          </w:tcPr>
          <w:p w14:paraId="16BB8E9F" w14:textId="77777777" w:rsidR="00123DAD" w:rsidRPr="002A792A" w:rsidRDefault="00123DAD" w:rsidP="00520318">
            <w:pPr>
              <w:numPr>
                <w:ilvl w:val="0"/>
                <w:numId w:val="103"/>
              </w:numPr>
              <w:spacing w:after="0" w:line="360" w:lineRule="auto"/>
              <w:rPr>
                <w:rtl/>
              </w:rPr>
            </w:pPr>
          </w:p>
        </w:tc>
        <w:tc>
          <w:tcPr>
            <w:tcW w:w="5397" w:type="dxa"/>
          </w:tcPr>
          <w:p w14:paraId="345B2123" w14:textId="77777777" w:rsidR="00123DAD" w:rsidRPr="002A792A" w:rsidRDefault="00B57F45" w:rsidP="00520318">
            <w:pPr>
              <w:spacing w:after="0" w:line="360" w:lineRule="auto"/>
              <w:rPr>
                <w:rtl/>
              </w:rPr>
            </w:pPr>
            <w:r>
              <w:rPr>
                <w:rFonts w:hint="cs"/>
                <w:rtl/>
              </w:rPr>
              <w:t>מדריך/</w:t>
            </w:r>
            <w:r w:rsidR="00123DAD" w:rsidRPr="002A792A">
              <w:rPr>
                <w:rtl/>
              </w:rPr>
              <w:t>מטמיע</w:t>
            </w:r>
          </w:p>
        </w:tc>
        <w:tc>
          <w:tcPr>
            <w:tcW w:w="2967" w:type="dxa"/>
          </w:tcPr>
          <w:p w14:paraId="2712F81C" w14:textId="77777777" w:rsidR="00123DAD" w:rsidRPr="002A792A" w:rsidRDefault="004149A1" w:rsidP="00520318">
            <w:pPr>
              <w:spacing w:after="0" w:line="360" w:lineRule="auto"/>
            </w:pPr>
            <w:r>
              <w:rPr>
                <w:rFonts w:hint="cs"/>
                <w:rtl/>
              </w:rPr>
              <w:t>80</w:t>
            </w:r>
          </w:p>
        </w:tc>
      </w:tr>
    </w:tbl>
    <w:p w14:paraId="2B93C056" w14:textId="77777777" w:rsidR="00123DAD" w:rsidRPr="002A792A" w:rsidRDefault="00123DAD" w:rsidP="00BA1AEC">
      <w:pPr>
        <w:pStyle w:val="HNormal"/>
        <w:rPr>
          <w:rtl/>
        </w:rPr>
      </w:pPr>
    </w:p>
    <w:p w14:paraId="5E4677AF" w14:textId="77777777" w:rsidR="00123DAD" w:rsidRPr="002A792A" w:rsidRDefault="00123DAD" w:rsidP="0044336D">
      <w:pPr>
        <w:pStyle w:val="ListParagraph"/>
        <w:numPr>
          <w:ilvl w:val="0"/>
          <w:numId w:val="104"/>
        </w:numPr>
        <w:rPr>
          <w:rtl/>
        </w:rPr>
      </w:pPr>
      <w:r w:rsidRPr="002A792A">
        <w:rPr>
          <w:rtl/>
        </w:rPr>
        <w:t xml:space="preserve">המחירים בטבלה יוצמדו למדד בהתאם לאמור בסעיף </w:t>
      </w:r>
      <w:r w:rsidRPr="002A792A">
        <w:fldChar w:fldCharType="begin"/>
      </w:r>
      <w:r w:rsidRPr="002A792A">
        <w:rPr>
          <w:rtl/>
        </w:rPr>
        <w:instrText xml:space="preserve"> </w:instrText>
      </w:r>
      <w:r w:rsidRPr="002A792A">
        <w:instrText>REF</w:instrText>
      </w:r>
      <w:r w:rsidRPr="002A792A">
        <w:rPr>
          <w:rtl/>
        </w:rPr>
        <w:instrText xml:space="preserve"> _</w:instrText>
      </w:r>
      <w:r w:rsidRPr="002A792A">
        <w:instrText>Ref444084372 \r \h</w:instrText>
      </w:r>
      <w:r w:rsidRPr="002A792A">
        <w:rPr>
          <w:rtl/>
        </w:rPr>
        <w:instrText xml:space="preserve"> </w:instrText>
      </w:r>
      <w:r w:rsidRPr="002A792A">
        <w:instrText xml:space="preserve"> \* MERGEFORMAT </w:instrText>
      </w:r>
      <w:r w:rsidRPr="002A792A">
        <w:fldChar w:fldCharType="separate"/>
      </w:r>
      <w:r w:rsidRPr="002A792A">
        <w:rPr>
          <w:rtl/>
        </w:rPr>
        <w:t>‏</w:t>
      </w:r>
      <w:r w:rsidRPr="002A792A">
        <w:fldChar w:fldCharType="end"/>
      </w:r>
      <w:r w:rsidRPr="002A792A">
        <w:rPr>
          <w:rtl/>
        </w:rPr>
        <w:t>5.</w:t>
      </w:r>
      <w:r w:rsidR="004149A1">
        <w:rPr>
          <w:rFonts w:hint="cs"/>
          <w:rtl/>
        </w:rPr>
        <w:t>9</w:t>
      </w:r>
      <w:r w:rsidRPr="002A792A">
        <w:rPr>
          <w:rtl/>
        </w:rPr>
        <w:t xml:space="preserve"> להלן - מנגנון ההצמדה.</w:t>
      </w:r>
    </w:p>
    <w:p w14:paraId="506A699D" w14:textId="14E6BBEE" w:rsidR="00123DAD" w:rsidRPr="002A792A" w:rsidRDefault="00123DAD" w:rsidP="00C252D6">
      <w:pPr>
        <w:pStyle w:val="ListParagraph"/>
        <w:numPr>
          <w:ilvl w:val="0"/>
          <w:numId w:val="104"/>
        </w:numPr>
      </w:pPr>
      <w:r w:rsidRPr="002A792A">
        <w:rPr>
          <w:rtl/>
        </w:rPr>
        <w:t>מודגש בזה כי לבד מתשלום עבור שעות העבודה ש</w:t>
      </w:r>
      <w:r w:rsidR="00B57F45">
        <w:rPr>
          <w:rtl/>
        </w:rPr>
        <w:t xml:space="preserve">נדרשו לשו"ש (שינויים ושיפורים) </w:t>
      </w:r>
      <w:r w:rsidR="00B57F45">
        <w:rPr>
          <w:rFonts w:hint="cs"/>
          <w:rtl/>
        </w:rPr>
        <w:t>במנגנון ה</w:t>
      </w:r>
      <w:r w:rsidRPr="002A792A">
        <w:rPr>
          <w:rtl/>
        </w:rPr>
        <w:t xml:space="preserve">מפורט </w:t>
      </w:r>
      <w:r w:rsidR="00B57F45">
        <w:rPr>
          <w:rFonts w:hint="cs"/>
          <w:rtl/>
        </w:rPr>
        <w:t>בפרק 4 סעיף 4.4.</w:t>
      </w:r>
      <w:r w:rsidR="00C252D6">
        <w:rPr>
          <w:rFonts w:hint="cs"/>
          <w:rtl/>
        </w:rPr>
        <w:t>7</w:t>
      </w:r>
      <w:r w:rsidR="00B57F45">
        <w:rPr>
          <w:rFonts w:hint="cs"/>
          <w:rtl/>
        </w:rPr>
        <w:t>.2</w:t>
      </w:r>
      <w:r w:rsidRPr="002A792A">
        <w:rPr>
          <w:rtl/>
        </w:rPr>
        <w:t>,</w:t>
      </w:r>
      <w:r w:rsidRPr="002A792A">
        <w:t xml:space="preserve"> </w:t>
      </w:r>
      <w:r w:rsidRPr="002A792A">
        <w:rPr>
          <w:rtl/>
        </w:rPr>
        <w:t>לא יהיה זכאי הספק לכל תשלום נוסף לרבות לא עבור תחזוקת השו"שים.</w:t>
      </w:r>
    </w:p>
    <w:p w14:paraId="1D627B3D" w14:textId="77777777" w:rsidR="00BA1AEC" w:rsidRPr="002A792A" w:rsidRDefault="00BA1AEC" w:rsidP="00520318">
      <w:pPr>
        <w:pStyle w:val="HNormal"/>
        <w:rPr>
          <w:rtl/>
        </w:rPr>
      </w:pPr>
    </w:p>
    <w:p w14:paraId="661E8669" w14:textId="77777777" w:rsidR="00BA1AEC" w:rsidRPr="002A792A" w:rsidRDefault="00BA1AEC" w:rsidP="0044336D">
      <w:pPr>
        <w:pStyle w:val="Hn2"/>
        <w:numPr>
          <w:ilvl w:val="1"/>
          <w:numId w:val="55"/>
        </w:numPr>
        <w:rPr>
          <w:rtl/>
        </w:rPr>
      </w:pPr>
      <w:bookmarkStart w:id="749" w:name="_Toc497894891"/>
      <w:bookmarkStart w:id="750" w:name="_Toc504475983"/>
      <w:r w:rsidRPr="002A792A">
        <w:rPr>
          <w:rtl/>
        </w:rPr>
        <w:t>אבני דרך לתשלום (</w:t>
      </w:r>
      <w:r w:rsidRPr="002A792A">
        <w:t>I</w:t>
      </w:r>
      <w:r w:rsidRPr="002A792A">
        <w:rPr>
          <w:rtl/>
        </w:rPr>
        <w:t>)</w:t>
      </w:r>
      <w:bookmarkEnd w:id="749"/>
      <w:bookmarkEnd w:id="750"/>
    </w:p>
    <w:p w14:paraId="3C174D46" w14:textId="77777777" w:rsidR="00BA1AEC" w:rsidRPr="002A792A" w:rsidRDefault="00BA1AEC" w:rsidP="0044336D">
      <w:pPr>
        <w:numPr>
          <w:ilvl w:val="0"/>
          <w:numId w:val="105"/>
        </w:numPr>
        <w:rPr>
          <w:rtl/>
        </w:rPr>
      </w:pPr>
      <w:r w:rsidRPr="002A792A">
        <w:rPr>
          <w:rtl/>
        </w:rPr>
        <w:t xml:space="preserve">בהקמת המערכת </w:t>
      </w:r>
      <w:r w:rsidR="00DC47C5" w:rsidRPr="002A792A">
        <w:rPr>
          <w:rtl/>
        </w:rPr>
        <w:t>י</w:t>
      </w:r>
      <w:r w:rsidRPr="002A792A">
        <w:rPr>
          <w:rtl/>
        </w:rPr>
        <w:t xml:space="preserve">שלם </w:t>
      </w:r>
      <w:r w:rsidR="00DA685C">
        <w:rPr>
          <w:rFonts w:hint="cs"/>
          <w:rtl/>
        </w:rPr>
        <w:t>המזמין</w:t>
      </w:r>
      <w:r w:rsidRPr="002A792A">
        <w:rPr>
          <w:rtl/>
        </w:rPr>
        <w:t xml:space="preserve"> לספק את עלות ההקמה אבני הדרך הבאות:</w:t>
      </w:r>
    </w:p>
    <w:p w14:paraId="64FC5C2E" w14:textId="77777777" w:rsidR="00BA1AEC" w:rsidRPr="002A792A" w:rsidRDefault="00BA1AEC" w:rsidP="0044336D">
      <w:pPr>
        <w:numPr>
          <w:ilvl w:val="1"/>
          <w:numId w:val="105"/>
        </w:numPr>
        <w:ind w:left="907" w:hanging="510"/>
      </w:pPr>
      <w:r w:rsidRPr="002A792A">
        <w:rPr>
          <w:rtl/>
        </w:rPr>
        <w:t>אבן דרך 1 - אישור מסמך אפיון מפורט (או כלל מסמכי האפיון המפורט אם יוגשו בחלקים) – 10% מעלות הקמת המערכת.</w:t>
      </w:r>
    </w:p>
    <w:p w14:paraId="4069442D" w14:textId="77777777" w:rsidR="00BA1AEC" w:rsidRPr="002A792A" w:rsidRDefault="00BA1AEC" w:rsidP="0044336D">
      <w:pPr>
        <w:numPr>
          <w:ilvl w:val="1"/>
          <w:numId w:val="105"/>
        </w:numPr>
        <w:ind w:left="907" w:hanging="510"/>
      </w:pPr>
      <w:r w:rsidRPr="002A792A">
        <w:rPr>
          <w:rtl/>
        </w:rPr>
        <w:t xml:space="preserve">אבן דרך 2 – </w:t>
      </w:r>
      <w:r w:rsidR="00B57F45">
        <w:rPr>
          <w:rFonts w:hint="cs"/>
          <w:rtl/>
        </w:rPr>
        <w:t>בסיום בדיקות מסירה והתחלת בדיקות קבלה</w:t>
      </w:r>
      <w:r w:rsidRPr="002A792A">
        <w:rPr>
          <w:rtl/>
        </w:rPr>
        <w:t xml:space="preserve"> – </w:t>
      </w:r>
      <w:r w:rsidR="00B57F45">
        <w:rPr>
          <w:rFonts w:hint="cs"/>
          <w:rtl/>
        </w:rPr>
        <w:t>2</w:t>
      </w:r>
      <w:r w:rsidRPr="002A792A">
        <w:rPr>
          <w:rtl/>
        </w:rPr>
        <w:t>5% ממחיר הקמת המערכת.</w:t>
      </w:r>
    </w:p>
    <w:p w14:paraId="216948AB" w14:textId="77777777" w:rsidR="00BA1AEC" w:rsidRPr="002A792A" w:rsidRDefault="00BA1AEC" w:rsidP="0044336D">
      <w:pPr>
        <w:numPr>
          <w:ilvl w:val="1"/>
          <w:numId w:val="105"/>
        </w:numPr>
        <w:ind w:left="907" w:hanging="510"/>
      </w:pPr>
      <w:r w:rsidRPr="002A792A">
        <w:rPr>
          <w:rtl/>
        </w:rPr>
        <w:t xml:space="preserve">אבן דרך 3 – </w:t>
      </w:r>
      <w:r w:rsidR="00B57F45">
        <w:rPr>
          <w:rFonts w:hint="cs"/>
          <w:rtl/>
        </w:rPr>
        <w:t xml:space="preserve">בסיום בדיקות קבלה ועליה לאוויר </w:t>
      </w:r>
      <w:r w:rsidR="00B57F45">
        <w:rPr>
          <w:rtl/>
        </w:rPr>
        <w:t>–</w:t>
      </w:r>
      <w:r w:rsidR="00B57F45">
        <w:rPr>
          <w:rFonts w:hint="cs"/>
          <w:rtl/>
        </w:rPr>
        <w:t xml:space="preserve"> 50% </w:t>
      </w:r>
      <w:r w:rsidR="00B57F45" w:rsidRPr="002A792A">
        <w:rPr>
          <w:rtl/>
        </w:rPr>
        <w:t>ממחיר הקמת המערכת</w:t>
      </w:r>
      <w:r w:rsidRPr="002A792A">
        <w:rPr>
          <w:rtl/>
        </w:rPr>
        <w:t xml:space="preserve">. </w:t>
      </w:r>
    </w:p>
    <w:p w14:paraId="5F158530" w14:textId="77777777" w:rsidR="00BA1AEC" w:rsidRPr="002A792A" w:rsidRDefault="00BA1AEC" w:rsidP="0044336D">
      <w:pPr>
        <w:numPr>
          <w:ilvl w:val="1"/>
          <w:numId w:val="105"/>
        </w:numPr>
        <w:ind w:left="907" w:hanging="510"/>
      </w:pPr>
      <w:r w:rsidRPr="002A792A">
        <w:rPr>
          <w:rtl/>
        </w:rPr>
        <w:t xml:space="preserve">אבן דרך </w:t>
      </w:r>
      <w:r w:rsidR="00D54BBA">
        <w:rPr>
          <w:rFonts w:hint="cs"/>
          <w:rtl/>
        </w:rPr>
        <w:t>4</w:t>
      </w:r>
      <w:r w:rsidRPr="002A792A">
        <w:rPr>
          <w:rtl/>
        </w:rPr>
        <w:t xml:space="preserve"> – שלושה חודשים לאחר אבן דרך </w:t>
      </w:r>
      <w:r w:rsidR="00B57F45">
        <w:rPr>
          <w:rFonts w:hint="cs"/>
          <w:rtl/>
        </w:rPr>
        <w:t>3</w:t>
      </w:r>
      <w:r w:rsidRPr="002A792A">
        <w:rPr>
          <w:rtl/>
        </w:rPr>
        <w:t xml:space="preserve"> - 15% ממחיר הקמת המערכת, ובתנאי שלא קיימות תקלות פתוחות במערכת.</w:t>
      </w:r>
    </w:p>
    <w:p w14:paraId="57A35DB3" w14:textId="77777777" w:rsidR="00DC47C5" w:rsidRPr="002A792A" w:rsidRDefault="00DC47C5" w:rsidP="0044336D">
      <w:pPr>
        <w:numPr>
          <w:ilvl w:val="0"/>
          <w:numId w:val="105"/>
        </w:numPr>
        <w:rPr>
          <w:rtl/>
        </w:rPr>
      </w:pPr>
      <w:r w:rsidRPr="002A792A">
        <w:rPr>
          <w:rtl/>
        </w:rPr>
        <w:t xml:space="preserve">במהלך התפעול השוטף ישלם </w:t>
      </w:r>
      <w:r w:rsidR="00DA685C">
        <w:rPr>
          <w:rFonts w:hint="cs"/>
          <w:rtl/>
        </w:rPr>
        <w:t>המזמין</w:t>
      </w:r>
      <w:r w:rsidRPr="002A792A">
        <w:rPr>
          <w:rtl/>
        </w:rPr>
        <w:t xml:space="preserve"> לספק:</w:t>
      </w:r>
    </w:p>
    <w:p w14:paraId="314E7F02" w14:textId="77777777" w:rsidR="00DC47C5" w:rsidRPr="002A792A" w:rsidRDefault="00DC47C5" w:rsidP="0044336D">
      <w:pPr>
        <w:numPr>
          <w:ilvl w:val="1"/>
          <w:numId w:val="105"/>
        </w:numPr>
        <w:ind w:left="907" w:hanging="510"/>
        <w:rPr>
          <w:rtl/>
        </w:rPr>
      </w:pPr>
      <w:r w:rsidRPr="002A792A">
        <w:rPr>
          <w:rtl/>
        </w:rPr>
        <w:t>תשלום חודשי בהתאם להצעת ה</w:t>
      </w:r>
      <w:r w:rsidR="00B57F45">
        <w:rPr>
          <w:rtl/>
        </w:rPr>
        <w:t>ספק בסעי</w:t>
      </w:r>
      <w:r w:rsidR="00B57F45">
        <w:rPr>
          <w:rFonts w:hint="cs"/>
          <w:rtl/>
        </w:rPr>
        <w:t>פים</w:t>
      </w:r>
      <w:r w:rsidR="00B57F45">
        <w:rPr>
          <w:rtl/>
        </w:rPr>
        <w:t xml:space="preserve"> 5.2 </w:t>
      </w:r>
      <w:r w:rsidR="00B57F45">
        <w:rPr>
          <w:rFonts w:hint="cs"/>
          <w:rtl/>
        </w:rPr>
        <w:t xml:space="preserve">ו- 5.3 </w:t>
      </w:r>
      <w:r w:rsidR="00B57F45">
        <w:rPr>
          <w:rtl/>
        </w:rPr>
        <w:t>לעיל</w:t>
      </w:r>
      <w:r w:rsidRPr="002A792A">
        <w:rPr>
          <w:rtl/>
        </w:rPr>
        <w:t>.</w:t>
      </w:r>
      <w:r w:rsidR="00B57F45">
        <w:rPr>
          <w:rFonts w:hint="cs"/>
          <w:rtl/>
        </w:rPr>
        <w:t xml:space="preserve"> מובהר כי התשלום הינו קבוע ואינו תלוי במספר הריצות או הפקות התלושים בחודש מסוים.</w:t>
      </w:r>
    </w:p>
    <w:p w14:paraId="2B6B478B" w14:textId="6FD3E457" w:rsidR="00DC47C5" w:rsidRPr="002A792A" w:rsidRDefault="00DC47C5" w:rsidP="00C252D6">
      <w:pPr>
        <w:numPr>
          <w:ilvl w:val="1"/>
          <w:numId w:val="105"/>
        </w:numPr>
        <w:ind w:left="907" w:hanging="510"/>
        <w:rPr>
          <w:rtl/>
        </w:rPr>
      </w:pPr>
      <w:r w:rsidRPr="002A792A">
        <w:rPr>
          <w:rtl/>
        </w:rPr>
        <w:t>תשלום עבור שוש"ים ככל שהיו והסתיימו עפ"י המנגנון המפורט בסעיף 5.</w:t>
      </w:r>
      <w:r w:rsidR="00C252D6">
        <w:rPr>
          <w:rFonts w:hint="cs"/>
          <w:rtl/>
        </w:rPr>
        <w:t>6</w:t>
      </w:r>
      <w:r w:rsidRPr="002A792A">
        <w:rPr>
          <w:rtl/>
        </w:rPr>
        <w:t xml:space="preserve"> לעיל.</w:t>
      </w:r>
    </w:p>
    <w:p w14:paraId="4DA474D7" w14:textId="77777777" w:rsidR="00DC47C5" w:rsidRDefault="00DC47C5" w:rsidP="00935299">
      <w:pPr>
        <w:numPr>
          <w:ilvl w:val="1"/>
          <w:numId w:val="105"/>
        </w:numPr>
        <w:ind w:left="907" w:hanging="510"/>
      </w:pPr>
      <w:r w:rsidRPr="002A792A">
        <w:rPr>
          <w:rtl/>
        </w:rPr>
        <w:t xml:space="preserve">פיצוי מוסכם – יחושב חודשית ויקוזז </w:t>
      </w:r>
      <w:r w:rsidR="00935299">
        <w:rPr>
          <w:rFonts w:hint="cs"/>
          <w:rtl/>
        </w:rPr>
        <w:t>אחת לרבעון מהתשלום</w:t>
      </w:r>
      <w:r w:rsidRPr="002A792A">
        <w:rPr>
          <w:rtl/>
        </w:rPr>
        <w:t xml:space="preserve"> המגיע לספק. </w:t>
      </w:r>
    </w:p>
    <w:p w14:paraId="392331AD" w14:textId="77777777" w:rsidR="00CC0EC4" w:rsidRPr="002A792A" w:rsidRDefault="00CC0EC4" w:rsidP="0044336D">
      <w:pPr>
        <w:pStyle w:val="Hn2"/>
        <w:numPr>
          <w:ilvl w:val="1"/>
          <w:numId w:val="55"/>
        </w:numPr>
        <w:rPr>
          <w:rtl/>
        </w:rPr>
      </w:pPr>
      <w:bookmarkStart w:id="751" w:name="_Toc497894892"/>
      <w:bookmarkStart w:id="752" w:name="_Toc504475984"/>
      <w:r w:rsidRPr="002A792A">
        <w:rPr>
          <w:rtl/>
        </w:rPr>
        <w:t>פיצוי מוסכם (</w:t>
      </w:r>
      <w:r w:rsidRPr="002A792A">
        <w:t>I</w:t>
      </w:r>
      <w:r w:rsidRPr="002A792A">
        <w:rPr>
          <w:rtl/>
        </w:rPr>
        <w:t>)</w:t>
      </w:r>
      <w:bookmarkEnd w:id="751"/>
      <w:bookmarkEnd w:id="752"/>
    </w:p>
    <w:p w14:paraId="16357DF6" w14:textId="77777777" w:rsidR="0083450D" w:rsidRDefault="0083450D" w:rsidP="0044336D">
      <w:pPr>
        <w:numPr>
          <w:ilvl w:val="0"/>
          <w:numId w:val="106"/>
        </w:numPr>
      </w:pPr>
      <w:r w:rsidRPr="002A792A">
        <w:rPr>
          <w:rtl/>
        </w:rPr>
        <w:t xml:space="preserve">הסכם רמת השירות המוצג בפרק 4 – סעיף 4.5,  כולל את מדדי רמת השירות המחייבים את הספק. אי עמידת הספק במי ממדדי רמת השירות </w:t>
      </w:r>
      <w:r w:rsidR="00D54BBA">
        <w:rPr>
          <w:rFonts w:hint="cs"/>
          <w:rtl/>
        </w:rPr>
        <w:t>עלולה לגרור</w:t>
      </w:r>
      <w:r w:rsidRPr="002A792A">
        <w:rPr>
          <w:rtl/>
        </w:rPr>
        <w:t xml:space="preserve"> הפעלת מנגנון פיצוי מוסכם (קנסות) אשר יקוזז מהתשלום החודשי לספק.</w:t>
      </w:r>
    </w:p>
    <w:p w14:paraId="1D2DFE1E" w14:textId="77777777" w:rsidR="0083450D" w:rsidRDefault="0083450D" w:rsidP="0044336D">
      <w:pPr>
        <w:numPr>
          <w:ilvl w:val="0"/>
          <w:numId w:val="106"/>
        </w:numPr>
      </w:pPr>
      <w:r w:rsidRPr="002A792A">
        <w:rPr>
          <w:rtl/>
        </w:rPr>
        <w:t>מובהר כי סך הפיצוי המוסכם עבור מדדי רמת שירות</w:t>
      </w:r>
      <w:r w:rsidR="00077E35" w:rsidRPr="002A792A">
        <w:rPr>
          <w:rtl/>
        </w:rPr>
        <w:t xml:space="preserve"> </w:t>
      </w:r>
      <w:r w:rsidRPr="002A792A">
        <w:rPr>
          <w:u w:val="single"/>
          <w:rtl/>
        </w:rPr>
        <w:t>בתקופת התפעול והתחזוקה</w:t>
      </w:r>
      <w:r w:rsidRPr="002A792A">
        <w:rPr>
          <w:rtl/>
        </w:rPr>
        <w:t xml:space="preserve"> לא יעלה על 15% מהתשלום החודשי בגין שירותי התפעול והתחזוקה, לא כולל פיצוי מוסכם בגין מדדי שו"ש שיעמוד בפני עצמ</w:t>
      </w:r>
      <w:r w:rsidR="00077E35" w:rsidRPr="002A792A">
        <w:rPr>
          <w:rtl/>
        </w:rPr>
        <w:t>ו (מדד 10)</w:t>
      </w:r>
      <w:r w:rsidRPr="002A792A">
        <w:rPr>
          <w:rtl/>
        </w:rPr>
        <w:t>.</w:t>
      </w:r>
    </w:p>
    <w:p w14:paraId="087A7DC6" w14:textId="77777777" w:rsidR="00D54BBA" w:rsidRPr="00520318" w:rsidRDefault="00520318" w:rsidP="006B0489">
      <w:pPr>
        <w:numPr>
          <w:ilvl w:val="0"/>
          <w:numId w:val="106"/>
        </w:numPr>
      </w:pPr>
      <w:r>
        <w:rPr>
          <w:rFonts w:hint="cs"/>
          <w:rtl/>
        </w:rPr>
        <w:t xml:space="preserve">המזמין יפעיל </w:t>
      </w:r>
      <w:r w:rsidR="00D54BBA" w:rsidRPr="00520318">
        <w:rPr>
          <w:rFonts w:hint="cs"/>
          <w:rtl/>
        </w:rPr>
        <w:t>מנגנון ערעור</w:t>
      </w:r>
      <w:r w:rsidR="00935299">
        <w:rPr>
          <w:rFonts w:hint="cs"/>
          <w:rtl/>
        </w:rPr>
        <w:t xml:space="preserve"> טרם גביית הפיצוי המוסכם</w:t>
      </w:r>
      <w:r w:rsidR="00EF4E4F">
        <w:rPr>
          <w:rFonts w:hint="cs"/>
          <w:rtl/>
        </w:rPr>
        <w:t>.</w:t>
      </w:r>
      <w:r w:rsidR="00D54BBA" w:rsidRPr="00520318">
        <w:rPr>
          <w:rFonts w:hint="cs"/>
          <w:rtl/>
        </w:rPr>
        <w:t xml:space="preserve"> </w:t>
      </w:r>
      <w:r w:rsidR="00EF4E4F" w:rsidRPr="00EF4E4F">
        <w:rPr>
          <w:rtl/>
        </w:rPr>
        <w:t xml:space="preserve">אחת לרבעון </w:t>
      </w:r>
      <w:r w:rsidR="00EF4E4F">
        <w:rPr>
          <w:rFonts w:hint="cs"/>
          <w:rtl/>
        </w:rPr>
        <w:t>י</w:t>
      </w:r>
      <w:r w:rsidR="00EF4E4F" w:rsidRPr="00EF4E4F">
        <w:rPr>
          <w:rtl/>
        </w:rPr>
        <w:t xml:space="preserve">כנס </w:t>
      </w:r>
      <w:r w:rsidR="00EF4E4F">
        <w:rPr>
          <w:rFonts w:hint="cs"/>
          <w:rtl/>
        </w:rPr>
        <w:t xml:space="preserve">המזמין </w:t>
      </w:r>
      <w:r w:rsidR="00EF4E4F" w:rsidRPr="00EF4E4F">
        <w:rPr>
          <w:rtl/>
        </w:rPr>
        <w:t xml:space="preserve">לבקשת הספק ועדת ערר בפניה יוכל הספק לערער על </w:t>
      </w:r>
      <w:r w:rsidR="006B0489">
        <w:rPr>
          <w:rFonts w:hint="cs"/>
          <w:rtl/>
        </w:rPr>
        <w:t xml:space="preserve">הפיצוי  המוסכם </w:t>
      </w:r>
      <w:r w:rsidR="00EF4E4F" w:rsidRPr="00EF4E4F">
        <w:rPr>
          <w:rtl/>
        </w:rPr>
        <w:t xml:space="preserve">שהוטל עליו או על גובה </w:t>
      </w:r>
      <w:r w:rsidR="006B0489">
        <w:rPr>
          <w:rFonts w:hint="cs"/>
          <w:rtl/>
        </w:rPr>
        <w:t>הפיצוי</w:t>
      </w:r>
      <w:r w:rsidR="00EF4E4F" w:rsidRPr="00EF4E4F">
        <w:rPr>
          <w:rtl/>
        </w:rPr>
        <w:t xml:space="preserve">. הספק יעביר לעיון הועדה כל חומר רלוונטי טרם התכנסותה המציג את טיעוניו ואת הסיבות לערעור אותו הוא מגיש. הועדה תהיה רשאית שלא לדון בעררים שלא הועבר בגינם </w:t>
      </w:r>
      <w:r w:rsidR="006B0489" w:rsidRPr="00EF4E4F">
        <w:rPr>
          <w:rtl/>
        </w:rPr>
        <w:t xml:space="preserve">חומר </w:t>
      </w:r>
      <w:r w:rsidR="00EF4E4F" w:rsidRPr="00EF4E4F">
        <w:rPr>
          <w:rtl/>
        </w:rPr>
        <w:t>מראש.</w:t>
      </w:r>
    </w:p>
    <w:p w14:paraId="5E37C33C" w14:textId="77777777" w:rsidR="0083450D" w:rsidRPr="002A792A" w:rsidRDefault="0083450D" w:rsidP="0044336D">
      <w:pPr>
        <w:numPr>
          <w:ilvl w:val="0"/>
          <w:numId w:val="106"/>
        </w:numPr>
      </w:pPr>
      <w:r w:rsidRPr="002A792A">
        <w:rPr>
          <w:rtl/>
        </w:rPr>
        <w:t>אופן חישוב הפיצוי המוסכם מפורט להלן:</w:t>
      </w:r>
    </w:p>
    <w:p w14:paraId="1C49B861" w14:textId="77777777" w:rsidR="0083450D" w:rsidRPr="002A792A" w:rsidRDefault="0083450D" w:rsidP="0044336D">
      <w:pPr>
        <w:numPr>
          <w:ilvl w:val="1"/>
          <w:numId w:val="106"/>
        </w:numPr>
      </w:pPr>
      <w:r w:rsidRPr="002A792A">
        <w:rPr>
          <w:rtl/>
        </w:rPr>
        <w:t>חריגה ממועד עליה לאוויר</w:t>
      </w:r>
    </w:p>
    <w:tbl>
      <w:tblPr>
        <w:tblStyle w:val="TableGrid"/>
        <w:bidiVisual/>
        <w:tblW w:w="0" w:type="auto"/>
        <w:tblInd w:w="831" w:type="dxa"/>
        <w:tblLook w:val="04A0" w:firstRow="1" w:lastRow="0" w:firstColumn="1" w:lastColumn="0" w:noHBand="0" w:noVBand="1"/>
      </w:tblPr>
      <w:tblGrid>
        <w:gridCol w:w="1808"/>
        <w:gridCol w:w="2976"/>
        <w:gridCol w:w="4395"/>
      </w:tblGrid>
      <w:tr w:rsidR="0083450D" w:rsidRPr="002A792A" w14:paraId="294CD4E5" w14:textId="77777777" w:rsidTr="00D418D6">
        <w:trPr>
          <w:tblHeader/>
        </w:trPr>
        <w:tc>
          <w:tcPr>
            <w:tcW w:w="1808" w:type="dxa"/>
            <w:shd w:val="clear" w:color="auto" w:fill="DBE5F1" w:themeFill="accent1" w:themeFillTint="33"/>
          </w:tcPr>
          <w:p w14:paraId="53332413" w14:textId="77777777" w:rsidR="0083450D" w:rsidRPr="002A792A" w:rsidRDefault="0083450D" w:rsidP="0011056A">
            <w:pPr>
              <w:spacing w:after="0" w:line="360" w:lineRule="auto"/>
              <w:jc w:val="center"/>
              <w:rPr>
                <w:b/>
                <w:bCs/>
                <w:rtl/>
              </w:rPr>
            </w:pPr>
            <w:r w:rsidRPr="002A792A">
              <w:rPr>
                <w:bCs/>
                <w:rtl/>
              </w:rPr>
              <w:t>מדד</w:t>
            </w:r>
          </w:p>
        </w:tc>
        <w:tc>
          <w:tcPr>
            <w:tcW w:w="2976" w:type="dxa"/>
            <w:shd w:val="clear" w:color="auto" w:fill="DBE5F1" w:themeFill="accent1" w:themeFillTint="33"/>
          </w:tcPr>
          <w:p w14:paraId="6BFBC7A3" w14:textId="77777777" w:rsidR="0083450D" w:rsidRPr="002A792A" w:rsidRDefault="0083450D" w:rsidP="0011056A">
            <w:pPr>
              <w:spacing w:after="0" w:line="360" w:lineRule="auto"/>
              <w:jc w:val="center"/>
              <w:rPr>
                <w:b/>
                <w:bCs/>
                <w:rtl/>
              </w:rPr>
            </w:pPr>
            <w:r w:rsidRPr="002A792A">
              <w:rPr>
                <w:bCs/>
                <w:rtl/>
              </w:rPr>
              <w:t>רמת שירות נדרשת</w:t>
            </w:r>
          </w:p>
        </w:tc>
        <w:tc>
          <w:tcPr>
            <w:tcW w:w="4395" w:type="dxa"/>
            <w:shd w:val="clear" w:color="auto" w:fill="DBE5F1" w:themeFill="accent1" w:themeFillTint="33"/>
          </w:tcPr>
          <w:p w14:paraId="3526B725" w14:textId="77777777" w:rsidR="0083450D" w:rsidRPr="002A792A" w:rsidRDefault="0083450D" w:rsidP="0011056A">
            <w:pPr>
              <w:spacing w:after="0" w:line="360" w:lineRule="auto"/>
              <w:jc w:val="center"/>
              <w:rPr>
                <w:b/>
                <w:bCs/>
                <w:rtl/>
              </w:rPr>
            </w:pPr>
            <w:r w:rsidRPr="002A792A">
              <w:rPr>
                <w:bCs/>
                <w:rtl/>
              </w:rPr>
              <w:t>פיצוי מוסכם</w:t>
            </w:r>
          </w:p>
        </w:tc>
      </w:tr>
      <w:tr w:rsidR="0083450D" w:rsidRPr="002A792A" w14:paraId="7BA837AB" w14:textId="77777777" w:rsidTr="00D418D6">
        <w:tc>
          <w:tcPr>
            <w:tcW w:w="1808" w:type="dxa"/>
          </w:tcPr>
          <w:p w14:paraId="03900F7D" w14:textId="77777777" w:rsidR="0083450D" w:rsidRPr="002A792A" w:rsidRDefault="0083450D" w:rsidP="0011056A">
            <w:pPr>
              <w:spacing w:after="0" w:line="360" w:lineRule="auto"/>
              <w:rPr>
                <w:rtl/>
              </w:rPr>
            </w:pPr>
            <w:r w:rsidRPr="002A792A">
              <w:rPr>
                <w:rtl/>
              </w:rPr>
              <w:t>פיגור בעלייה לאוויר</w:t>
            </w:r>
            <w:r w:rsidR="00D418D6">
              <w:rPr>
                <w:rFonts w:hint="cs"/>
                <w:rtl/>
              </w:rPr>
              <w:t xml:space="preserve"> בגין מחדלי הספק</w:t>
            </w:r>
          </w:p>
        </w:tc>
        <w:tc>
          <w:tcPr>
            <w:tcW w:w="2976" w:type="dxa"/>
          </w:tcPr>
          <w:p w14:paraId="48AEEE06" w14:textId="77777777" w:rsidR="00390C15" w:rsidRPr="002A792A" w:rsidRDefault="00390C15" w:rsidP="00330C1C">
            <w:pPr>
              <w:pStyle w:val="ListParagraph"/>
              <w:numPr>
                <w:ilvl w:val="0"/>
                <w:numId w:val="122"/>
              </w:numPr>
              <w:spacing w:after="0" w:line="360" w:lineRule="auto"/>
              <w:ind w:left="340" w:hanging="227"/>
              <w:rPr>
                <w:rtl/>
              </w:rPr>
            </w:pPr>
            <w:r w:rsidRPr="002A792A">
              <w:rPr>
                <w:rtl/>
              </w:rPr>
              <w:t>עד חודשי</w:t>
            </w:r>
            <w:r w:rsidR="00F131D1" w:rsidRPr="002A792A">
              <w:rPr>
                <w:rtl/>
              </w:rPr>
              <w:t>י</w:t>
            </w:r>
            <w:r w:rsidRPr="002A792A">
              <w:rPr>
                <w:rtl/>
              </w:rPr>
              <w:t>ם קלנדריים עם פיצוי מוסכם</w:t>
            </w:r>
          </w:p>
          <w:p w14:paraId="79EE3E2F" w14:textId="77777777" w:rsidR="00390C15" w:rsidRPr="002A792A" w:rsidRDefault="00390C15" w:rsidP="00330C1C">
            <w:pPr>
              <w:pStyle w:val="ListParagraph"/>
              <w:numPr>
                <w:ilvl w:val="0"/>
                <w:numId w:val="122"/>
              </w:numPr>
              <w:spacing w:after="0" w:line="360" w:lineRule="auto"/>
              <w:ind w:left="340" w:hanging="227"/>
              <w:rPr>
                <w:rtl/>
              </w:rPr>
            </w:pPr>
            <w:r w:rsidRPr="002A792A">
              <w:rPr>
                <w:rtl/>
              </w:rPr>
              <w:t>מעבר ל</w:t>
            </w:r>
            <w:r w:rsidR="00D14B03">
              <w:rPr>
                <w:rFonts w:hint="cs"/>
                <w:rtl/>
              </w:rPr>
              <w:t>-4</w:t>
            </w:r>
            <w:r w:rsidRPr="002A792A">
              <w:rPr>
                <w:rtl/>
              </w:rPr>
              <w:t xml:space="preserve"> חודש</w:t>
            </w:r>
            <w:r w:rsidR="00F131D1" w:rsidRPr="002A792A">
              <w:rPr>
                <w:rtl/>
              </w:rPr>
              <w:t>י</w:t>
            </w:r>
            <w:r w:rsidRPr="002A792A">
              <w:rPr>
                <w:rtl/>
              </w:rPr>
              <w:t>ים קלנדריים רשאי ה</w:t>
            </w:r>
            <w:r w:rsidR="00DA685C">
              <w:rPr>
                <w:rtl/>
              </w:rPr>
              <w:t>מזמין</w:t>
            </w:r>
            <w:r w:rsidRPr="002A792A">
              <w:rPr>
                <w:rtl/>
              </w:rPr>
              <w:t xml:space="preserve"> לדחות את העלי</w:t>
            </w:r>
            <w:r w:rsidR="00D14B03">
              <w:rPr>
                <w:rFonts w:hint="cs"/>
                <w:rtl/>
              </w:rPr>
              <w:t>י</w:t>
            </w:r>
            <w:r w:rsidRPr="002A792A">
              <w:rPr>
                <w:rtl/>
              </w:rPr>
              <w:t>ה לאוויר או להפסיק את ההתקשרות</w:t>
            </w:r>
          </w:p>
        </w:tc>
        <w:tc>
          <w:tcPr>
            <w:tcW w:w="4395" w:type="dxa"/>
          </w:tcPr>
          <w:p w14:paraId="43D48164" w14:textId="77777777" w:rsidR="00390C15" w:rsidRPr="002A792A" w:rsidRDefault="00390C15" w:rsidP="00330C1C">
            <w:pPr>
              <w:pStyle w:val="ListParagraph"/>
              <w:numPr>
                <w:ilvl w:val="0"/>
                <w:numId w:val="121"/>
              </w:numPr>
              <w:spacing w:after="0" w:line="360" w:lineRule="auto"/>
              <w:ind w:left="341" w:hanging="284"/>
              <w:rPr>
                <w:rtl/>
              </w:rPr>
            </w:pPr>
            <w:r w:rsidRPr="002A792A">
              <w:rPr>
                <w:rtl/>
              </w:rPr>
              <w:t>בגין חריגו</w:t>
            </w:r>
            <w:r w:rsidR="00D54BBA">
              <w:rPr>
                <w:rtl/>
              </w:rPr>
              <w:t xml:space="preserve">ת בלוח הזמנים לעליה לאוויר, עד </w:t>
            </w:r>
            <w:r w:rsidRPr="002A792A">
              <w:rPr>
                <w:rtl/>
              </w:rPr>
              <w:t xml:space="preserve">חודשיים קלנדריים, ישלם הספק פיצוי מוסכם בגובה </w:t>
            </w:r>
            <w:r w:rsidR="00D36CDA">
              <w:rPr>
                <w:rFonts w:hint="cs"/>
                <w:rtl/>
              </w:rPr>
              <w:t>25</w:t>
            </w:r>
            <w:r w:rsidRPr="002A792A">
              <w:rPr>
                <w:rtl/>
              </w:rPr>
              <w:t xml:space="preserve">,000 ₪ לכל שבוע קלנדרי, או החלק היחסי מכך בגין חריגה בהיקף קטן יותר. </w:t>
            </w:r>
          </w:p>
          <w:p w14:paraId="4A74BDF5" w14:textId="77777777" w:rsidR="0083450D" w:rsidRPr="002A792A" w:rsidRDefault="00390C15" w:rsidP="00330C1C">
            <w:pPr>
              <w:pStyle w:val="ListParagraph"/>
              <w:numPr>
                <w:ilvl w:val="0"/>
                <w:numId w:val="121"/>
              </w:numPr>
              <w:spacing w:after="0" w:line="360" w:lineRule="auto"/>
              <w:ind w:left="341" w:hanging="284"/>
              <w:rPr>
                <w:rtl/>
              </w:rPr>
            </w:pPr>
            <w:r w:rsidRPr="002A792A">
              <w:rPr>
                <w:rtl/>
              </w:rPr>
              <w:t>בגין חריגה של חודשיים קלנדריים ומעלה ממועד העליה לאוויר המתוכנן, רשאי ה</w:t>
            </w:r>
            <w:r w:rsidR="00DA685C">
              <w:rPr>
                <w:rtl/>
              </w:rPr>
              <w:t>מזמין</w:t>
            </w:r>
            <w:r w:rsidRPr="002A792A">
              <w:rPr>
                <w:rtl/>
              </w:rPr>
              <w:t xml:space="preserve"> להחליט האם להמשיך את הפרויקט ולעלות לאוויר בתחילת שנה הבאה, או לעצור את הפרויקט, וזאת לפי שיקול דעתו הבלעדי.</w:t>
            </w:r>
          </w:p>
        </w:tc>
      </w:tr>
    </w:tbl>
    <w:p w14:paraId="7F6C88E3" w14:textId="77777777" w:rsidR="00E7240A" w:rsidRDefault="00E7240A" w:rsidP="00E7240A"/>
    <w:p w14:paraId="01CC70B8" w14:textId="77777777" w:rsidR="0083450D" w:rsidRPr="002A792A" w:rsidRDefault="0083450D" w:rsidP="0044336D">
      <w:pPr>
        <w:numPr>
          <w:ilvl w:val="1"/>
          <w:numId w:val="106"/>
        </w:numPr>
      </w:pPr>
      <w:r w:rsidRPr="002A792A">
        <w:rPr>
          <w:rtl/>
        </w:rPr>
        <w:t>מדדי ר</w:t>
      </w:r>
      <w:r w:rsidR="00077E35" w:rsidRPr="002A792A">
        <w:rPr>
          <w:rtl/>
        </w:rPr>
        <w:t>מת שירות בתקופת התפעול והתחזוקה</w:t>
      </w:r>
      <w:r w:rsidR="00210698">
        <w:rPr>
          <w:rFonts w:hint="cs"/>
          <w:rtl/>
        </w:rPr>
        <w:t xml:space="preserve"> (פירוט לגבי המדדים מופיע בפרק סעיף 4.5.2)</w:t>
      </w:r>
      <w:r w:rsidR="00077E35" w:rsidRPr="002A792A">
        <w:rPr>
          <w:rtl/>
        </w:rPr>
        <w:t>:</w:t>
      </w:r>
    </w:p>
    <w:tbl>
      <w:tblPr>
        <w:bidiVisual/>
        <w:tblW w:w="9356" w:type="dxa"/>
        <w:tblInd w:w="71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567"/>
        <w:gridCol w:w="1559"/>
        <w:gridCol w:w="3402"/>
        <w:gridCol w:w="3828"/>
      </w:tblGrid>
      <w:tr w:rsidR="00210698" w:rsidRPr="00210698" w14:paraId="7948140F" w14:textId="77777777" w:rsidTr="00AB5138">
        <w:trPr>
          <w:tblHeader/>
        </w:trPr>
        <w:tc>
          <w:tcPr>
            <w:tcW w:w="567" w:type="dxa"/>
            <w:shd w:val="clear" w:color="auto" w:fill="C6D9F1"/>
          </w:tcPr>
          <w:p w14:paraId="1B0CE6E3" w14:textId="77777777" w:rsidR="00210698" w:rsidRPr="00210698" w:rsidRDefault="00210698" w:rsidP="00AB5138">
            <w:pPr>
              <w:spacing w:after="60"/>
              <w:jc w:val="center"/>
              <w:rPr>
                <w:b/>
                <w:bCs/>
              </w:rPr>
            </w:pPr>
            <w:bookmarkStart w:id="753" w:name="_Toc497894893"/>
            <w:r w:rsidRPr="00210698">
              <w:rPr>
                <w:bCs/>
                <w:rtl/>
              </w:rPr>
              <w:t>#</w:t>
            </w:r>
          </w:p>
        </w:tc>
        <w:tc>
          <w:tcPr>
            <w:tcW w:w="1559" w:type="dxa"/>
            <w:shd w:val="clear" w:color="auto" w:fill="C6D9F1"/>
          </w:tcPr>
          <w:p w14:paraId="5902541A" w14:textId="77777777" w:rsidR="00210698" w:rsidRPr="00210698" w:rsidRDefault="00210698" w:rsidP="00AB5138">
            <w:pPr>
              <w:spacing w:after="60"/>
              <w:jc w:val="center"/>
              <w:rPr>
                <w:b/>
                <w:bCs/>
              </w:rPr>
            </w:pPr>
            <w:r w:rsidRPr="00210698">
              <w:rPr>
                <w:bCs/>
                <w:rtl/>
              </w:rPr>
              <w:t>מדד</w:t>
            </w:r>
          </w:p>
        </w:tc>
        <w:tc>
          <w:tcPr>
            <w:tcW w:w="3402" w:type="dxa"/>
            <w:shd w:val="clear" w:color="auto" w:fill="C6D9F1"/>
          </w:tcPr>
          <w:p w14:paraId="49615EC8" w14:textId="77777777" w:rsidR="00210698" w:rsidRPr="00210698" w:rsidRDefault="00210698" w:rsidP="00AB5138">
            <w:pPr>
              <w:spacing w:after="60"/>
              <w:jc w:val="center"/>
              <w:rPr>
                <w:b/>
                <w:bCs/>
              </w:rPr>
            </w:pPr>
            <w:r w:rsidRPr="00210698">
              <w:rPr>
                <w:rFonts w:hint="cs"/>
                <w:bCs/>
                <w:rtl/>
              </w:rPr>
              <w:t xml:space="preserve">מדדי </w:t>
            </w:r>
            <w:r w:rsidRPr="00210698">
              <w:rPr>
                <w:bCs/>
                <w:rtl/>
              </w:rPr>
              <w:t xml:space="preserve">רמת </w:t>
            </w:r>
            <w:r w:rsidRPr="00210698">
              <w:rPr>
                <w:rFonts w:hint="cs"/>
                <w:bCs/>
                <w:rtl/>
              </w:rPr>
              <w:t>ה</w:t>
            </w:r>
            <w:r w:rsidRPr="00210698">
              <w:rPr>
                <w:bCs/>
                <w:rtl/>
              </w:rPr>
              <w:t>שירות</w:t>
            </w:r>
          </w:p>
        </w:tc>
        <w:tc>
          <w:tcPr>
            <w:tcW w:w="3828" w:type="dxa"/>
            <w:shd w:val="clear" w:color="auto" w:fill="C6D9F1"/>
          </w:tcPr>
          <w:p w14:paraId="377E09BB" w14:textId="77777777" w:rsidR="00210698" w:rsidRPr="00210698" w:rsidRDefault="00210698" w:rsidP="00AB5138">
            <w:pPr>
              <w:spacing w:after="60"/>
              <w:jc w:val="center"/>
              <w:rPr>
                <w:bCs/>
                <w:rtl/>
              </w:rPr>
            </w:pPr>
            <w:r w:rsidRPr="00210698">
              <w:rPr>
                <w:rFonts w:hint="cs"/>
                <w:bCs/>
                <w:rtl/>
              </w:rPr>
              <w:t>פיצוי מוסכם</w:t>
            </w:r>
          </w:p>
        </w:tc>
      </w:tr>
      <w:tr w:rsidR="00210698" w:rsidRPr="00210698" w14:paraId="186F8830" w14:textId="77777777" w:rsidTr="00AB5138">
        <w:tc>
          <w:tcPr>
            <w:tcW w:w="567" w:type="dxa"/>
          </w:tcPr>
          <w:p w14:paraId="5D368E71" w14:textId="77777777" w:rsidR="00210698" w:rsidRPr="00210698" w:rsidRDefault="00210698" w:rsidP="00AB5138">
            <w:pPr>
              <w:numPr>
                <w:ilvl w:val="0"/>
                <w:numId w:val="179"/>
              </w:numPr>
              <w:spacing w:after="60"/>
              <w:ind w:right="0"/>
            </w:pPr>
          </w:p>
        </w:tc>
        <w:tc>
          <w:tcPr>
            <w:tcW w:w="1559" w:type="dxa"/>
          </w:tcPr>
          <w:p w14:paraId="11035CCC" w14:textId="77777777" w:rsidR="00210698" w:rsidRPr="00520318" w:rsidRDefault="00210698" w:rsidP="00AB5138">
            <w:pPr>
              <w:spacing w:after="60"/>
              <w:rPr>
                <w:b/>
                <w:bCs/>
                <w:rtl/>
              </w:rPr>
            </w:pPr>
            <w:r w:rsidRPr="00210698">
              <w:rPr>
                <w:bCs/>
                <w:rtl/>
              </w:rPr>
              <w:t>היקף השבתות לא מתוכננות של פעילות המערכת</w:t>
            </w:r>
          </w:p>
        </w:tc>
        <w:tc>
          <w:tcPr>
            <w:tcW w:w="3402" w:type="dxa"/>
          </w:tcPr>
          <w:p w14:paraId="490BA61F" w14:textId="77777777" w:rsidR="00210698" w:rsidRPr="00210698" w:rsidRDefault="00210698" w:rsidP="00AB5138">
            <w:pPr>
              <w:numPr>
                <w:ilvl w:val="0"/>
                <w:numId w:val="178"/>
              </w:numPr>
              <w:spacing w:after="60"/>
              <w:ind w:left="284" w:hanging="284"/>
              <w:rPr>
                <w:rtl/>
              </w:rPr>
            </w:pPr>
            <w:r w:rsidRPr="00210698">
              <w:rPr>
                <w:rtl/>
              </w:rPr>
              <w:t>היקף ההשבתות הלא מתוכננות לא יעלה על 3 שעות בחודש.</w:t>
            </w:r>
          </w:p>
          <w:p w14:paraId="5EF0CCF3" w14:textId="77777777" w:rsidR="00210698" w:rsidRPr="00210698" w:rsidRDefault="00210698" w:rsidP="00AB5138">
            <w:pPr>
              <w:numPr>
                <w:ilvl w:val="0"/>
                <w:numId w:val="178"/>
              </w:numPr>
              <w:spacing w:after="60"/>
              <w:ind w:left="284" w:hanging="284"/>
              <w:rPr>
                <w:rtl/>
              </w:rPr>
            </w:pPr>
            <w:r w:rsidRPr="00210698">
              <w:rPr>
                <w:rtl/>
              </w:rPr>
              <w:t>לעניין זה, גם ירידה בזמני התגובה של המערכת ובביצועים יחשבו כהשבתה.</w:t>
            </w:r>
          </w:p>
        </w:tc>
        <w:tc>
          <w:tcPr>
            <w:tcW w:w="3828" w:type="dxa"/>
          </w:tcPr>
          <w:p w14:paraId="56F37060" w14:textId="77777777" w:rsidR="00210698" w:rsidRPr="00210698" w:rsidRDefault="00210698" w:rsidP="00AB5138">
            <w:pPr>
              <w:numPr>
                <w:ilvl w:val="0"/>
                <w:numId w:val="177"/>
              </w:numPr>
              <w:spacing w:after="60"/>
              <w:ind w:left="284" w:hanging="227"/>
              <w:rPr>
                <w:rtl/>
              </w:rPr>
            </w:pPr>
            <w:r w:rsidRPr="00210698">
              <w:rPr>
                <w:rtl/>
              </w:rPr>
              <w:t>700 ש"ח לכל שעת השבתה לא מתוכננת מעבר לדרישות המדד</w:t>
            </w:r>
            <w:r w:rsidRPr="00210698">
              <w:rPr>
                <w:rFonts w:hint="cs"/>
                <w:rtl/>
              </w:rPr>
              <w:t>.</w:t>
            </w:r>
          </w:p>
          <w:p w14:paraId="542AF481" w14:textId="77777777" w:rsidR="00210698" w:rsidRPr="00210698" w:rsidRDefault="00210698" w:rsidP="00AB5138">
            <w:pPr>
              <w:numPr>
                <w:ilvl w:val="0"/>
                <w:numId w:val="177"/>
              </w:numPr>
              <w:spacing w:after="60"/>
              <w:ind w:left="284" w:hanging="227"/>
              <w:rPr>
                <w:rtl/>
              </w:rPr>
            </w:pPr>
            <w:r w:rsidRPr="00210698">
              <w:rPr>
                <w:rtl/>
              </w:rPr>
              <w:t xml:space="preserve">במידה </w:t>
            </w:r>
            <w:r w:rsidRPr="00210698">
              <w:rPr>
                <w:rFonts w:hint="cs"/>
                <w:rtl/>
              </w:rPr>
              <w:t>ש</w:t>
            </w:r>
            <w:r w:rsidRPr="00210698">
              <w:rPr>
                <w:rtl/>
              </w:rPr>
              <w:t>קריא</w:t>
            </w:r>
            <w:r w:rsidRPr="00210698">
              <w:rPr>
                <w:rFonts w:hint="cs"/>
                <w:rtl/>
              </w:rPr>
              <w:t>ות</w:t>
            </w:r>
            <w:r w:rsidRPr="00210698">
              <w:rPr>
                <w:rtl/>
              </w:rPr>
              <w:t xml:space="preserve"> שפתח המזמין לא יופיעו בדוח התקלות החודשי ישית המזמין על הספק את הקנס המירבי בגובה 15% ללא תלות ברמת השירות בפועל</w:t>
            </w:r>
          </w:p>
          <w:p w14:paraId="0EF2ECB5" w14:textId="77777777" w:rsidR="00210698" w:rsidRPr="00210698" w:rsidRDefault="00210698" w:rsidP="00AB5138">
            <w:pPr>
              <w:numPr>
                <w:ilvl w:val="0"/>
                <w:numId w:val="177"/>
              </w:numPr>
              <w:spacing w:after="60"/>
              <w:ind w:left="284" w:hanging="227"/>
              <w:rPr>
                <w:rtl/>
              </w:rPr>
            </w:pPr>
            <w:r w:rsidRPr="00210698">
              <w:rPr>
                <w:rtl/>
              </w:rPr>
              <w:t xml:space="preserve">חריגות חוזרות </w:t>
            </w:r>
            <w:r w:rsidR="000D4854">
              <w:rPr>
                <w:rFonts w:hint="cs"/>
                <w:rtl/>
              </w:rPr>
              <w:t xml:space="preserve">בשלושה חודשים עוקבים </w:t>
            </w:r>
            <w:r w:rsidRPr="00210698">
              <w:rPr>
                <w:rtl/>
              </w:rPr>
              <w:t>יחשבו כהפרה יסודית</w:t>
            </w:r>
          </w:p>
        </w:tc>
      </w:tr>
      <w:tr w:rsidR="00210698" w:rsidRPr="00210698" w14:paraId="77143063" w14:textId="77777777" w:rsidTr="00AB5138">
        <w:trPr>
          <w:trHeight w:val="940"/>
        </w:trPr>
        <w:tc>
          <w:tcPr>
            <w:tcW w:w="567" w:type="dxa"/>
          </w:tcPr>
          <w:p w14:paraId="09C86844" w14:textId="77777777" w:rsidR="00210698" w:rsidRPr="00210698" w:rsidRDefault="00210698" w:rsidP="00AB5138">
            <w:pPr>
              <w:numPr>
                <w:ilvl w:val="0"/>
                <w:numId w:val="179"/>
              </w:numPr>
              <w:tabs>
                <w:tab w:val="num" w:pos="175"/>
              </w:tabs>
              <w:spacing w:after="60"/>
              <w:ind w:right="0"/>
            </w:pPr>
          </w:p>
        </w:tc>
        <w:tc>
          <w:tcPr>
            <w:tcW w:w="1559" w:type="dxa"/>
          </w:tcPr>
          <w:p w14:paraId="6854AF79" w14:textId="77777777" w:rsidR="00210698" w:rsidRPr="00520318" w:rsidRDefault="00520318" w:rsidP="00AB5138">
            <w:pPr>
              <w:spacing w:after="60"/>
              <w:rPr>
                <w:b/>
                <w:bCs/>
              </w:rPr>
            </w:pPr>
            <w:r>
              <w:rPr>
                <w:bCs/>
                <w:rtl/>
              </w:rPr>
              <w:t>סיום טיפול בתקלה חמור</w:t>
            </w:r>
            <w:r>
              <w:rPr>
                <w:rFonts w:hint="cs"/>
                <w:bCs/>
                <w:rtl/>
              </w:rPr>
              <w:t>ה</w:t>
            </w:r>
          </w:p>
        </w:tc>
        <w:tc>
          <w:tcPr>
            <w:tcW w:w="3402" w:type="dxa"/>
          </w:tcPr>
          <w:p w14:paraId="13DCACB2" w14:textId="77777777" w:rsidR="00210698" w:rsidRPr="00210698" w:rsidRDefault="00210698" w:rsidP="00AB5138">
            <w:pPr>
              <w:spacing w:after="60"/>
              <w:rPr>
                <w:rtl/>
              </w:rPr>
            </w:pPr>
            <w:r w:rsidRPr="00210698">
              <w:rPr>
                <w:rtl/>
              </w:rPr>
              <w:t>סיום הטיפול בתקלה חמורה יהיה כך שלא תהיה חריגה במועדים הקבועים לתהליכים הבאים:</w:t>
            </w:r>
          </w:p>
          <w:p w14:paraId="13D9E62F" w14:textId="77777777" w:rsidR="00210698" w:rsidRPr="00210698" w:rsidRDefault="00210698" w:rsidP="00AB5138">
            <w:pPr>
              <w:numPr>
                <w:ilvl w:val="0"/>
                <w:numId w:val="180"/>
              </w:numPr>
              <w:spacing w:after="60"/>
              <w:ind w:left="284" w:hanging="284"/>
            </w:pPr>
            <w:r w:rsidRPr="00210698">
              <w:rPr>
                <w:rtl/>
              </w:rPr>
              <w:t>התחלת עיבוד שכר</w:t>
            </w:r>
            <w:r w:rsidRPr="00210698">
              <w:rPr>
                <w:rFonts w:hint="cs"/>
                <w:rtl/>
              </w:rPr>
              <w:t xml:space="preserve"> על נתונים מעודכנים</w:t>
            </w:r>
          </w:p>
          <w:p w14:paraId="2960516C" w14:textId="77777777" w:rsidR="00210698" w:rsidRPr="00210698" w:rsidRDefault="00210698" w:rsidP="00AB5138">
            <w:pPr>
              <w:numPr>
                <w:ilvl w:val="0"/>
                <w:numId w:val="180"/>
              </w:numPr>
              <w:spacing w:after="60"/>
              <w:ind w:left="284" w:hanging="284"/>
            </w:pPr>
            <w:r w:rsidRPr="00210698">
              <w:rPr>
                <w:rtl/>
              </w:rPr>
              <w:t xml:space="preserve">סיום עיבוד שכר </w:t>
            </w:r>
            <w:r w:rsidRPr="00210698">
              <w:rPr>
                <w:rFonts w:hint="cs"/>
                <w:rtl/>
              </w:rPr>
              <w:t>על נתונים מעודכנים</w:t>
            </w:r>
            <w:r w:rsidRPr="00210698">
              <w:rPr>
                <w:rtl/>
              </w:rPr>
              <w:t xml:space="preserve"> </w:t>
            </w:r>
          </w:p>
          <w:p w14:paraId="6F20667C" w14:textId="77777777" w:rsidR="00210698" w:rsidRPr="00210698" w:rsidRDefault="00210698" w:rsidP="00AB5138">
            <w:pPr>
              <w:numPr>
                <w:ilvl w:val="0"/>
                <w:numId w:val="180"/>
              </w:numPr>
              <w:spacing w:after="60"/>
              <w:ind w:left="284" w:hanging="284"/>
            </w:pPr>
            <w:r w:rsidRPr="00210698">
              <w:rPr>
                <w:rFonts w:hint="cs"/>
                <w:rtl/>
              </w:rPr>
              <w:t>הפקת</w:t>
            </w:r>
            <w:r w:rsidRPr="00210698">
              <w:rPr>
                <w:rtl/>
              </w:rPr>
              <w:t xml:space="preserve">  תלושים </w:t>
            </w:r>
          </w:p>
          <w:p w14:paraId="4908A379" w14:textId="77777777" w:rsidR="00210698" w:rsidRPr="00210698" w:rsidRDefault="00210698" w:rsidP="00AB5138">
            <w:pPr>
              <w:numPr>
                <w:ilvl w:val="0"/>
                <w:numId w:val="180"/>
              </w:numPr>
              <w:spacing w:after="60"/>
              <w:ind w:left="284" w:hanging="284"/>
            </w:pPr>
            <w:r w:rsidRPr="00210698">
              <w:rPr>
                <w:rtl/>
              </w:rPr>
              <w:t xml:space="preserve">העברת קובץ למס"ב </w:t>
            </w:r>
            <w:r w:rsidRPr="00210698">
              <w:rPr>
                <w:rFonts w:hint="cs"/>
                <w:rtl/>
              </w:rPr>
              <w:t>ומסלקה</w:t>
            </w:r>
          </w:p>
        </w:tc>
        <w:tc>
          <w:tcPr>
            <w:tcW w:w="3828" w:type="dxa"/>
          </w:tcPr>
          <w:p w14:paraId="6B743FAE" w14:textId="77777777" w:rsidR="00210698" w:rsidRPr="00210698" w:rsidRDefault="00210698" w:rsidP="00AB5138">
            <w:pPr>
              <w:numPr>
                <w:ilvl w:val="0"/>
                <w:numId w:val="177"/>
              </w:numPr>
              <w:spacing w:after="60"/>
              <w:ind w:left="284" w:hanging="227"/>
              <w:rPr>
                <w:rtl/>
              </w:rPr>
            </w:pPr>
            <w:r w:rsidRPr="00210698">
              <w:rPr>
                <w:rtl/>
              </w:rPr>
              <w:t xml:space="preserve">עבור תהליכים 1-3 בעמודת </w:t>
            </w:r>
            <w:r w:rsidRPr="00210698">
              <w:rPr>
                <w:rFonts w:hint="cs"/>
                <w:rtl/>
              </w:rPr>
              <w:t xml:space="preserve">מדדי </w:t>
            </w:r>
            <w:r w:rsidRPr="00210698">
              <w:rPr>
                <w:rtl/>
              </w:rPr>
              <w:t xml:space="preserve">רמת השירות </w:t>
            </w:r>
            <w:r w:rsidRPr="00210698">
              <w:rPr>
                <w:rFonts w:hint="cs"/>
                <w:rtl/>
              </w:rPr>
              <w:t>-</w:t>
            </w:r>
            <w:r w:rsidRPr="00210698">
              <w:rPr>
                <w:rtl/>
              </w:rPr>
              <w:t xml:space="preserve"> </w:t>
            </w:r>
            <w:r w:rsidRPr="00210698">
              <w:rPr>
                <w:rFonts w:hint="cs"/>
                <w:rtl/>
              </w:rPr>
              <w:t>2</w:t>
            </w:r>
            <w:r w:rsidRPr="00210698">
              <w:rPr>
                <w:rtl/>
              </w:rPr>
              <w:t xml:space="preserve">,000 ש"ח לכל יום פיגור מעבר למותר, או החלק היחסי </w:t>
            </w:r>
            <w:r w:rsidR="00C42F5F">
              <w:rPr>
                <w:rFonts w:hint="cs"/>
                <w:rtl/>
              </w:rPr>
              <w:t>ליום.</w:t>
            </w:r>
          </w:p>
          <w:p w14:paraId="65BBF789" w14:textId="77777777" w:rsidR="00210698" w:rsidRPr="00210698" w:rsidRDefault="00210698" w:rsidP="00AB5138">
            <w:pPr>
              <w:numPr>
                <w:ilvl w:val="0"/>
                <w:numId w:val="177"/>
              </w:numPr>
              <w:spacing w:after="60"/>
              <w:ind w:left="284" w:hanging="227"/>
              <w:rPr>
                <w:rtl/>
              </w:rPr>
            </w:pPr>
            <w:r w:rsidRPr="00210698">
              <w:rPr>
                <w:rFonts w:hint="cs"/>
                <w:rtl/>
              </w:rPr>
              <w:t>ע</w:t>
            </w:r>
            <w:r w:rsidRPr="00210698">
              <w:rPr>
                <w:rtl/>
              </w:rPr>
              <w:t>ב</w:t>
            </w:r>
            <w:r w:rsidRPr="00210698">
              <w:rPr>
                <w:rFonts w:hint="cs"/>
                <w:rtl/>
              </w:rPr>
              <w:t xml:space="preserve">ור </w:t>
            </w:r>
            <w:r w:rsidRPr="00210698">
              <w:rPr>
                <w:rtl/>
              </w:rPr>
              <w:t xml:space="preserve">תהליך 4 בעמודת </w:t>
            </w:r>
            <w:r w:rsidRPr="00210698">
              <w:rPr>
                <w:rFonts w:hint="cs"/>
                <w:rtl/>
              </w:rPr>
              <w:t xml:space="preserve">מדדי </w:t>
            </w:r>
            <w:r w:rsidRPr="00210698">
              <w:rPr>
                <w:rtl/>
              </w:rPr>
              <w:t xml:space="preserve">רמת השירות </w:t>
            </w:r>
            <w:r w:rsidRPr="00210698">
              <w:rPr>
                <w:rFonts w:hint="cs"/>
                <w:rtl/>
              </w:rPr>
              <w:t>- 15</w:t>
            </w:r>
            <w:r w:rsidRPr="00210698">
              <w:rPr>
                <w:rtl/>
              </w:rPr>
              <w:t xml:space="preserve">,000 </w:t>
            </w:r>
            <w:r w:rsidRPr="00210698">
              <w:rPr>
                <w:rFonts w:hint="cs"/>
                <w:rtl/>
              </w:rPr>
              <w:t xml:space="preserve">₪ </w:t>
            </w:r>
            <w:r w:rsidRPr="00210698">
              <w:rPr>
                <w:rtl/>
              </w:rPr>
              <w:t xml:space="preserve">לכל יום פיגור </w:t>
            </w:r>
          </w:p>
        </w:tc>
      </w:tr>
      <w:tr w:rsidR="00210698" w:rsidRPr="00210698" w14:paraId="166183B8" w14:textId="77777777" w:rsidTr="00AB5138">
        <w:tc>
          <w:tcPr>
            <w:tcW w:w="567" w:type="dxa"/>
          </w:tcPr>
          <w:p w14:paraId="5C913C33" w14:textId="77777777" w:rsidR="00210698" w:rsidRPr="00210698" w:rsidRDefault="00210698" w:rsidP="00AB5138">
            <w:pPr>
              <w:numPr>
                <w:ilvl w:val="0"/>
                <w:numId w:val="179"/>
              </w:numPr>
              <w:tabs>
                <w:tab w:val="num" w:pos="175"/>
              </w:tabs>
              <w:spacing w:after="60"/>
              <w:ind w:right="0"/>
            </w:pPr>
          </w:p>
        </w:tc>
        <w:tc>
          <w:tcPr>
            <w:tcW w:w="1559" w:type="dxa"/>
          </w:tcPr>
          <w:p w14:paraId="4ABF62A5" w14:textId="77777777" w:rsidR="00210698" w:rsidRPr="00210698" w:rsidRDefault="00210698" w:rsidP="00AB5138">
            <w:pPr>
              <w:spacing w:after="60"/>
              <w:rPr>
                <w:bCs/>
                <w:rtl/>
              </w:rPr>
            </w:pPr>
            <w:r w:rsidRPr="00210698">
              <w:rPr>
                <w:rFonts w:hint="cs"/>
                <w:bCs/>
                <w:rtl/>
              </w:rPr>
              <w:t>תקלה בחישוב שכר</w:t>
            </w:r>
          </w:p>
        </w:tc>
        <w:tc>
          <w:tcPr>
            <w:tcW w:w="3402" w:type="dxa"/>
          </w:tcPr>
          <w:p w14:paraId="2B381FEC" w14:textId="77777777" w:rsidR="00210698" w:rsidRDefault="00210698" w:rsidP="00AB5138">
            <w:pPr>
              <w:spacing w:after="60"/>
              <w:rPr>
                <w:rtl/>
              </w:rPr>
            </w:pPr>
            <w:r w:rsidRPr="00210698">
              <w:rPr>
                <w:rFonts w:hint="cs"/>
                <w:rtl/>
              </w:rPr>
              <w:t>0 תקלות</w:t>
            </w:r>
          </w:p>
          <w:p w14:paraId="232D5B41" w14:textId="77777777" w:rsidR="00A309B4" w:rsidRPr="00210698" w:rsidRDefault="00A309B4" w:rsidP="00AB5138">
            <w:pPr>
              <w:spacing w:after="60"/>
              <w:rPr>
                <w:rtl/>
              </w:rPr>
            </w:pPr>
            <w:r>
              <w:rPr>
                <w:rFonts w:hint="cs"/>
                <w:rtl/>
              </w:rPr>
              <w:t>לעניין זה, תקלה היא כל טעות בחישוב מי מרכיבי השכר, לרבות קצבה, תוספות, ניכויים, חובות, עיקולים ועוד</w:t>
            </w:r>
          </w:p>
        </w:tc>
        <w:tc>
          <w:tcPr>
            <w:tcW w:w="3828" w:type="dxa"/>
          </w:tcPr>
          <w:p w14:paraId="1E12A123" w14:textId="77777777" w:rsidR="00210698" w:rsidRDefault="00210698" w:rsidP="00AB5138">
            <w:pPr>
              <w:spacing w:after="60"/>
              <w:rPr>
                <w:rtl/>
              </w:rPr>
            </w:pPr>
            <w:r w:rsidRPr="00210698">
              <w:rPr>
                <w:rFonts w:hint="cs"/>
                <w:rtl/>
              </w:rPr>
              <w:t>קנס מירבי בגובה 15% מהתקבול החודשי מוכפל במספר החודשים שבין מועד גילוי התקלה ומועד יצירת התקלה ועד שנתיים. ללא קשר להיקף הפיצוי המוסכם שהוטל בתקופה זו</w:t>
            </w:r>
            <w:r w:rsidR="00AB5138">
              <w:rPr>
                <w:rFonts w:hint="cs"/>
                <w:rtl/>
              </w:rPr>
              <w:t>.</w:t>
            </w:r>
          </w:p>
          <w:p w14:paraId="4BBC6AFF" w14:textId="77777777" w:rsidR="00AB5138" w:rsidRPr="00210698" w:rsidRDefault="00AB5138" w:rsidP="00AB5138">
            <w:pPr>
              <w:spacing w:after="60"/>
              <w:rPr>
                <w:rtl/>
              </w:rPr>
            </w:pPr>
            <w:r w:rsidRPr="00AB5138">
              <w:rPr>
                <w:rFonts w:hint="cs"/>
                <w:rtl/>
              </w:rPr>
              <w:t>מעבר לכך, הספק ישפה את המזמין בכל נזק ש</w:t>
            </w:r>
            <w:r>
              <w:rPr>
                <w:rFonts w:hint="cs"/>
                <w:rtl/>
              </w:rPr>
              <w:t>י</w:t>
            </w:r>
            <w:r w:rsidRPr="00AB5138">
              <w:rPr>
                <w:rFonts w:hint="cs"/>
                <w:rtl/>
              </w:rPr>
              <w:t>יגרם לו, לרבות הפרשי הצמדה וריבית או כל הוצאה אחרת במסגרת הליך משפטי שייגרם למזמין כתוצאה מהתקלה בחישוב השכר</w:t>
            </w:r>
          </w:p>
        </w:tc>
      </w:tr>
      <w:tr w:rsidR="00210698" w:rsidRPr="00210698" w14:paraId="0F7CAB62" w14:textId="77777777" w:rsidTr="00AB5138">
        <w:tc>
          <w:tcPr>
            <w:tcW w:w="567" w:type="dxa"/>
          </w:tcPr>
          <w:p w14:paraId="3606DD78" w14:textId="77777777" w:rsidR="00210698" w:rsidRPr="00210698" w:rsidRDefault="00210698" w:rsidP="00AB5138">
            <w:pPr>
              <w:numPr>
                <w:ilvl w:val="0"/>
                <w:numId w:val="179"/>
              </w:numPr>
              <w:tabs>
                <w:tab w:val="num" w:pos="175"/>
              </w:tabs>
              <w:spacing w:after="60"/>
              <w:ind w:right="0"/>
            </w:pPr>
          </w:p>
        </w:tc>
        <w:tc>
          <w:tcPr>
            <w:tcW w:w="1559" w:type="dxa"/>
          </w:tcPr>
          <w:p w14:paraId="406B2434" w14:textId="77777777" w:rsidR="00210698" w:rsidRPr="00210698" w:rsidRDefault="00210698" w:rsidP="00AB5138">
            <w:pPr>
              <w:spacing w:after="60"/>
              <w:rPr>
                <w:b/>
                <w:bCs/>
              </w:rPr>
            </w:pPr>
            <w:r w:rsidRPr="00210698">
              <w:rPr>
                <w:bCs/>
                <w:rtl/>
              </w:rPr>
              <w:t xml:space="preserve">סיום טיפול בתקלה שאינה חמורה </w:t>
            </w:r>
          </w:p>
        </w:tc>
        <w:tc>
          <w:tcPr>
            <w:tcW w:w="3402" w:type="dxa"/>
          </w:tcPr>
          <w:p w14:paraId="6958B009" w14:textId="77777777" w:rsidR="00210698" w:rsidRPr="00210698" w:rsidRDefault="00210698" w:rsidP="00AB5138">
            <w:pPr>
              <w:spacing w:after="60"/>
            </w:pPr>
            <w:r w:rsidRPr="00210698">
              <w:rPr>
                <w:rtl/>
              </w:rPr>
              <w:t>הזמן המירבי לסיום טיפול בתקלה הוא</w:t>
            </w:r>
            <w:r w:rsidRPr="00210698">
              <w:rPr>
                <w:u w:val="single"/>
                <w:rtl/>
              </w:rPr>
              <w:t xml:space="preserve"> 3 ימי עבודה</w:t>
            </w:r>
            <w:r w:rsidRPr="00210698">
              <w:rPr>
                <w:rtl/>
              </w:rPr>
              <w:t xml:space="preserve"> .</w:t>
            </w:r>
          </w:p>
        </w:tc>
        <w:tc>
          <w:tcPr>
            <w:tcW w:w="3828" w:type="dxa"/>
          </w:tcPr>
          <w:p w14:paraId="0A663E9C" w14:textId="77777777" w:rsidR="00210698" w:rsidRPr="00210698" w:rsidRDefault="00210698" w:rsidP="00AB5138">
            <w:pPr>
              <w:spacing w:after="60"/>
              <w:rPr>
                <w:rtl/>
              </w:rPr>
            </w:pPr>
            <w:r w:rsidRPr="00210698">
              <w:rPr>
                <w:rtl/>
              </w:rPr>
              <w:t>500 ש"ח לכל יום פיגור.</w:t>
            </w:r>
            <w:r w:rsidRPr="00210698">
              <w:rPr>
                <w:rFonts w:hint="cs"/>
                <w:rtl/>
              </w:rPr>
              <w:t xml:space="preserve"> </w:t>
            </w:r>
            <w:r w:rsidRPr="00210698">
              <w:rPr>
                <w:rtl/>
              </w:rPr>
              <w:t>עבור פיגור הקטן מיום לא יוטל קנס יחסי</w:t>
            </w:r>
          </w:p>
        </w:tc>
      </w:tr>
      <w:tr w:rsidR="00210698" w:rsidRPr="00210698" w14:paraId="5E9F997B" w14:textId="77777777" w:rsidTr="00AB5138">
        <w:tc>
          <w:tcPr>
            <w:tcW w:w="567" w:type="dxa"/>
          </w:tcPr>
          <w:p w14:paraId="3CC797BB" w14:textId="77777777" w:rsidR="00210698" w:rsidRPr="00210698" w:rsidRDefault="00210698" w:rsidP="00AB5138">
            <w:pPr>
              <w:numPr>
                <w:ilvl w:val="0"/>
                <w:numId w:val="179"/>
              </w:numPr>
              <w:tabs>
                <w:tab w:val="num" w:pos="175"/>
              </w:tabs>
              <w:spacing w:after="60"/>
              <w:ind w:right="0"/>
              <w:rPr>
                <w:rtl/>
              </w:rPr>
            </w:pPr>
          </w:p>
        </w:tc>
        <w:tc>
          <w:tcPr>
            <w:tcW w:w="1559" w:type="dxa"/>
          </w:tcPr>
          <w:p w14:paraId="5014C590" w14:textId="77777777" w:rsidR="00210698" w:rsidRPr="00210698" w:rsidRDefault="00210698" w:rsidP="00AB5138">
            <w:pPr>
              <w:spacing w:after="60"/>
              <w:rPr>
                <w:b/>
                <w:bCs/>
                <w:rtl/>
              </w:rPr>
            </w:pPr>
            <w:r w:rsidRPr="00210698">
              <w:rPr>
                <w:bCs/>
                <w:rtl/>
              </w:rPr>
              <w:t>פיתוח דוחות אד-הוק</w:t>
            </w:r>
          </w:p>
        </w:tc>
        <w:tc>
          <w:tcPr>
            <w:tcW w:w="3402" w:type="dxa"/>
          </w:tcPr>
          <w:p w14:paraId="47EBFCFA" w14:textId="77777777" w:rsidR="00210698" w:rsidRPr="00210698" w:rsidRDefault="00210698" w:rsidP="00AB5138">
            <w:pPr>
              <w:spacing w:after="60"/>
              <w:rPr>
                <w:rtl/>
              </w:rPr>
            </w:pPr>
            <w:r w:rsidRPr="00210698">
              <w:rPr>
                <w:rFonts w:hint="cs"/>
                <w:rtl/>
              </w:rPr>
              <w:t xml:space="preserve">עד </w:t>
            </w:r>
            <w:r w:rsidRPr="00210698">
              <w:rPr>
                <w:rtl/>
              </w:rPr>
              <w:t>4 ימי עבודה כתלות במורכבות הדוח</w:t>
            </w:r>
          </w:p>
        </w:tc>
        <w:tc>
          <w:tcPr>
            <w:tcW w:w="3828" w:type="dxa"/>
          </w:tcPr>
          <w:p w14:paraId="4354F097" w14:textId="77777777" w:rsidR="00210698" w:rsidRPr="00210698" w:rsidRDefault="00210698" w:rsidP="00AB5138">
            <w:pPr>
              <w:spacing w:after="60"/>
              <w:rPr>
                <w:u w:val="single"/>
                <w:rtl/>
              </w:rPr>
            </w:pPr>
            <w:r w:rsidRPr="00210698">
              <w:rPr>
                <w:rtl/>
              </w:rPr>
              <w:t>500 ש"ח לכל יום חריגה, או החלק היחסי ממנו</w:t>
            </w:r>
          </w:p>
          <w:p w14:paraId="2C9EAEAB" w14:textId="77777777" w:rsidR="00210698" w:rsidRPr="00210698" w:rsidRDefault="00210698" w:rsidP="00AB5138">
            <w:pPr>
              <w:spacing w:after="60"/>
              <w:rPr>
                <w:rtl/>
              </w:rPr>
            </w:pPr>
          </w:p>
        </w:tc>
      </w:tr>
      <w:tr w:rsidR="00210698" w:rsidRPr="00210698" w14:paraId="5EDFE8EE" w14:textId="77777777" w:rsidTr="00AB5138">
        <w:tc>
          <w:tcPr>
            <w:tcW w:w="567" w:type="dxa"/>
          </w:tcPr>
          <w:p w14:paraId="2BCFE8D7" w14:textId="77777777" w:rsidR="00210698" w:rsidRPr="00210698" w:rsidRDefault="00210698" w:rsidP="00AB5138">
            <w:pPr>
              <w:numPr>
                <w:ilvl w:val="0"/>
                <w:numId w:val="179"/>
              </w:numPr>
              <w:tabs>
                <w:tab w:val="num" w:pos="175"/>
              </w:tabs>
              <w:spacing w:after="60"/>
              <w:ind w:right="0"/>
              <w:rPr>
                <w:rtl/>
              </w:rPr>
            </w:pPr>
          </w:p>
        </w:tc>
        <w:tc>
          <w:tcPr>
            <w:tcW w:w="1559" w:type="dxa"/>
          </w:tcPr>
          <w:p w14:paraId="62243BD2" w14:textId="77777777" w:rsidR="00210698" w:rsidRPr="00210698" w:rsidRDefault="00210698" w:rsidP="00AB5138">
            <w:pPr>
              <w:spacing w:after="60"/>
              <w:rPr>
                <w:b/>
                <w:bCs/>
                <w:rtl/>
              </w:rPr>
            </w:pPr>
            <w:r w:rsidRPr="00210698">
              <w:rPr>
                <w:rFonts w:hint="cs"/>
                <w:bCs/>
                <w:rtl/>
              </w:rPr>
              <w:t>זמינות מוקד תמיכה למשתמשים</w:t>
            </w:r>
          </w:p>
        </w:tc>
        <w:tc>
          <w:tcPr>
            <w:tcW w:w="3402" w:type="dxa"/>
          </w:tcPr>
          <w:p w14:paraId="2317DE94" w14:textId="77777777" w:rsidR="00210698" w:rsidRPr="00210698" w:rsidRDefault="00210698" w:rsidP="00AB5138">
            <w:pPr>
              <w:spacing w:after="60"/>
              <w:rPr>
                <w:rtl/>
              </w:rPr>
            </w:pPr>
            <w:r w:rsidRPr="00210698">
              <w:rPr>
                <w:rFonts w:hint="cs"/>
                <w:rtl/>
              </w:rPr>
              <w:t xml:space="preserve">זמן עד מענה אנושי </w:t>
            </w:r>
            <w:r w:rsidRPr="00210698">
              <w:rPr>
                <w:rtl/>
              </w:rPr>
              <w:t>–</w:t>
            </w:r>
            <w:r w:rsidRPr="00210698">
              <w:rPr>
                <w:rFonts w:hint="cs"/>
                <w:rtl/>
              </w:rPr>
              <w:t xml:space="preserve"> 45 שניות </w:t>
            </w:r>
          </w:p>
        </w:tc>
        <w:tc>
          <w:tcPr>
            <w:tcW w:w="3828" w:type="dxa"/>
          </w:tcPr>
          <w:p w14:paraId="65C28DD5" w14:textId="77777777" w:rsidR="00210698" w:rsidRPr="00210698" w:rsidRDefault="00210698" w:rsidP="00AB5138">
            <w:pPr>
              <w:numPr>
                <w:ilvl w:val="0"/>
                <w:numId w:val="177"/>
              </w:numPr>
              <w:spacing w:after="60"/>
              <w:ind w:left="284" w:hanging="227"/>
            </w:pPr>
            <w:r w:rsidRPr="00210698">
              <w:rPr>
                <w:rFonts w:hint="cs"/>
                <w:rtl/>
              </w:rPr>
              <w:t>150 ₪ לכל אירוע בו לא עמד הספק בדרישות המענה האנושי</w:t>
            </w:r>
          </w:p>
          <w:p w14:paraId="73C81BD0" w14:textId="77777777" w:rsidR="00210698" w:rsidRPr="00210698" w:rsidRDefault="00210698" w:rsidP="00AB5138">
            <w:pPr>
              <w:numPr>
                <w:ilvl w:val="0"/>
                <w:numId w:val="177"/>
              </w:numPr>
              <w:spacing w:after="60"/>
              <w:ind w:left="284" w:hanging="227"/>
              <w:rPr>
                <w:rtl/>
              </w:rPr>
            </w:pPr>
            <w:r w:rsidRPr="00210698">
              <w:rPr>
                <w:rFonts w:hint="cs"/>
                <w:rtl/>
              </w:rPr>
              <w:t>250 ₪ לכל מקרה של תיעוד לקוי או חסר</w:t>
            </w:r>
          </w:p>
        </w:tc>
      </w:tr>
      <w:tr w:rsidR="00210698" w:rsidRPr="00210698" w14:paraId="1BA5B019" w14:textId="77777777" w:rsidTr="00AB5138">
        <w:tc>
          <w:tcPr>
            <w:tcW w:w="567" w:type="dxa"/>
          </w:tcPr>
          <w:p w14:paraId="4EF7E1BB" w14:textId="77777777" w:rsidR="00210698" w:rsidRPr="00210698" w:rsidRDefault="00210698" w:rsidP="00AB5138">
            <w:pPr>
              <w:numPr>
                <w:ilvl w:val="0"/>
                <w:numId w:val="179"/>
              </w:numPr>
              <w:tabs>
                <w:tab w:val="num" w:pos="175"/>
              </w:tabs>
              <w:spacing w:after="60"/>
              <w:ind w:right="0"/>
              <w:rPr>
                <w:rtl/>
              </w:rPr>
            </w:pPr>
          </w:p>
        </w:tc>
        <w:tc>
          <w:tcPr>
            <w:tcW w:w="1559" w:type="dxa"/>
          </w:tcPr>
          <w:p w14:paraId="169B92A9" w14:textId="77777777" w:rsidR="00210698" w:rsidRPr="00210698" w:rsidRDefault="00210698" w:rsidP="00AB5138">
            <w:pPr>
              <w:spacing w:after="60"/>
              <w:rPr>
                <w:b/>
                <w:bCs/>
                <w:rtl/>
              </w:rPr>
            </w:pPr>
            <w:r w:rsidRPr="00210698">
              <w:rPr>
                <w:rFonts w:hint="cs"/>
                <w:bCs/>
                <w:rtl/>
              </w:rPr>
              <w:t>זמינות תומך מקצועי</w:t>
            </w:r>
          </w:p>
        </w:tc>
        <w:tc>
          <w:tcPr>
            <w:tcW w:w="3402" w:type="dxa"/>
          </w:tcPr>
          <w:p w14:paraId="69561B0F" w14:textId="77777777" w:rsidR="00210698" w:rsidRPr="00210698" w:rsidRDefault="00210698" w:rsidP="00AB5138">
            <w:pPr>
              <w:spacing w:after="60"/>
              <w:rPr>
                <w:rtl/>
              </w:rPr>
            </w:pPr>
            <w:r w:rsidRPr="00210698">
              <w:rPr>
                <w:rtl/>
              </w:rPr>
              <w:t xml:space="preserve">אם לא היה מענה מיידי, חזרה לפונה </w:t>
            </w:r>
            <w:r w:rsidRPr="00210698">
              <w:rPr>
                <w:u w:val="single"/>
                <w:rtl/>
              </w:rPr>
              <w:t>עד שעה</w:t>
            </w:r>
            <w:r w:rsidRPr="00210698">
              <w:rPr>
                <w:rtl/>
              </w:rPr>
              <w:t xml:space="preserve"> מהשארת הודעה/משלוח מסרון/דוא"ל ע"י המשתמש</w:t>
            </w:r>
          </w:p>
        </w:tc>
        <w:tc>
          <w:tcPr>
            <w:tcW w:w="3828" w:type="dxa"/>
          </w:tcPr>
          <w:p w14:paraId="2758FB19" w14:textId="77777777" w:rsidR="00210698" w:rsidRPr="00210698" w:rsidRDefault="00210698" w:rsidP="00AB5138">
            <w:pPr>
              <w:spacing w:after="60"/>
              <w:rPr>
                <w:u w:val="single"/>
                <w:rtl/>
              </w:rPr>
            </w:pPr>
            <w:r w:rsidRPr="00210698">
              <w:rPr>
                <w:rtl/>
              </w:rPr>
              <w:t>500 ש"ח לכל יום חריגה, או החלק היחסי ממנו</w:t>
            </w:r>
          </w:p>
        </w:tc>
      </w:tr>
      <w:tr w:rsidR="00210698" w:rsidRPr="00210698" w14:paraId="1B489D2D" w14:textId="77777777" w:rsidTr="00AB5138">
        <w:tc>
          <w:tcPr>
            <w:tcW w:w="567" w:type="dxa"/>
          </w:tcPr>
          <w:p w14:paraId="3E616388" w14:textId="77777777" w:rsidR="00210698" w:rsidRPr="00210698" w:rsidRDefault="00210698" w:rsidP="00AB5138">
            <w:pPr>
              <w:numPr>
                <w:ilvl w:val="0"/>
                <w:numId w:val="179"/>
              </w:numPr>
              <w:tabs>
                <w:tab w:val="num" w:pos="175"/>
              </w:tabs>
              <w:spacing w:after="60"/>
              <w:ind w:right="0"/>
              <w:rPr>
                <w:rtl/>
              </w:rPr>
            </w:pPr>
          </w:p>
        </w:tc>
        <w:tc>
          <w:tcPr>
            <w:tcW w:w="1559" w:type="dxa"/>
          </w:tcPr>
          <w:p w14:paraId="393437F1" w14:textId="77777777" w:rsidR="00210698" w:rsidRPr="00210698" w:rsidRDefault="00210698" w:rsidP="00AB5138">
            <w:pPr>
              <w:spacing w:after="60"/>
              <w:rPr>
                <w:b/>
                <w:bCs/>
                <w:rtl/>
              </w:rPr>
            </w:pPr>
            <w:r w:rsidRPr="00210698">
              <w:rPr>
                <w:rFonts w:hint="cs"/>
                <w:bCs/>
                <w:rtl/>
              </w:rPr>
              <w:t>זמינות מוקד תמיכה למקבלי קצבה</w:t>
            </w:r>
          </w:p>
        </w:tc>
        <w:tc>
          <w:tcPr>
            <w:tcW w:w="3402" w:type="dxa"/>
          </w:tcPr>
          <w:p w14:paraId="2352E2BB" w14:textId="77777777" w:rsidR="00210698" w:rsidRPr="00210698" w:rsidRDefault="00210698" w:rsidP="00AB5138">
            <w:pPr>
              <w:spacing w:after="60"/>
              <w:rPr>
                <w:rtl/>
              </w:rPr>
            </w:pPr>
            <w:r w:rsidRPr="00210698">
              <w:rPr>
                <w:rFonts w:hint="cs"/>
                <w:rtl/>
              </w:rPr>
              <w:t xml:space="preserve">זמן עד מענה אנושי </w:t>
            </w:r>
            <w:r w:rsidRPr="00210698">
              <w:rPr>
                <w:rtl/>
              </w:rPr>
              <w:t>–</w:t>
            </w:r>
            <w:r w:rsidRPr="00210698">
              <w:rPr>
                <w:rFonts w:hint="cs"/>
                <w:rtl/>
              </w:rPr>
              <w:t xml:space="preserve"> 60 שניות</w:t>
            </w:r>
          </w:p>
        </w:tc>
        <w:tc>
          <w:tcPr>
            <w:tcW w:w="3828" w:type="dxa"/>
          </w:tcPr>
          <w:p w14:paraId="3DD0F308" w14:textId="77777777" w:rsidR="00210698" w:rsidRPr="00210698" w:rsidRDefault="00210698" w:rsidP="00AB5138">
            <w:pPr>
              <w:numPr>
                <w:ilvl w:val="0"/>
                <w:numId w:val="177"/>
              </w:numPr>
              <w:spacing w:after="60"/>
              <w:ind w:left="284" w:hanging="227"/>
            </w:pPr>
            <w:r w:rsidRPr="00210698">
              <w:rPr>
                <w:rFonts w:hint="cs"/>
                <w:rtl/>
              </w:rPr>
              <w:t>150 ₪ לכל אירוע בו לא עמד הספק בדרישות המענה האנושי</w:t>
            </w:r>
          </w:p>
          <w:p w14:paraId="14083E3E" w14:textId="77777777" w:rsidR="00210698" w:rsidRPr="00210698" w:rsidRDefault="00210698" w:rsidP="00AB5138">
            <w:pPr>
              <w:numPr>
                <w:ilvl w:val="0"/>
                <w:numId w:val="177"/>
              </w:numPr>
              <w:spacing w:after="60"/>
              <w:ind w:left="284" w:hanging="227"/>
              <w:rPr>
                <w:rtl/>
              </w:rPr>
            </w:pPr>
            <w:r w:rsidRPr="00210698">
              <w:rPr>
                <w:rFonts w:hint="cs"/>
                <w:rtl/>
              </w:rPr>
              <w:t>250 ₪ לכל מקרה של תיעוד לקוי או חסר</w:t>
            </w:r>
          </w:p>
        </w:tc>
      </w:tr>
      <w:tr w:rsidR="00210698" w:rsidRPr="00210698" w14:paraId="1EA5F992" w14:textId="77777777" w:rsidTr="00AB5138">
        <w:tc>
          <w:tcPr>
            <w:tcW w:w="567" w:type="dxa"/>
          </w:tcPr>
          <w:p w14:paraId="4BC29A38" w14:textId="77777777" w:rsidR="00210698" w:rsidRPr="00210698" w:rsidRDefault="00210698" w:rsidP="00AB5138">
            <w:pPr>
              <w:numPr>
                <w:ilvl w:val="0"/>
                <w:numId w:val="179"/>
              </w:numPr>
              <w:tabs>
                <w:tab w:val="num" w:pos="175"/>
              </w:tabs>
              <w:spacing w:after="60"/>
              <w:ind w:right="0"/>
              <w:rPr>
                <w:rtl/>
              </w:rPr>
            </w:pPr>
          </w:p>
        </w:tc>
        <w:tc>
          <w:tcPr>
            <w:tcW w:w="1559" w:type="dxa"/>
          </w:tcPr>
          <w:p w14:paraId="03A32C24" w14:textId="77777777" w:rsidR="00210698" w:rsidRPr="00210698" w:rsidRDefault="00210698" w:rsidP="00AB5138">
            <w:pPr>
              <w:spacing w:after="60"/>
              <w:rPr>
                <w:b/>
                <w:bCs/>
                <w:rtl/>
              </w:rPr>
            </w:pPr>
            <w:r w:rsidRPr="00210698">
              <w:rPr>
                <w:bCs/>
                <w:rtl/>
              </w:rPr>
              <w:t xml:space="preserve">הגשת דוחות </w:t>
            </w:r>
            <w:r w:rsidRPr="00210698">
              <w:rPr>
                <w:b/>
              </w:rPr>
              <w:t>SLA</w:t>
            </w:r>
          </w:p>
        </w:tc>
        <w:tc>
          <w:tcPr>
            <w:tcW w:w="3402" w:type="dxa"/>
          </w:tcPr>
          <w:p w14:paraId="25E113BB" w14:textId="77777777" w:rsidR="00210698" w:rsidRPr="00210698" w:rsidRDefault="00210698" w:rsidP="00AB5138">
            <w:pPr>
              <w:spacing w:after="60"/>
              <w:rPr>
                <w:rtl/>
              </w:rPr>
            </w:pPr>
            <w:r w:rsidRPr="00210698">
              <w:rPr>
                <w:rFonts w:hint="cs"/>
                <w:rtl/>
              </w:rPr>
              <w:t xml:space="preserve">הגשה עם </w:t>
            </w:r>
            <w:r w:rsidRPr="00210698">
              <w:rPr>
                <w:rtl/>
              </w:rPr>
              <w:t>החשבונית החודשית</w:t>
            </w:r>
          </w:p>
        </w:tc>
        <w:tc>
          <w:tcPr>
            <w:tcW w:w="3828" w:type="dxa"/>
          </w:tcPr>
          <w:p w14:paraId="46BEBEAE" w14:textId="77777777" w:rsidR="00210698" w:rsidRPr="00210698" w:rsidRDefault="00210698" w:rsidP="00AB5138">
            <w:pPr>
              <w:spacing w:after="60"/>
              <w:rPr>
                <w:u w:val="single"/>
                <w:rtl/>
              </w:rPr>
            </w:pPr>
            <w:r w:rsidRPr="00210698">
              <w:rPr>
                <w:rFonts w:hint="cs"/>
                <w:rtl/>
              </w:rPr>
              <w:t>הדוח הוא חלק מהחשבונית החודשית, לפיכך יחשב מועד הגשת החשבונית כמאוחר ממועד הגשת החשבונית ומועד הגשת הדוח</w:t>
            </w:r>
          </w:p>
        </w:tc>
      </w:tr>
      <w:tr w:rsidR="00210698" w:rsidRPr="00210698" w14:paraId="361520C6" w14:textId="77777777" w:rsidTr="00AB5138">
        <w:tc>
          <w:tcPr>
            <w:tcW w:w="567" w:type="dxa"/>
          </w:tcPr>
          <w:p w14:paraId="60642024" w14:textId="77777777" w:rsidR="00210698" w:rsidRPr="00210698" w:rsidRDefault="00210698" w:rsidP="00AB5138">
            <w:pPr>
              <w:numPr>
                <w:ilvl w:val="0"/>
                <w:numId w:val="179"/>
              </w:numPr>
              <w:tabs>
                <w:tab w:val="num" w:pos="175"/>
              </w:tabs>
              <w:spacing w:after="60"/>
              <w:ind w:right="0"/>
              <w:rPr>
                <w:rtl/>
              </w:rPr>
            </w:pPr>
          </w:p>
        </w:tc>
        <w:tc>
          <w:tcPr>
            <w:tcW w:w="1559" w:type="dxa"/>
          </w:tcPr>
          <w:p w14:paraId="7C31F791" w14:textId="77777777" w:rsidR="00210698" w:rsidRPr="00210698" w:rsidRDefault="00210698" w:rsidP="00AB5138">
            <w:pPr>
              <w:spacing w:after="60"/>
              <w:rPr>
                <w:b/>
                <w:bCs/>
                <w:rtl/>
              </w:rPr>
            </w:pPr>
            <w:r w:rsidRPr="00210698">
              <w:rPr>
                <w:bCs/>
                <w:rtl/>
              </w:rPr>
              <w:t>ביצוע עדכון הסכם, ו/או הסכם חדש, ו/או עדכון בחוקת שכר מכל סיבה שהיא</w:t>
            </w:r>
          </w:p>
        </w:tc>
        <w:tc>
          <w:tcPr>
            <w:tcW w:w="3402" w:type="dxa"/>
          </w:tcPr>
          <w:p w14:paraId="23F3647F" w14:textId="77777777" w:rsidR="00210698" w:rsidRPr="00210698" w:rsidRDefault="00210698" w:rsidP="00AB5138">
            <w:pPr>
              <w:spacing w:after="60"/>
              <w:rPr>
                <w:rtl/>
              </w:rPr>
            </w:pPr>
            <w:r w:rsidRPr="00210698">
              <w:rPr>
                <w:rtl/>
              </w:rPr>
              <w:t xml:space="preserve">מועד סיום ביצוע העדכון יקבע ע"י </w:t>
            </w:r>
            <w:r w:rsidRPr="00210698">
              <w:rPr>
                <w:rFonts w:hint="cs"/>
                <w:rtl/>
              </w:rPr>
              <w:t>המזמין</w:t>
            </w:r>
            <w:r w:rsidRPr="00210698">
              <w:rPr>
                <w:rtl/>
              </w:rPr>
              <w:t xml:space="preserve"> </w:t>
            </w:r>
            <w:r w:rsidR="00E961A6">
              <w:rPr>
                <w:rFonts w:hint="cs"/>
                <w:rtl/>
              </w:rPr>
              <w:t>בשיתוף</w:t>
            </w:r>
            <w:r w:rsidRPr="00210698">
              <w:rPr>
                <w:rtl/>
              </w:rPr>
              <w:t xml:space="preserve"> הספק </w:t>
            </w:r>
            <w:r w:rsidRPr="00210698">
              <w:rPr>
                <w:rFonts w:hint="cs"/>
                <w:rtl/>
              </w:rPr>
              <w:t>ויהווה את מדד רמת השירות</w:t>
            </w:r>
          </w:p>
        </w:tc>
        <w:tc>
          <w:tcPr>
            <w:tcW w:w="3828" w:type="dxa"/>
          </w:tcPr>
          <w:p w14:paraId="4B63287D" w14:textId="77777777" w:rsidR="00210698" w:rsidRPr="00210698" w:rsidRDefault="00210698" w:rsidP="00AB5138">
            <w:pPr>
              <w:spacing w:after="60"/>
              <w:rPr>
                <w:rtl/>
              </w:rPr>
            </w:pPr>
            <w:r w:rsidRPr="00210698">
              <w:rPr>
                <w:rtl/>
              </w:rPr>
              <w:t>2,000 ₪ לכל יום פיגור ביחס לתאריך שנקבע</w:t>
            </w:r>
          </w:p>
        </w:tc>
      </w:tr>
      <w:tr w:rsidR="00210698" w:rsidRPr="00210698" w:rsidDel="008F46B1" w14:paraId="66B62AC1" w14:textId="77777777" w:rsidTr="00AB5138">
        <w:tc>
          <w:tcPr>
            <w:tcW w:w="567" w:type="dxa"/>
          </w:tcPr>
          <w:p w14:paraId="63970BD7" w14:textId="77777777" w:rsidR="00210698" w:rsidRPr="00210698" w:rsidDel="008F46B1" w:rsidRDefault="00210698" w:rsidP="00AB5138">
            <w:pPr>
              <w:numPr>
                <w:ilvl w:val="0"/>
                <w:numId w:val="179"/>
              </w:numPr>
              <w:tabs>
                <w:tab w:val="num" w:pos="175"/>
              </w:tabs>
              <w:spacing w:after="60"/>
              <w:ind w:right="0"/>
              <w:rPr>
                <w:rtl/>
              </w:rPr>
            </w:pPr>
          </w:p>
        </w:tc>
        <w:tc>
          <w:tcPr>
            <w:tcW w:w="1559" w:type="dxa"/>
          </w:tcPr>
          <w:p w14:paraId="34AE34FC" w14:textId="77777777" w:rsidR="00210698" w:rsidRPr="00210698" w:rsidDel="008F46B1" w:rsidRDefault="00210698" w:rsidP="00AB5138">
            <w:pPr>
              <w:spacing w:after="60"/>
              <w:rPr>
                <w:b/>
                <w:bCs/>
                <w:rtl/>
              </w:rPr>
            </w:pPr>
            <w:r w:rsidRPr="00210698">
              <w:rPr>
                <w:bCs/>
                <w:rtl/>
              </w:rPr>
              <w:t>שביעות רצון משתמשים</w:t>
            </w:r>
          </w:p>
        </w:tc>
        <w:tc>
          <w:tcPr>
            <w:tcW w:w="3402" w:type="dxa"/>
          </w:tcPr>
          <w:p w14:paraId="1A338762" w14:textId="77777777" w:rsidR="00210698" w:rsidRPr="00210698" w:rsidDel="008F46B1" w:rsidRDefault="00210698" w:rsidP="00AB5138">
            <w:pPr>
              <w:spacing w:after="60"/>
              <w:rPr>
                <w:rtl/>
              </w:rPr>
            </w:pPr>
            <w:r w:rsidRPr="00210698">
              <w:rPr>
                <w:rtl/>
              </w:rPr>
              <w:t>ציון שביעות רצון העומד על 90% לפחות</w:t>
            </w:r>
          </w:p>
        </w:tc>
        <w:tc>
          <w:tcPr>
            <w:tcW w:w="3828" w:type="dxa"/>
          </w:tcPr>
          <w:p w14:paraId="45DD7A4A" w14:textId="77777777" w:rsidR="00210698" w:rsidRPr="00210698" w:rsidRDefault="00A309B4" w:rsidP="00AB5138">
            <w:pPr>
              <w:numPr>
                <w:ilvl w:val="0"/>
                <w:numId w:val="177"/>
              </w:numPr>
              <w:spacing w:after="60"/>
              <w:ind w:left="284" w:hanging="227"/>
              <w:rPr>
                <w:rtl/>
              </w:rPr>
            </w:pPr>
            <w:r>
              <w:rPr>
                <w:rFonts w:hint="cs"/>
                <w:rtl/>
              </w:rPr>
              <w:t>1</w:t>
            </w:r>
            <w:r w:rsidR="00210698" w:rsidRPr="00210698">
              <w:rPr>
                <w:rFonts w:hint="cs"/>
                <w:rtl/>
              </w:rPr>
              <w:t>50 ₪ לכל נקודה פחות מ-90%</w:t>
            </w:r>
          </w:p>
          <w:p w14:paraId="5CA951DB" w14:textId="77777777" w:rsidR="00210698" w:rsidRPr="00210698" w:rsidRDefault="00210698" w:rsidP="00AB5138">
            <w:pPr>
              <w:numPr>
                <w:ilvl w:val="0"/>
                <w:numId w:val="177"/>
              </w:numPr>
              <w:spacing w:after="60"/>
              <w:ind w:left="284" w:hanging="227"/>
              <w:rPr>
                <w:rtl/>
              </w:rPr>
            </w:pPr>
            <w:r w:rsidRPr="00210698">
              <w:rPr>
                <w:rFonts w:hint="cs"/>
                <w:rtl/>
              </w:rPr>
              <w:t>1000 ₪ לכל נקודה פחות מ-75%</w:t>
            </w:r>
          </w:p>
        </w:tc>
      </w:tr>
      <w:tr w:rsidR="00210698" w:rsidRPr="00210698" w:rsidDel="008F46B1" w14:paraId="62509EED" w14:textId="77777777" w:rsidTr="00AB5138">
        <w:tc>
          <w:tcPr>
            <w:tcW w:w="567" w:type="dxa"/>
          </w:tcPr>
          <w:p w14:paraId="7593130A" w14:textId="77777777" w:rsidR="00210698" w:rsidRPr="00210698" w:rsidDel="008F46B1" w:rsidRDefault="00210698" w:rsidP="00AB5138">
            <w:pPr>
              <w:numPr>
                <w:ilvl w:val="0"/>
                <w:numId w:val="179"/>
              </w:numPr>
              <w:tabs>
                <w:tab w:val="num" w:pos="175"/>
              </w:tabs>
              <w:spacing w:after="60"/>
              <w:ind w:right="0"/>
              <w:rPr>
                <w:rtl/>
              </w:rPr>
            </w:pPr>
          </w:p>
        </w:tc>
        <w:tc>
          <w:tcPr>
            <w:tcW w:w="1559" w:type="dxa"/>
          </w:tcPr>
          <w:p w14:paraId="264E5A2D" w14:textId="77777777" w:rsidR="00210698" w:rsidRPr="00210698" w:rsidRDefault="00210698" w:rsidP="00AB5138">
            <w:pPr>
              <w:spacing w:after="60"/>
              <w:rPr>
                <w:b/>
                <w:bCs/>
                <w:rtl/>
              </w:rPr>
            </w:pPr>
            <w:r w:rsidRPr="00210698">
              <w:rPr>
                <w:bCs/>
                <w:rtl/>
              </w:rPr>
              <w:t>ביצוע שינויים ושיפורים</w:t>
            </w:r>
          </w:p>
        </w:tc>
        <w:tc>
          <w:tcPr>
            <w:tcW w:w="3402" w:type="dxa"/>
          </w:tcPr>
          <w:p w14:paraId="26E6276C" w14:textId="77777777" w:rsidR="00210698" w:rsidRPr="00210698" w:rsidRDefault="00210698" w:rsidP="00AB5138">
            <w:pPr>
              <w:numPr>
                <w:ilvl w:val="0"/>
                <w:numId w:val="181"/>
              </w:numPr>
              <w:tabs>
                <w:tab w:val="clear" w:pos="1440"/>
              </w:tabs>
              <w:spacing w:after="60"/>
              <w:ind w:left="284" w:right="0" w:hanging="284"/>
              <w:rPr>
                <w:rtl/>
              </w:rPr>
            </w:pPr>
            <w:r w:rsidRPr="00210698">
              <w:rPr>
                <w:rtl/>
              </w:rPr>
              <w:t xml:space="preserve">הגשת הצעת מחיר ולו"ז בתוך </w:t>
            </w:r>
            <w:r w:rsidRPr="00210698">
              <w:rPr>
                <w:rFonts w:hint="cs"/>
                <w:rtl/>
              </w:rPr>
              <w:t>7</w:t>
            </w:r>
            <w:r w:rsidRPr="00210698">
              <w:rPr>
                <w:rtl/>
              </w:rPr>
              <w:t xml:space="preserve"> ימי עבודה מהדרישה.</w:t>
            </w:r>
          </w:p>
          <w:p w14:paraId="6683211D" w14:textId="77777777" w:rsidR="00210698" w:rsidRPr="00210698" w:rsidRDefault="00210698" w:rsidP="00AB5138">
            <w:pPr>
              <w:numPr>
                <w:ilvl w:val="0"/>
                <w:numId w:val="181"/>
              </w:numPr>
              <w:tabs>
                <w:tab w:val="clear" w:pos="1440"/>
              </w:tabs>
              <w:spacing w:after="60"/>
              <w:ind w:left="284" w:right="0" w:hanging="284"/>
            </w:pPr>
            <w:r w:rsidRPr="00210698">
              <w:rPr>
                <w:rtl/>
              </w:rPr>
              <w:t xml:space="preserve">תחילת ביצוע בתוך 3 ימי עבודה מאישור ע"י </w:t>
            </w:r>
            <w:r w:rsidRPr="00210698">
              <w:rPr>
                <w:rFonts w:hint="cs"/>
                <w:rtl/>
              </w:rPr>
              <w:t>המזמין.</w:t>
            </w:r>
          </w:p>
          <w:p w14:paraId="4F9A4F4B" w14:textId="77777777" w:rsidR="00210698" w:rsidRPr="00210698" w:rsidRDefault="00210698" w:rsidP="00AB5138">
            <w:pPr>
              <w:numPr>
                <w:ilvl w:val="0"/>
                <w:numId w:val="181"/>
              </w:numPr>
              <w:tabs>
                <w:tab w:val="clear" w:pos="1440"/>
              </w:tabs>
              <w:spacing w:after="60"/>
              <w:ind w:left="284" w:right="0" w:hanging="284"/>
              <w:rPr>
                <w:rtl/>
              </w:rPr>
            </w:pPr>
            <w:r w:rsidRPr="00210698">
              <w:rPr>
                <w:rtl/>
              </w:rPr>
              <w:t>עליה לאוויר של ה</w:t>
            </w:r>
            <w:r w:rsidR="00AB5138">
              <w:rPr>
                <w:rFonts w:hint="cs"/>
                <w:rtl/>
              </w:rPr>
              <w:t>שו"ש</w:t>
            </w:r>
            <w:r w:rsidRPr="00210698">
              <w:rPr>
                <w:rtl/>
              </w:rPr>
              <w:t xml:space="preserve"> במועד הקבוע בתכנית העבודה (עליה לאוויר היא לאחר בדיקות קבלה).</w:t>
            </w:r>
          </w:p>
        </w:tc>
        <w:tc>
          <w:tcPr>
            <w:tcW w:w="3828" w:type="dxa"/>
          </w:tcPr>
          <w:p w14:paraId="6DE0D074" w14:textId="77777777" w:rsidR="00210698" w:rsidRPr="00210698" w:rsidRDefault="00210698" w:rsidP="00AB5138">
            <w:pPr>
              <w:numPr>
                <w:ilvl w:val="0"/>
                <w:numId w:val="177"/>
              </w:numPr>
              <w:spacing w:after="60"/>
              <w:ind w:left="284" w:hanging="227"/>
              <w:rPr>
                <w:rtl/>
              </w:rPr>
            </w:pPr>
            <w:r w:rsidRPr="00210698">
              <w:rPr>
                <w:rtl/>
              </w:rPr>
              <w:t>פיגור בהגשת הצעה – 300 ש"ח ליום פיגור או חלק ממנו</w:t>
            </w:r>
          </w:p>
          <w:p w14:paraId="64A9D4AB" w14:textId="77777777" w:rsidR="00210698" w:rsidRPr="00210698" w:rsidRDefault="00210698" w:rsidP="00AB5138">
            <w:pPr>
              <w:numPr>
                <w:ilvl w:val="0"/>
                <w:numId w:val="177"/>
              </w:numPr>
              <w:spacing w:after="60"/>
              <w:ind w:left="284" w:hanging="227"/>
              <w:rPr>
                <w:rtl/>
              </w:rPr>
            </w:pPr>
            <w:r w:rsidRPr="00210698">
              <w:rPr>
                <w:rtl/>
              </w:rPr>
              <w:t>אי עמידה בלו"ז עליה לאוויר של השו"ש – 500 ש"ח ליום פיגור או חלק ממנו</w:t>
            </w:r>
          </w:p>
        </w:tc>
      </w:tr>
    </w:tbl>
    <w:p w14:paraId="49EDDF23" w14:textId="77777777" w:rsidR="00C90C6A" w:rsidRPr="00210698" w:rsidRDefault="00C90C6A" w:rsidP="00F675CC">
      <w:pPr>
        <w:spacing w:after="0" w:line="240" w:lineRule="auto"/>
      </w:pPr>
    </w:p>
    <w:p w14:paraId="459610EA" w14:textId="77777777" w:rsidR="00077E35" w:rsidRPr="002A792A" w:rsidRDefault="00077E35" w:rsidP="0044336D">
      <w:pPr>
        <w:pStyle w:val="Hn2"/>
        <w:numPr>
          <w:ilvl w:val="1"/>
          <w:numId w:val="55"/>
        </w:numPr>
        <w:rPr>
          <w:rtl/>
        </w:rPr>
      </w:pPr>
      <w:bookmarkStart w:id="754" w:name="_Toc504475985"/>
      <w:r w:rsidRPr="002A792A">
        <w:rPr>
          <w:rtl/>
        </w:rPr>
        <w:t>הצמדה (</w:t>
      </w:r>
      <w:r w:rsidRPr="002A792A">
        <w:rPr>
          <w:lang w:val="en-US"/>
        </w:rPr>
        <w:t>I</w:t>
      </w:r>
      <w:r w:rsidRPr="002A792A">
        <w:rPr>
          <w:rtl/>
          <w:lang w:val="en-US"/>
        </w:rPr>
        <w:t>)</w:t>
      </w:r>
      <w:bookmarkEnd w:id="753"/>
      <w:bookmarkEnd w:id="754"/>
    </w:p>
    <w:p w14:paraId="2913BAA0" w14:textId="42B76BA0" w:rsidR="007F268B" w:rsidRPr="002A792A" w:rsidRDefault="007F268B" w:rsidP="00F675CC">
      <w:pPr>
        <w:pStyle w:val="ListParagraph"/>
        <w:numPr>
          <w:ilvl w:val="0"/>
          <w:numId w:val="108"/>
        </w:numPr>
        <w:rPr>
          <w:rtl/>
        </w:rPr>
      </w:pPr>
      <w:r w:rsidRPr="002A792A">
        <w:rPr>
          <w:rtl/>
        </w:rPr>
        <w:t xml:space="preserve">ככלל, ביצוע ההצמדה יחל לאחר תום 18 חודשים מיום </w:t>
      </w:r>
      <w:r w:rsidR="00F675CC">
        <w:rPr>
          <w:rFonts w:hint="cs"/>
          <w:rtl/>
        </w:rPr>
        <w:t>בחירת</w:t>
      </w:r>
      <w:r w:rsidRPr="002A792A">
        <w:rPr>
          <w:rtl/>
        </w:rPr>
        <w:t xml:space="preserve"> הספק. המדד הידוע ביום זה ייקבע כמדד ההתחלתי.</w:t>
      </w:r>
    </w:p>
    <w:p w14:paraId="74EB48E4" w14:textId="77777777" w:rsidR="007F268B" w:rsidRPr="002A792A" w:rsidRDefault="007F268B" w:rsidP="00330C1C">
      <w:pPr>
        <w:pStyle w:val="ListParagraph"/>
        <w:numPr>
          <w:ilvl w:val="0"/>
          <w:numId w:val="108"/>
        </w:numPr>
        <w:rPr>
          <w:rtl/>
        </w:rPr>
      </w:pPr>
      <w:r w:rsidRPr="002A792A">
        <w:rPr>
          <w:rtl/>
        </w:rPr>
        <w:t>חישוב ההצמדה יבוצע אחת לחודש.</w:t>
      </w:r>
    </w:p>
    <w:p w14:paraId="01583896" w14:textId="77777777" w:rsidR="007F268B" w:rsidRPr="002A792A" w:rsidRDefault="007F268B" w:rsidP="00330C1C">
      <w:pPr>
        <w:pStyle w:val="ListParagraph"/>
        <w:numPr>
          <w:ilvl w:val="0"/>
          <w:numId w:val="108"/>
        </w:numPr>
        <w:rPr>
          <w:rtl/>
        </w:rPr>
      </w:pPr>
      <w:r w:rsidRPr="002A792A">
        <w:rPr>
          <w:rtl/>
        </w:rPr>
        <w:t>על אף האמור בס"ק 1, אם במועד מסוים (להלן: "יום השינוי") במהלך 18 החודשים הראשונים מתאריך הבסיס, יחול שינוי במדד הרלוונטי – כך שיהיה גבוה בשיעור של 4% ויותר מהמדד הידוע בתאריך הבסיס, יחל חישוב ההצמדה מנקודה זו ואילך, באופן הבא:</w:t>
      </w:r>
    </w:p>
    <w:p w14:paraId="307F7962" w14:textId="77777777" w:rsidR="007F268B" w:rsidRPr="002A792A" w:rsidRDefault="007F268B" w:rsidP="00330C1C">
      <w:pPr>
        <w:pStyle w:val="ListParagraph"/>
        <w:numPr>
          <w:ilvl w:val="1"/>
          <w:numId w:val="108"/>
        </w:numPr>
        <w:ind w:left="907" w:hanging="510"/>
        <w:rPr>
          <w:rtl/>
        </w:rPr>
      </w:pPr>
      <w:r w:rsidRPr="002A792A">
        <w:rPr>
          <w:rtl/>
        </w:rPr>
        <w:t>המדד הידוע ביום השינוי ייקבע כמדד ההתחלתי.</w:t>
      </w:r>
    </w:p>
    <w:p w14:paraId="2560627F" w14:textId="77777777" w:rsidR="007F268B" w:rsidRPr="002A792A" w:rsidRDefault="007F268B" w:rsidP="00330C1C">
      <w:pPr>
        <w:pStyle w:val="ListParagraph"/>
        <w:numPr>
          <w:ilvl w:val="1"/>
          <w:numId w:val="108"/>
        </w:numPr>
        <w:ind w:left="907" w:hanging="510"/>
        <w:rPr>
          <w:rtl/>
        </w:rPr>
      </w:pPr>
      <w:r w:rsidRPr="002A792A">
        <w:rPr>
          <w:rtl/>
        </w:rPr>
        <w:t xml:space="preserve">ביצוע ההצמדה ייעשה בהתאם לתדירות ביצוע ההצמדה שנקבעה במסמכי המכרז (ראה ס"ק ‏2), החל מיום השינוי. </w:t>
      </w:r>
    </w:p>
    <w:p w14:paraId="7DAF6276" w14:textId="77777777" w:rsidR="007F268B" w:rsidRPr="002A792A" w:rsidRDefault="007F268B" w:rsidP="00330C1C">
      <w:pPr>
        <w:pStyle w:val="ListParagraph"/>
        <w:numPr>
          <w:ilvl w:val="0"/>
          <w:numId w:val="108"/>
        </w:numPr>
        <w:rPr>
          <w:rtl/>
        </w:rPr>
      </w:pPr>
      <w:r w:rsidRPr="002A792A">
        <w:rPr>
          <w:rtl/>
        </w:rPr>
        <w:t>"מדד" – מדד המחירים לצרכן המתפרסם ע"י הלשכה המרכזית לסטטיסטיקה ולמחקר כלכלי ו/או כל גוף אחר שיבוא במקומה.</w:t>
      </w:r>
    </w:p>
    <w:p w14:paraId="4C613387" w14:textId="77777777" w:rsidR="007F268B" w:rsidRPr="002A792A" w:rsidRDefault="007F268B" w:rsidP="00330C1C">
      <w:pPr>
        <w:pStyle w:val="ListParagraph"/>
        <w:numPr>
          <w:ilvl w:val="0"/>
          <w:numId w:val="108"/>
        </w:numPr>
        <w:rPr>
          <w:rtl/>
        </w:rPr>
      </w:pPr>
      <w:r w:rsidRPr="002A792A">
        <w:rPr>
          <w:rtl/>
        </w:rPr>
        <w:t>"מדד חדש" – המדד האחרון הידוע ביום הגשת החשבון.</w:t>
      </w:r>
    </w:p>
    <w:p w14:paraId="48029E6E" w14:textId="77777777" w:rsidR="00077E35" w:rsidRPr="002A792A" w:rsidRDefault="007F268B" w:rsidP="00330C1C">
      <w:pPr>
        <w:pStyle w:val="ListParagraph"/>
        <w:numPr>
          <w:ilvl w:val="0"/>
          <w:numId w:val="108"/>
        </w:numPr>
        <w:rPr>
          <w:rtl/>
        </w:rPr>
      </w:pPr>
      <w:r w:rsidRPr="002A792A">
        <w:rPr>
          <w:rtl/>
        </w:rPr>
        <w:t>"השינוי במדד" – ההפרש בין המדד החדש למדד הבסיס.</w:t>
      </w:r>
    </w:p>
    <w:p w14:paraId="2784BA61" w14:textId="77777777" w:rsidR="001418E9" w:rsidRPr="002A792A" w:rsidRDefault="001418E9" w:rsidP="001418E9">
      <w:pPr>
        <w:rPr>
          <w:rtl/>
        </w:rPr>
      </w:pPr>
    </w:p>
    <w:p w14:paraId="29EEDB9A" w14:textId="77777777" w:rsidR="001418E9" w:rsidRPr="002A792A" w:rsidRDefault="001418E9" w:rsidP="001418E9">
      <w:pPr>
        <w:rPr>
          <w:rtl/>
        </w:rPr>
      </w:pPr>
    </w:p>
    <w:p w14:paraId="4B6B7DE8" w14:textId="77777777" w:rsidR="001418E9" w:rsidRPr="002A792A" w:rsidRDefault="001418E9" w:rsidP="001418E9">
      <w:pPr>
        <w:rPr>
          <w:rtl/>
        </w:rPr>
      </w:pPr>
    </w:p>
    <w:p w14:paraId="409E0CC6" w14:textId="77777777" w:rsidR="00E7240A" w:rsidRDefault="00E7240A" w:rsidP="001901CB">
      <w:pPr>
        <w:rPr>
          <w:rtl/>
        </w:rPr>
      </w:pPr>
    </w:p>
    <w:p w14:paraId="0A5CD675" w14:textId="77777777" w:rsidR="00E7240A" w:rsidRPr="002A792A" w:rsidRDefault="00E7240A" w:rsidP="001901CB">
      <w:pPr>
        <w:rPr>
          <w:rtl/>
        </w:rPr>
      </w:pPr>
    </w:p>
    <w:p w14:paraId="269C07C5" w14:textId="77777777" w:rsidR="001901CB" w:rsidRPr="002A792A" w:rsidRDefault="001901CB" w:rsidP="001901CB">
      <w:pPr>
        <w:rPr>
          <w:rtl/>
        </w:rPr>
      </w:pPr>
    </w:p>
    <w:p w14:paraId="4AE2CC0F" w14:textId="77777777" w:rsidR="007C06AE" w:rsidRPr="002A792A" w:rsidRDefault="007C06AE" w:rsidP="003C7510">
      <w:pPr>
        <w:pStyle w:val="Hn1"/>
        <w:numPr>
          <w:ilvl w:val="0"/>
          <w:numId w:val="0"/>
        </w:numPr>
        <w:shd w:val="clear" w:color="auto" w:fill="D6E3BC" w:themeFill="accent3" w:themeFillTint="66"/>
        <w:jc w:val="center"/>
        <w:rPr>
          <w:rFonts w:ascii="Segoe UI Semibold" w:hAnsi="Segoe UI Semibold" w:cs="Segoe UI Semibold"/>
          <w:sz w:val="52"/>
          <w:szCs w:val="52"/>
          <w:rtl/>
        </w:rPr>
      </w:pPr>
      <w:bookmarkStart w:id="755" w:name="_Toc497894894"/>
      <w:bookmarkStart w:id="756" w:name="_Toc504475986"/>
      <w:r w:rsidRPr="002A792A">
        <w:rPr>
          <w:rFonts w:ascii="Segoe UI Semibold" w:hAnsi="Segoe UI Semibold" w:cs="Segoe UI Semibold"/>
          <w:sz w:val="52"/>
          <w:szCs w:val="52"/>
          <w:rtl/>
        </w:rPr>
        <w:t>נספחים</w:t>
      </w:r>
      <w:bookmarkEnd w:id="739"/>
      <w:bookmarkEnd w:id="740"/>
      <w:bookmarkEnd w:id="741"/>
      <w:bookmarkEnd w:id="755"/>
      <w:bookmarkEnd w:id="756"/>
    </w:p>
    <w:p w14:paraId="79BB3DD4" w14:textId="77777777" w:rsidR="007C06AE" w:rsidRPr="002A792A" w:rsidRDefault="007C06AE" w:rsidP="007C06AE">
      <w:pPr>
        <w:rPr>
          <w:rtl/>
        </w:rPr>
      </w:pPr>
      <w:r w:rsidRPr="002A792A">
        <w:rPr>
          <w:rtl/>
        </w:rPr>
        <w:br w:type="page"/>
      </w:r>
    </w:p>
    <w:p w14:paraId="1F3FDAD0" w14:textId="77777777" w:rsidR="007C06AE" w:rsidRPr="0066009A" w:rsidRDefault="007C06AE" w:rsidP="0018135A">
      <w:pPr>
        <w:pStyle w:val="Hn2"/>
        <w:numPr>
          <w:ilvl w:val="0"/>
          <w:numId w:val="0"/>
        </w:numPr>
        <w:rPr>
          <w:rtl/>
        </w:rPr>
      </w:pPr>
      <w:bookmarkStart w:id="757" w:name="_Toc497894895"/>
      <w:bookmarkStart w:id="758" w:name="_Toc504475987"/>
      <w:r w:rsidRPr="0066009A">
        <w:rPr>
          <w:rtl/>
        </w:rPr>
        <w:t>נספח 0.1.1 – טבלאות הוכחה לעמידה בתנאי הסף</w:t>
      </w:r>
      <w:bookmarkEnd w:id="757"/>
      <w:bookmarkEnd w:id="758"/>
    </w:p>
    <w:p w14:paraId="6FBA2D82" w14:textId="77777777" w:rsidR="007C06AE" w:rsidRPr="002A792A" w:rsidRDefault="007C06AE" w:rsidP="007C06AE">
      <w:pPr>
        <w:rPr>
          <w:rtl/>
        </w:rPr>
      </w:pPr>
    </w:p>
    <w:p w14:paraId="5470CD29" w14:textId="77777777" w:rsidR="007C06AE" w:rsidRDefault="007C06AE" w:rsidP="00A44A83">
      <w:pPr>
        <w:numPr>
          <w:ilvl w:val="0"/>
          <w:numId w:val="32"/>
        </w:numPr>
      </w:pPr>
      <w:r w:rsidRPr="002A792A">
        <w:rPr>
          <w:rtl/>
        </w:rPr>
        <w:t xml:space="preserve">להוכחת עמידת המציע בדרישת </w:t>
      </w:r>
      <w:r w:rsidR="00B61E0A">
        <w:rPr>
          <w:rFonts w:hint="cs"/>
          <w:rtl/>
        </w:rPr>
        <w:t>עבור המערכת המוצעת</w:t>
      </w:r>
      <w:r w:rsidRPr="002A792A">
        <w:rPr>
          <w:rtl/>
        </w:rPr>
        <w:t xml:space="preserve">, כמפורט בפרק 0 סעיף 0.1.1 ס"ק </w:t>
      </w:r>
      <w:r w:rsidR="001002C4">
        <w:rPr>
          <w:rFonts w:hint="cs"/>
          <w:rtl/>
        </w:rPr>
        <w:t>1</w:t>
      </w:r>
      <w:r w:rsidR="00A44A83">
        <w:rPr>
          <w:rFonts w:hint="cs"/>
          <w:rtl/>
        </w:rPr>
        <w:t>+</w:t>
      </w:r>
      <w:r w:rsidR="001002C4">
        <w:rPr>
          <w:rFonts w:hint="cs"/>
          <w:rtl/>
        </w:rPr>
        <w:t>2</w:t>
      </w:r>
      <w:r w:rsidRPr="002A792A">
        <w:rPr>
          <w:rtl/>
        </w:rPr>
        <w:t xml:space="preserve"> יצרף המציע </w:t>
      </w:r>
      <w:r w:rsidR="00B61E0A">
        <w:rPr>
          <w:rFonts w:hint="cs"/>
          <w:rtl/>
        </w:rPr>
        <w:t>תצהיר חתום בפני עורך דין</w:t>
      </w:r>
      <w:r w:rsidRPr="002A792A">
        <w:rPr>
          <w:rtl/>
        </w:rPr>
        <w:t>.</w:t>
      </w:r>
    </w:p>
    <w:p w14:paraId="067B7E55" w14:textId="77777777" w:rsidR="00B61E0A" w:rsidRPr="002A792A" w:rsidRDefault="00B61E0A" w:rsidP="00C47C8E">
      <w:pPr>
        <w:numPr>
          <w:ilvl w:val="0"/>
          <w:numId w:val="32"/>
        </w:numPr>
      </w:pPr>
      <w:r w:rsidRPr="002A792A">
        <w:rPr>
          <w:rtl/>
        </w:rPr>
        <w:t xml:space="preserve">להוכחת עמידת המציע בדרישת המחזור הכספי, כמפורט בפרק 0 סעיף 0.1.1 ס"ק </w:t>
      </w:r>
      <w:r>
        <w:rPr>
          <w:rFonts w:hint="cs"/>
          <w:rtl/>
        </w:rPr>
        <w:t>3</w:t>
      </w:r>
      <w:r w:rsidRPr="002A792A">
        <w:rPr>
          <w:rtl/>
        </w:rPr>
        <w:t xml:space="preserve"> יצרף המציע </w:t>
      </w:r>
      <w:r>
        <w:rPr>
          <w:rFonts w:hint="cs"/>
          <w:rtl/>
        </w:rPr>
        <w:t>אישור חתום ע"י רואה החשבון של המציע</w:t>
      </w:r>
      <w:r w:rsidRPr="002A792A">
        <w:rPr>
          <w:rtl/>
        </w:rPr>
        <w:t>.</w:t>
      </w:r>
    </w:p>
    <w:p w14:paraId="4AAA2D96" w14:textId="77777777" w:rsidR="007C06AE" w:rsidRPr="002A792A" w:rsidRDefault="007C06AE" w:rsidP="00C47C8E">
      <w:pPr>
        <w:numPr>
          <w:ilvl w:val="0"/>
          <w:numId w:val="32"/>
        </w:numPr>
      </w:pPr>
      <w:r w:rsidRPr="002A792A">
        <w:rPr>
          <w:rtl/>
        </w:rPr>
        <w:t xml:space="preserve">להוכחת עמידת המציע בדרישת היקף הפעילות כמפורט בפרק 0 סעיף 0.1.1 ס"ק </w:t>
      </w:r>
      <w:r w:rsidR="00B61E0A">
        <w:rPr>
          <w:rFonts w:hint="cs"/>
          <w:rtl/>
        </w:rPr>
        <w:t>4</w:t>
      </w:r>
      <w:r w:rsidRPr="002A792A">
        <w:rPr>
          <w:rtl/>
        </w:rPr>
        <w:t xml:space="preserve"> ימלא המציע את הטבלה שלהלן:</w:t>
      </w:r>
    </w:p>
    <w:tbl>
      <w:tblPr>
        <w:bidiVisual/>
        <w:tblW w:w="0" w:type="auto"/>
        <w:tblInd w:w="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5"/>
        <w:gridCol w:w="5954"/>
      </w:tblGrid>
      <w:tr w:rsidR="007C06AE" w:rsidRPr="002A792A" w14:paraId="5517BBA7" w14:textId="77777777" w:rsidTr="007C06AE">
        <w:tc>
          <w:tcPr>
            <w:tcW w:w="2825" w:type="dxa"/>
            <w:shd w:val="clear" w:color="auto" w:fill="B6DDE8"/>
          </w:tcPr>
          <w:p w14:paraId="7DA3C1DC" w14:textId="77777777" w:rsidR="007C06AE" w:rsidRPr="002A792A" w:rsidRDefault="007C06AE" w:rsidP="003F100D">
            <w:pPr>
              <w:jc w:val="center"/>
              <w:rPr>
                <w:b/>
                <w:bCs/>
                <w:rtl/>
              </w:rPr>
            </w:pPr>
            <w:r w:rsidRPr="002A792A">
              <w:rPr>
                <w:bCs/>
                <w:rtl/>
              </w:rPr>
              <w:t>שנה</w:t>
            </w:r>
          </w:p>
        </w:tc>
        <w:tc>
          <w:tcPr>
            <w:tcW w:w="5954" w:type="dxa"/>
            <w:shd w:val="clear" w:color="auto" w:fill="B6DDE8"/>
          </w:tcPr>
          <w:p w14:paraId="0E51041E" w14:textId="77777777" w:rsidR="007C06AE" w:rsidRPr="002A792A" w:rsidRDefault="007C06AE" w:rsidP="003F100D">
            <w:pPr>
              <w:jc w:val="center"/>
              <w:rPr>
                <w:b/>
                <w:bCs/>
                <w:rtl/>
              </w:rPr>
            </w:pPr>
            <w:r w:rsidRPr="002A792A">
              <w:rPr>
                <w:bCs/>
                <w:rtl/>
              </w:rPr>
              <w:t>מספר תלושים בלשכת השירות בממוצע חודשי</w:t>
            </w:r>
          </w:p>
        </w:tc>
      </w:tr>
      <w:tr w:rsidR="007C06AE" w:rsidRPr="002A792A" w14:paraId="43677510" w14:textId="77777777" w:rsidTr="007C06AE">
        <w:tc>
          <w:tcPr>
            <w:tcW w:w="2825" w:type="dxa"/>
            <w:shd w:val="clear" w:color="auto" w:fill="auto"/>
          </w:tcPr>
          <w:p w14:paraId="0A86DDD2" w14:textId="77777777" w:rsidR="007C06AE" w:rsidRPr="002A792A" w:rsidRDefault="007C06AE" w:rsidP="007C06AE">
            <w:pPr>
              <w:rPr>
                <w:rtl/>
              </w:rPr>
            </w:pPr>
            <w:r w:rsidRPr="002A792A">
              <w:rPr>
                <w:rtl/>
              </w:rPr>
              <w:t>2014</w:t>
            </w:r>
          </w:p>
        </w:tc>
        <w:tc>
          <w:tcPr>
            <w:tcW w:w="5954" w:type="dxa"/>
            <w:shd w:val="clear" w:color="auto" w:fill="auto"/>
          </w:tcPr>
          <w:p w14:paraId="72F88732" w14:textId="77777777" w:rsidR="007C06AE" w:rsidRPr="002A792A" w:rsidRDefault="007C06AE" w:rsidP="007C06AE">
            <w:pPr>
              <w:rPr>
                <w:rtl/>
              </w:rPr>
            </w:pPr>
          </w:p>
        </w:tc>
      </w:tr>
      <w:tr w:rsidR="007C06AE" w:rsidRPr="002A792A" w14:paraId="2D3573A3" w14:textId="77777777" w:rsidTr="007C06AE">
        <w:tc>
          <w:tcPr>
            <w:tcW w:w="2825" w:type="dxa"/>
            <w:shd w:val="clear" w:color="auto" w:fill="auto"/>
          </w:tcPr>
          <w:p w14:paraId="7302AFDD" w14:textId="77777777" w:rsidR="007C06AE" w:rsidRPr="002A792A" w:rsidRDefault="007C06AE" w:rsidP="007C06AE">
            <w:pPr>
              <w:rPr>
                <w:rtl/>
              </w:rPr>
            </w:pPr>
            <w:r w:rsidRPr="002A792A">
              <w:rPr>
                <w:rtl/>
              </w:rPr>
              <w:t>2015</w:t>
            </w:r>
          </w:p>
        </w:tc>
        <w:tc>
          <w:tcPr>
            <w:tcW w:w="5954" w:type="dxa"/>
            <w:shd w:val="clear" w:color="auto" w:fill="auto"/>
          </w:tcPr>
          <w:p w14:paraId="4921B54F" w14:textId="77777777" w:rsidR="007C06AE" w:rsidRPr="002A792A" w:rsidRDefault="007C06AE" w:rsidP="007C06AE">
            <w:pPr>
              <w:rPr>
                <w:rtl/>
              </w:rPr>
            </w:pPr>
          </w:p>
        </w:tc>
      </w:tr>
      <w:tr w:rsidR="007C06AE" w:rsidRPr="002A792A" w14:paraId="6203090C" w14:textId="77777777" w:rsidTr="007C06AE">
        <w:tc>
          <w:tcPr>
            <w:tcW w:w="2825" w:type="dxa"/>
            <w:shd w:val="clear" w:color="auto" w:fill="auto"/>
          </w:tcPr>
          <w:p w14:paraId="76A2092E" w14:textId="77777777" w:rsidR="007C06AE" w:rsidRPr="002A792A" w:rsidRDefault="007C06AE" w:rsidP="007C06AE">
            <w:pPr>
              <w:rPr>
                <w:rtl/>
              </w:rPr>
            </w:pPr>
            <w:r w:rsidRPr="002A792A">
              <w:rPr>
                <w:rtl/>
              </w:rPr>
              <w:t>2016</w:t>
            </w:r>
          </w:p>
        </w:tc>
        <w:tc>
          <w:tcPr>
            <w:tcW w:w="5954" w:type="dxa"/>
            <w:shd w:val="clear" w:color="auto" w:fill="auto"/>
          </w:tcPr>
          <w:p w14:paraId="4147292A" w14:textId="77777777" w:rsidR="007C06AE" w:rsidRPr="002A792A" w:rsidRDefault="007C06AE" w:rsidP="007C06AE">
            <w:pPr>
              <w:rPr>
                <w:rtl/>
              </w:rPr>
            </w:pPr>
          </w:p>
        </w:tc>
      </w:tr>
    </w:tbl>
    <w:p w14:paraId="297EF491" w14:textId="77777777" w:rsidR="007C06AE" w:rsidRPr="00EB4BC7" w:rsidRDefault="007C06AE" w:rsidP="00EB4BC7">
      <w:pPr>
        <w:rPr>
          <w:rtl/>
        </w:rPr>
      </w:pPr>
    </w:p>
    <w:p w14:paraId="0679250A" w14:textId="77777777" w:rsidR="007C06AE" w:rsidRPr="002A792A" w:rsidRDefault="007C06AE" w:rsidP="00C47C8E">
      <w:pPr>
        <w:numPr>
          <w:ilvl w:val="0"/>
          <w:numId w:val="32"/>
        </w:numPr>
      </w:pPr>
      <w:r w:rsidRPr="002A792A">
        <w:rPr>
          <w:rtl/>
        </w:rPr>
        <w:t xml:space="preserve">להוכחת ניסיונו של המציע בחילול שכר בסקטור הציבור כנדרש בפרק 0 סעיף 0.1.1 ס"ק </w:t>
      </w:r>
      <w:r w:rsidR="00B61E0A">
        <w:rPr>
          <w:rFonts w:hint="cs"/>
          <w:rtl/>
        </w:rPr>
        <w:t>5</w:t>
      </w:r>
      <w:r w:rsidRPr="002A792A">
        <w:rPr>
          <w:rtl/>
        </w:rPr>
        <w:t xml:space="preserve"> יציג המציע לקוח פעיל בסקטור הציבורי בטבלה שלהלן:</w:t>
      </w:r>
    </w:p>
    <w:tbl>
      <w:tblPr>
        <w:bidiVisual/>
        <w:tblW w:w="8784" w:type="dxa"/>
        <w:tblInd w:w="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2"/>
        <w:gridCol w:w="2951"/>
        <w:gridCol w:w="2951"/>
      </w:tblGrid>
      <w:tr w:rsidR="007C06AE" w:rsidRPr="002A792A" w14:paraId="2630B266" w14:textId="77777777" w:rsidTr="007C06AE">
        <w:tc>
          <w:tcPr>
            <w:tcW w:w="2882" w:type="dxa"/>
            <w:shd w:val="clear" w:color="auto" w:fill="B6DDE8"/>
          </w:tcPr>
          <w:p w14:paraId="708E933F" w14:textId="77777777" w:rsidR="007C06AE" w:rsidRPr="002A792A" w:rsidRDefault="007C06AE" w:rsidP="003F100D">
            <w:pPr>
              <w:spacing w:after="0" w:line="240" w:lineRule="auto"/>
              <w:jc w:val="center"/>
              <w:rPr>
                <w:b/>
                <w:bCs/>
                <w:rtl/>
              </w:rPr>
            </w:pPr>
            <w:r w:rsidRPr="002A792A">
              <w:rPr>
                <w:bCs/>
                <w:rtl/>
              </w:rPr>
              <w:t>שם הלקוח</w:t>
            </w:r>
            <w:r w:rsidR="001002C4">
              <w:rPr>
                <w:rFonts w:hint="cs"/>
                <w:bCs/>
                <w:rtl/>
              </w:rPr>
              <w:t xml:space="preserve"> בסקטור הציבורי</w:t>
            </w:r>
          </w:p>
        </w:tc>
        <w:tc>
          <w:tcPr>
            <w:tcW w:w="2951" w:type="dxa"/>
            <w:shd w:val="clear" w:color="auto" w:fill="B6DDE8"/>
          </w:tcPr>
          <w:p w14:paraId="28B3D4F2" w14:textId="77777777" w:rsidR="007C06AE" w:rsidRPr="002A792A" w:rsidRDefault="007C06AE" w:rsidP="003F100D">
            <w:pPr>
              <w:spacing w:after="0" w:line="240" w:lineRule="auto"/>
              <w:jc w:val="center"/>
              <w:rPr>
                <w:b/>
                <w:bCs/>
                <w:rtl/>
              </w:rPr>
            </w:pPr>
            <w:r w:rsidRPr="002A792A">
              <w:rPr>
                <w:bCs/>
                <w:rtl/>
              </w:rPr>
              <w:t>שנת תחילת ההתקשרות</w:t>
            </w:r>
          </w:p>
        </w:tc>
        <w:tc>
          <w:tcPr>
            <w:tcW w:w="2951" w:type="dxa"/>
            <w:shd w:val="clear" w:color="auto" w:fill="B6DDE8"/>
          </w:tcPr>
          <w:p w14:paraId="15FD0189" w14:textId="77777777" w:rsidR="007C06AE" w:rsidRPr="002A792A" w:rsidRDefault="007C06AE" w:rsidP="003F100D">
            <w:pPr>
              <w:spacing w:after="0" w:line="240" w:lineRule="auto"/>
              <w:jc w:val="center"/>
              <w:rPr>
                <w:b/>
                <w:bCs/>
                <w:rtl/>
              </w:rPr>
            </w:pPr>
            <w:r w:rsidRPr="002A792A">
              <w:rPr>
                <w:bCs/>
                <w:rtl/>
              </w:rPr>
              <w:t>מספר תלושים בחודש בממוצע</w:t>
            </w:r>
          </w:p>
        </w:tc>
      </w:tr>
      <w:tr w:rsidR="007C06AE" w:rsidRPr="002A792A" w14:paraId="73E78EE8" w14:textId="77777777" w:rsidTr="007C06AE">
        <w:tc>
          <w:tcPr>
            <w:tcW w:w="2882" w:type="dxa"/>
            <w:shd w:val="clear" w:color="auto" w:fill="auto"/>
          </w:tcPr>
          <w:p w14:paraId="3538AD6D" w14:textId="77777777" w:rsidR="007C06AE" w:rsidRPr="002A792A" w:rsidRDefault="007C06AE" w:rsidP="007C06AE">
            <w:pPr>
              <w:rPr>
                <w:rtl/>
              </w:rPr>
            </w:pPr>
          </w:p>
        </w:tc>
        <w:tc>
          <w:tcPr>
            <w:tcW w:w="2951" w:type="dxa"/>
            <w:shd w:val="clear" w:color="auto" w:fill="auto"/>
          </w:tcPr>
          <w:p w14:paraId="5A61F52E" w14:textId="77777777" w:rsidR="007C06AE" w:rsidRPr="002A792A" w:rsidRDefault="007C06AE" w:rsidP="007C06AE">
            <w:pPr>
              <w:rPr>
                <w:rtl/>
              </w:rPr>
            </w:pPr>
          </w:p>
        </w:tc>
        <w:tc>
          <w:tcPr>
            <w:tcW w:w="2951" w:type="dxa"/>
            <w:shd w:val="clear" w:color="auto" w:fill="auto"/>
          </w:tcPr>
          <w:p w14:paraId="7B07C398" w14:textId="77777777" w:rsidR="007C06AE" w:rsidRPr="002A792A" w:rsidRDefault="007C06AE" w:rsidP="007C06AE">
            <w:pPr>
              <w:rPr>
                <w:rtl/>
              </w:rPr>
            </w:pPr>
          </w:p>
        </w:tc>
      </w:tr>
      <w:tr w:rsidR="001002C4" w:rsidRPr="002A792A" w14:paraId="26E25D88" w14:textId="77777777" w:rsidTr="007C06AE">
        <w:tc>
          <w:tcPr>
            <w:tcW w:w="2882" w:type="dxa"/>
            <w:shd w:val="clear" w:color="auto" w:fill="auto"/>
          </w:tcPr>
          <w:p w14:paraId="156261AE" w14:textId="77777777" w:rsidR="001002C4" w:rsidRPr="002A792A" w:rsidRDefault="001002C4" w:rsidP="007C06AE">
            <w:pPr>
              <w:rPr>
                <w:rtl/>
              </w:rPr>
            </w:pPr>
          </w:p>
        </w:tc>
        <w:tc>
          <w:tcPr>
            <w:tcW w:w="2951" w:type="dxa"/>
            <w:shd w:val="clear" w:color="auto" w:fill="auto"/>
          </w:tcPr>
          <w:p w14:paraId="7A4A0C60" w14:textId="77777777" w:rsidR="001002C4" w:rsidRPr="002A792A" w:rsidRDefault="001002C4" w:rsidP="007C06AE">
            <w:pPr>
              <w:rPr>
                <w:rtl/>
              </w:rPr>
            </w:pPr>
          </w:p>
        </w:tc>
        <w:tc>
          <w:tcPr>
            <w:tcW w:w="2951" w:type="dxa"/>
            <w:shd w:val="clear" w:color="auto" w:fill="auto"/>
          </w:tcPr>
          <w:p w14:paraId="05C9B99D" w14:textId="77777777" w:rsidR="001002C4" w:rsidRPr="002A792A" w:rsidRDefault="001002C4" w:rsidP="007C06AE">
            <w:pPr>
              <w:rPr>
                <w:rtl/>
              </w:rPr>
            </w:pPr>
          </w:p>
        </w:tc>
      </w:tr>
      <w:tr w:rsidR="001002C4" w:rsidRPr="002A792A" w14:paraId="3D252517" w14:textId="77777777" w:rsidTr="007C06AE">
        <w:tc>
          <w:tcPr>
            <w:tcW w:w="2882" w:type="dxa"/>
            <w:shd w:val="clear" w:color="auto" w:fill="auto"/>
          </w:tcPr>
          <w:p w14:paraId="552AE54D" w14:textId="77777777" w:rsidR="001002C4" w:rsidRPr="002A792A" w:rsidRDefault="001002C4" w:rsidP="007C06AE">
            <w:pPr>
              <w:rPr>
                <w:rtl/>
              </w:rPr>
            </w:pPr>
          </w:p>
        </w:tc>
        <w:tc>
          <w:tcPr>
            <w:tcW w:w="2951" w:type="dxa"/>
            <w:shd w:val="clear" w:color="auto" w:fill="auto"/>
          </w:tcPr>
          <w:p w14:paraId="69AB8BF8" w14:textId="77777777" w:rsidR="001002C4" w:rsidRPr="002A792A" w:rsidRDefault="001002C4" w:rsidP="007C06AE">
            <w:pPr>
              <w:rPr>
                <w:rtl/>
              </w:rPr>
            </w:pPr>
          </w:p>
        </w:tc>
        <w:tc>
          <w:tcPr>
            <w:tcW w:w="2951" w:type="dxa"/>
            <w:shd w:val="clear" w:color="auto" w:fill="auto"/>
          </w:tcPr>
          <w:p w14:paraId="7525907E" w14:textId="77777777" w:rsidR="001002C4" w:rsidRPr="002A792A" w:rsidRDefault="001002C4" w:rsidP="007C06AE">
            <w:pPr>
              <w:rPr>
                <w:rtl/>
              </w:rPr>
            </w:pPr>
          </w:p>
        </w:tc>
      </w:tr>
    </w:tbl>
    <w:p w14:paraId="550CABCF" w14:textId="77777777" w:rsidR="007C06AE" w:rsidRPr="002A792A" w:rsidRDefault="007C06AE" w:rsidP="007C06AE">
      <w:pPr>
        <w:rPr>
          <w:rtl/>
        </w:rPr>
      </w:pPr>
    </w:p>
    <w:p w14:paraId="622816D6" w14:textId="77777777" w:rsidR="001002C4" w:rsidRPr="002A792A" w:rsidRDefault="001002C4" w:rsidP="00C47C8E">
      <w:pPr>
        <w:numPr>
          <w:ilvl w:val="0"/>
          <w:numId w:val="32"/>
        </w:numPr>
      </w:pPr>
      <w:r w:rsidRPr="002A792A">
        <w:rPr>
          <w:rtl/>
        </w:rPr>
        <w:t xml:space="preserve">להוכחת עמידת המציע בדרישת היקף הפעילות </w:t>
      </w:r>
      <w:r>
        <w:rPr>
          <w:rFonts w:hint="cs"/>
          <w:rtl/>
        </w:rPr>
        <w:t xml:space="preserve">אצל לקוח בודד </w:t>
      </w:r>
      <w:r w:rsidRPr="002A792A">
        <w:rPr>
          <w:rtl/>
        </w:rPr>
        <w:t xml:space="preserve">כמפורט בפרק 0 סעיף 0.1.1 ס"ק </w:t>
      </w:r>
      <w:r>
        <w:rPr>
          <w:rFonts w:hint="cs"/>
          <w:rtl/>
        </w:rPr>
        <w:t>6</w:t>
      </w:r>
      <w:r w:rsidRPr="002A792A">
        <w:rPr>
          <w:rtl/>
        </w:rPr>
        <w:t xml:space="preserve"> ימלא המציע את הטבלה שלהלן:</w:t>
      </w:r>
    </w:p>
    <w:tbl>
      <w:tblPr>
        <w:bidiVisual/>
        <w:tblW w:w="8784" w:type="dxa"/>
        <w:tblInd w:w="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2551"/>
        <w:gridCol w:w="3119"/>
      </w:tblGrid>
      <w:tr w:rsidR="001002C4" w:rsidRPr="002A792A" w14:paraId="6BF5FE4B" w14:textId="77777777" w:rsidTr="001002C4">
        <w:tc>
          <w:tcPr>
            <w:tcW w:w="3114" w:type="dxa"/>
            <w:shd w:val="clear" w:color="auto" w:fill="B6DDE8"/>
          </w:tcPr>
          <w:p w14:paraId="37010C80" w14:textId="77777777" w:rsidR="001002C4" w:rsidRPr="002A792A" w:rsidRDefault="001002C4" w:rsidP="001002C4">
            <w:pPr>
              <w:spacing w:after="0" w:line="240" w:lineRule="auto"/>
              <w:jc w:val="center"/>
              <w:rPr>
                <w:b/>
                <w:bCs/>
                <w:rtl/>
              </w:rPr>
            </w:pPr>
            <w:r w:rsidRPr="002A792A">
              <w:rPr>
                <w:bCs/>
                <w:rtl/>
              </w:rPr>
              <w:t>שם הלקוח</w:t>
            </w:r>
            <w:r>
              <w:rPr>
                <w:rFonts w:hint="cs"/>
                <w:bCs/>
                <w:rtl/>
              </w:rPr>
              <w:t xml:space="preserve"> בעל 10,000 תלושים לחודש בשנת 2016</w:t>
            </w:r>
          </w:p>
        </w:tc>
        <w:tc>
          <w:tcPr>
            <w:tcW w:w="2551" w:type="dxa"/>
            <w:shd w:val="clear" w:color="auto" w:fill="B6DDE8"/>
          </w:tcPr>
          <w:p w14:paraId="3E494E89" w14:textId="77777777" w:rsidR="001002C4" w:rsidRPr="002A792A" w:rsidRDefault="001002C4" w:rsidP="00F6698D">
            <w:pPr>
              <w:spacing w:after="0" w:line="240" w:lineRule="auto"/>
              <w:jc w:val="center"/>
              <w:rPr>
                <w:b/>
                <w:bCs/>
                <w:rtl/>
              </w:rPr>
            </w:pPr>
            <w:r w:rsidRPr="002A792A">
              <w:rPr>
                <w:bCs/>
                <w:rtl/>
              </w:rPr>
              <w:t>מספר תלושים בחודש בממוצע</w:t>
            </w:r>
          </w:p>
        </w:tc>
        <w:tc>
          <w:tcPr>
            <w:tcW w:w="3119" w:type="dxa"/>
            <w:shd w:val="clear" w:color="auto" w:fill="B6DDE8"/>
          </w:tcPr>
          <w:p w14:paraId="1D56B4EA" w14:textId="77777777" w:rsidR="001002C4" w:rsidRDefault="001002C4" w:rsidP="00F6698D">
            <w:pPr>
              <w:spacing w:after="0" w:line="240" w:lineRule="auto"/>
              <w:jc w:val="center"/>
              <w:rPr>
                <w:b/>
                <w:bCs/>
                <w:rtl/>
              </w:rPr>
            </w:pPr>
            <w:r>
              <w:rPr>
                <w:rFonts w:hint="cs"/>
                <w:bCs/>
                <w:rtl/>
              </w:rPr>
              <w:t>פרטי איש קשר</w:t>
            </w:r>
          </w:p>
          <w:p w14:paraId="22673200" w14:textId="77777777" w:rsidR="001002C4" w:rsidRPr="002A792A" w:rsidRDefault="001002C4" w:rsidP="00F6698D">
            <w:pPr>
              <w:spacing w:after="0" w:line="240" w:lineRule="auto"/>
              <w:jc w:val="center"/>
              <w:rPr>
                <w:b/>
                <w:bCs/>
                <w:rtl/>
              </w:rPr>
            </w:pPr>
            <w:r w:rsidRPr="001002C4">
              <w:rPr>
                <w:rFonts w:hint="cs"/>
                <w:bCs/>
                <w:sz w:val="20"/>
                <w:szCs w:val="20"/>
                <w:rtl/>
              </w:rPr>
              <w:t>(שם, תפקיד, מס' נייד, דוא"ל)</w:t>
            </w:r>
          </w:p>
        </w:tc>
      </w:tr>
      <w:tr w:rsidR="001002C4" w:rsidRPr="002A792A" w14:paraId="639AB111" w14:textId="77777777" w:rsidTr="001002C4">
        <w:tc>
          <w:tcPr>
            <w:tcW w:w="3114" w:type="dxa"/>
            <w:shd w:val="clear" w:color="auto" w:fill="auto"/>
          </w:tcPr>
          <w:p w14:paraId="57296A59" w14:textId="77777777" w:rsidR="001002C4" w:rsidRPr="002A792A" w:rsidRDefault="001002C4" w:rsidP="00F6698D">
            <w:pPr>
              <w:rPr>
                <w:rtl/>
              </w:rPr>
            </w:pPr>
          </w:p>
        </w:tc>
        <w:tc>
          <w:tcPr>
            <w:tcW w:w="2551" w:type="dxa"/>
            <w:shd w:val="clear" w:color="auto" w:fill="auto"/>
          </w:tcPr>
          <w:p w14:paraId="6AE1AFC5" w14:textId="77777777" w:rsidR="001002C4" w:rsidRPr="002A792A" w:rsidRDefault="001002C4" w:rsidP="00F6698D">
            <w:pPr>
              <w:rPr>
                <w:rtl/>
              </w:rPr>
            </w:pPr>
          </w:p>
        </w:tc>
        <w:tc>
          <w:tcPr>
            <w:tcW w:w="3119" w:type="dxa"/>
            <w:shd w:val="clear" w:color="auto" w:fill="auto"/>
          </w:tcPr>
          <w:p w14:paraId="6F2117CB" w14:textId="77777777" w:rsidR="001002C4" w:rsidRPr="002A792A" w:rsidRDefault="001002C4" w:rsidP="00F6698D">
            <w:pPr>
              <w:rPr>
                <w:rtl/>
              </w:rPr>
            </w:pPr>
          </w:p>
        </w:tc>
      </w:tr>
      <w:tr w:rsidR="001002C4" w:rsidRPr="002A792A" w14:paraId="4B73288A" w14:textId="77777777" w:rsidTr="001002C4">
        <w:tc>
          <w:tcPr>
            <w:tcW w:w="3114" w:type="dxa"/>
            <w:shd w:val="clear" w:color="auto" w:fill="auto"/>
          </w:tcPr>
          <w:p w14:paraId="4087CFCA" w14:textId="77777777" w:rsidR="001002C4" w:rsidRPr="002A792A" w:rsidRDefault="001002C4" w:rsidP="00F6698D">
            <w:pPr>
              <w:rPr>
                <w:rtl/>
              </w:rPr>
            </w:pPr>
          </w:p>
        </w:tc>
        <w:tc>
          <w:tcPr>
            <w:tcW w:w="2551" w:type="dxa"/>
            <w:shd w:val="clear" w:color="auto" w:fill="auto"/>
          </w:tcPr>
          <w:p w14:paraId="353B4077" w14:textId="77777777" w:rsidR="001002C4" w:rsidRPr="002A792A" w:rsidRDefault="001002C4" w:rsidP="00F6698D">
            <w:pPr>
              <w:rPr>
                <w:rtl/>
              </w:rPr>
            </w:pPr>
          </w:p>
        </w:tc>
        <w:tc>
          <w:tcPr>
            <w:tcW w:w="3119" w:type="dxa"/>
            <w:shd w:val="clear" w:color="auto" w:fill="auto"/>
          </w:tcPr>
          <w:p w14:paraId="3D24E508" w14:textId="77777777" w:rsidR="001002C4" w:rsidRPr="002A792A" w:rsidRDefault="001002C4" w:rsidP="00F6698D">
            <w:pPr>
              <w:rPr>
                <w:rtl/>
              </w:rPr>
            </w:pPr>
          </w:p>
        </w:tc>
      </w:tr>
    </w:tbl>
    <w:p w14:paraId="1BE71EA9" w14:textId="77777777" w:rsidR="003F100D" w:rsidRDefault="003F100D" w:rsidP="00C47C8E">
      <w:pPr>
        <w:numPr>
          <w:ilvl w:val="0"/>
          <w:numId w:val="32"/>
        </w:numPr>
      </w:pPr>
      <w:r w:rsidRPr="002A792A">
        <w:rPr>
          <w:rtl/>
        </w:rPr>
        <w:t xml:space="preserve">יש לצרף אישור רו"ח על עמידת המציע בתקן הספק בתקן חשבונאי בינלאומי </w:t>
      </w:r>
      <w:r w:rsidRPr="002A792A">
        <w:t>SAS 70</w:t>
      </w:r>
      <w:r w:rsidRPr="002A792A">
        <w:rPr>
          <w:rtl/>
        </w:rPr>
        <w:t xml:space="preserve"> או </w:t>
      </w:r>
      <w:r w:rsidRPr="002A792A">
        <w:t xml:space="preserve">SSAE 16 </w:t>
      </w:r>
      <w:r w:rsidRPr="002A792A">
        <w:rPr>
          <w:rtl/>
        </w:rPr>
        <w:t xml:space="preserve"> או </w:t>
      </w:r>
      <w:r w:rsidRPr="002A792A">
        <w:t xml:space="preserve">ISAE 3402 </w:t>
      </w:r>
      <w:r w:rsidRPr="002A792A">
        <w:rPr>
          <w:rtl/>
        </w:rPr>
        <w:t xml:space="preserve">. </w:t>
      </w:r>
    </w:p>
    <w:p w14:paraId="0C8FFBC9" w14:textId="77777777" w:rsidR="00EB4BC7" w:rsidRPr="00BB5BE9" w:rsidRDefault="00EB4BC7" w:rsidP="00EB4BC7">
      <w:pPr>
        <w:rPr>
          <w:sz w:val="14"/>
          <w:szCs w:val="14"/>
          <w:rtl/>
        </w:rPr>
      </w:pPr>
    </w:p>
    <w:p w14:paraId="0ABAFEF4" w14:textId="77777777" w:rsidR="00EB4BC7" w:rsidRPr="002A792A" w:rsidRDefault="00EB4BC7" w:rsidP="00C47C8E">
      <w:pPr>
        <w:numPr>
          <w:ilvl w:val="0"/>
          <w:numId w:val="32"/>
        </w:numPr>
      </w:pPr>
      <w:r w:rsidRPr="002A792A">
        <w:rPr>
          <w:rtl/>
        </w:rPr>
        <w:t xml:space="preserve">להוכחת ניסיונו של המציע כנדרש בפרק 0 סעיף 0.1.1 ס"ק </w:t>
      </w:r>
      <w:r w:rsidR="00BB5BE9">
        <w:rPr>
          <w:rFonts w:hint="cs"/>
          <w:rtl/>
        </w:rPr>
        <w:t>8</w:t>
      </w:r>
      <w:r w:rsidRPr="002A792A">
        <w:rPr>
          <w:rtl/>
        </w:rPr>
        <w:t xml:space="preserve"> יציג המציע 3 לקוחות פעילים בטבלה שלהלן:</w:t>
      </w:r>
    </w:p>
    <w:tbl>
      <w:tblPr>
        <w:bidiVisual/>
        <w:tblW w:w="9635" w:type="dxa"/>
        <w:tblInd w:w="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2"/>
        <w:gridCol w:w="2925"/>
        <w:gridCol w:w="3828"/>
      </w:tblGrid>
      <w:tr w:rsidR="00EB4BC7" w:rsidRPr="002A792A" w14:paraId="169E05D7" w14:textId="77777777" w:rsidTr="001002C4">
        <w:trPr>
          <w:tblHeader/>
        </w:trPr>
        <w:tc>
          <w:tcPr>
            <w:tcW w:w="2882" w:type="dxa"/>
            <w:shd w:val="clear" w:color="auto" w:fill="B6DDE8"/>
          </w:tcPr>
          <w:p w14:paraId="42D37B35" w14:textId="77777777" w:rsidR="00EB4BC7" w:rsidRPr="002A792A" w:rsidRDefault="00EB4BC7" w:rsidP="00F6698D">
            <w:pPr>
              <w:spacing w:after="0" w:line="240" w:lineRule="auto"/>
              <w:jc w:val="center"/>
              <w:rPr>
                <w:b/>
                <w:bCs/>
                <w:rtl/>
              </w:rPr>
            </w:pPr>
            <w:r w:rsidRPr="002A792A">
              <w:rPr>
                <w:bCs/>
                <w:rtl/>
              </w:rPr>
              <w:t>שם הלקוח</w:t>
            </w:r>
          </w:p>
        </w:tc>
        <w:tc>
          <w:tcPr>
            <w:tcW w:w="2925" w:type="dxa"/>
            <w:shd w:val="clear" w:color="auto" w:fill="B6DDE8"/>
          </w:tcPr>
          <w:p w14:paraId="462A6C4E" w14:textId="77777777" w:rsidR="00EB4BC7" w:rsidRPr="002A792A" w:rsidRDefault="00EB4BC7" w:rsidP="00F6698D">
            <w:pPr>
              <w:spacing w:after="0" w:line="240" w:lineRule="auto"/>
              <w:jc w:val="center"/>
              <w:rPr>
                <w:b/>
                <w:bCs/>
                <w:rtl/>
              </w:rPr>
            </w:pPr>
            <w:r w:rsidRPr="002A792A">
              <w:rPr>
                <w:bCs/>
                <w:rtl/>
              </w:rPr>
              <w:t>שנת תחילת ההתקשרות</w:t>
            </w:r>
          </w:p>
        </w:tc>
        <w:tc>
          <w:tcPr>
            <w:tcW w:w="3828" w:type="dxa"/>
            <w:shd w:val="clear" w:color="auto" w:fill="B6DDE8"/>
          </w:tcPr>
          <w:p w14:paraId="6489D42F" w14:textId="77777777" w:rsidR="00EB4BC7" w:rsidRPr="002A792A" w:rsidRDefault="00EB4BC7" w:rsidP="00F6698D">
            <w:pPr>
              <w:spacing w:after="0" w:line="240" w:lineRule="auto"/>
              <w:jc w:val="center"/>
              <w:rPr>
                <w:b/>
                <w:bCs/>
                <w:rtl/>
              </w:rPr>
            </w:pPr>
            <w:r w:rsidRPr="002A792A">
              <w:rPr>
                <w:bCs/>
                <w:rtl/>
              </w:rPr>
              <w:t>מספר תלושים בממוצע חודשי בשנת 2016</w:t>
            </w:r>
          </w:p>
        </w:tc>
      </w:tr>
      <w:tr w:rsidR="00EB4BC7" w:rsidRPr="002A792A" w14:paraId="20BA582C" w14:textId="77777777" w:rsidTr="001002C4">
        <w:tc>
          <w:tcPr>
            <w:tcW w:w="2882" w:type="dxa"/>
            <w:shd w:val="clear" w:color="auto" w:fill="auto"/>
          </w:tcPr>
          <w:p w14:paraId="4752B8C2" w14:textId="77777777" w:rsidR="00EB4BC7" w:rsidRPr="002A792A" w:rsidRDefault="00EB4BC7" w:rsidP="00F6698D">
            <w:pPr>
              <w:rPr>
                <w:rtl/>
              </w:rPr>
            </w:pPr>
          </w:p>
        </w:tc>
        <w:tc>
          <w:tcPr>
            <w:tcW w:w="2925" w:type="dxa"/>
            <w:shd w:val="clear" w:color="auto" w:fill="auto"/>
          </w:tcPr>
          <w:p w14:paraId="4B86D865" w14:textId="77777777" w:rsidR="00EB4BC7" w:rsidRPr="002A792A" w:rsidRDefault="00EB4BC7" w:rsidP="00F6698D">
            <w:pPr>
              <w:rPr>
                <w:rtl/>
              </w:rPr>
            </w:pPr>
          </w:p>
        </w:tc>
        <w:tc>
          <w:tcPr>
            <w:tcW w:w="3828" w:type="dxa"/>
            <w:shd w:val="clear" w:color="auto" w:fill="auto"/>
          </w:tcPr>
          <w:p w14:paraId="0F288671" w14:textId="77777777" w:rsidR="00EB4BC7" w:rsidRPr="002A792A" w:rsidRDefault="00EB4BC7" w:rsidP="00F6698D">
            <w:pPr>
              <w:rPr>
                <w:rtl/>
              </w:rPr>
            </w:pPr>
          </w:p>
        </w:tc>
      </w:tr>
      <w:tr w:rsidR="00EB4BC7" w:rsidRPr="002A792A" w14:paraId="6F4C2D8C" w14:textId="77777777" w:rsidTr="001002C4">
        <w:tc>
          <w:tcPr>
            <w:tcW w:w="2882" w:type="dxa"/>
            <w:shd w:val="clear" w:color="auto" w:fill="auto"/>
          </w:tcPr>
          <w:p w14:paraId="27D54F86" w14:textId="77777777" w:rsidR="00EB4BC7" w:rsidRPr="002A792A" w:rsidRDefault="00EB4BC7" w:rsidP="00F6698D">
            <w:pPr>
              <w:rPr>
                <w:rtl/>
              </w:rPr>
            </w:pPr>
          </w:p>
        </w:tc>
        <w:tc>
          <w:tcPr>
            <w:tcW w:w="2925" w:type="dxa"/>
            <w:shd w:val="clear" w:color="auto" w:fill="auto"/>
          </w:tcPr>
          <w:p w14:paraId="3D58A2B8" w14:textId="77777777" w:rsidR="00EB4BC7" w:rsidRPr="002A792A" w:rsidRDefault="00EB4BC7" w:rsidP="00F6698D">
            <w:pPr>
              <w:rPr>
                <w:rtl/>
              </w:rPr>
            </w:pPr>
          </w:p>
        </w:tc>
        <w:tc>
          <w:tcPr>
            <w:tcW w:w="3828" w:type="dxa"/>
            <w:shd w:val="clear" w:color="auto" w:fill="auto"/>
          </w:tcPr>
          <w:p w14:paraId="0C673AEC" w14:textId="77777777" w:rsidR="00EB4BC7" w:rsidRPr="002A792A" w:rsidRDefault="00EB4BC7" w:rsidP="00F6698D">
            <w:pPr>
              <w:rPr>
                <w:rtl/>
              </w:rPr>
            </w:pPr>
          </w:p>
        </w:tc>
      </w:tr>
      <w:tr w:rsidR="00EB4BC7" w:rsidRPr="002A792A" w14:paraId="441BE0B5" w14:textId="77777777" w:rsidTr="001002C4">
        <w:tc>
          <w:tcPr>
            <w:tcW w:w="2882" w:type="dxa"/>
            <w:shd w:val="clear" w:color="auto" w:fill="auto"/>
          </w:tcPr>
          <w:p w14:paraId="587C4E71" w14:textId="77777777" w:rsidR="00EB4BC7" w:rsidRPr="002A792A" w:rsidRDefault="00EB4BC7" w:rsidP="00F6698D">
            <w:pPr>
              <w:rPr>
                <w:rtl/>
              </w:rPr>
            </w:pPr>
          </w:p>
        </w:tc>
        <w:tc>
          <w:tcPr>
            <w:tcW w:w="2925" w:type="dxa"/>
            <w:shd w:val="clear" w:color="auto" w:fill="auto"/>
          </w:tcPr>
          <w:p w14:paraId="33DA252F" w14:textId="77777777" w:rsidR="00EB4BC7" w:rsidRPr="002A792A" w:rsidRDefault="00EB4BC7" w:rsidP="00F6698D">
            <w:pPr>
              <w:rPr>
                <w:rtl/>
              </w:rPr>
            </w:pPr>
          </w:p>
        </w:tc>
        <w:tc>
          <w:tcPr>
            <w:tcW w:w="3828" w:type="dxa"/>
            <w:shd w:val="clear" w:color="auto" w:fill="auto"/>
          </w:tcPr>
          <w:p w14:paraId="52D157A3" w14:textId="77777777" w:rsidR="00EB4BC7" w:rsidRPr="002A792A" w:rsidRDefault="00EB4BC7" w:rsidP="00F6698D">
            <w:pPr>
              <w:rPr>
                <w:rtl/>
              </w:rPr>
            </w:pPr>
          </w:p>
        </w:tc>
      </w:tr>
    </w:tbl>
    <w:p w14:paraId="7C884715" w14:textId="77777777" w:rsidR="00EB4BC7" w:rsidRPr="00EB4BC7" w:rsidRDefault="00EB4BC7" w:rsidP="00EB4BC7"/>
    <w:p w14:paraId="131BEDD6" w14:textId="77777777" w:rsidR="00EB4BC7" w:rsidRDefault="00EB4BC7" w:rsidP="00C47C8E">
      <w:pPr>
        <w:numPr>
          <w:ilvl w:val="0"/>
          <w:numId w:val="32"/>
        </w:numPr>
      </w:pPr>
      <w:r w:rsidRPr="002A792A">
        <w:rPr>
          <w:rtl/>
        </w:rPr>
        <w:t xml:space="preserve">להוכחת ניסיונו של </w:t>
      </w:r>
      <w:r w:rsidR="00BB5BE9">
        <w:rPr>
          <w:rFonts w:hint="cs"/>
          <w:rtl/>
        </w:rPr>
        <w:t xml:space="preserve">מנהל הפרויקט מטעם </w:t>
      </w:r>
      <w:r w:rsidRPr="002A792A">
        <w:rPr>
          <w:rtl/>
        </w:rPr>
        <w:t xml:space="preserve">המציע כנדרש בפרק 0 סעיף 0.1.1 ס"ק </w:t>
      </w:r>
      <w:r w:rsidR="00BB5BE9">
        <w:rPr>
          <w:rFonts w:hint="cs"/>
          <w:rtl/>
        </w:rPr>
        <w:t>9</w:t>
      </w:r>
      <w:r w:rsidRPr="002A792A">
        <w:rPr>
          <w:rtl/>
        </w:rPr>
        <w:t xml:space="preserve"> י</w:t>
      </w:r>
      <w:r w:rsidR="00BB5BE9">
        <w:rPr>
          <w:rFonts w:hint="cs"/>
          <w:rtl/>
        </w:rPr>
        <w:t>ימלא</w:t>
      </w:r>
      <w:r w:rsidRPr="002A792A">
        <w:rPr>
          <w:rtl/>
        </w:rPr>
        <w:t xml:space="preserve"> המציע </w:t>
      </w:r>
      <w:r>
        <w:rPr>
          <w:rFonts w:hint="cs"/>
          <w:rtl/>
        </w:rPr>
        <w:t xml:space="preserve">את </w:t>
      </w:r>
      <w:r w:rsidR="00BB5BE9">
        <w:rPr>
          <w:rFonts w:hint="cs"/>
          <w:rtl/>
        </w:rPr>
        <w:t>ה</w:t>
      </w:r>
      <w:r>
        <w:rPr>
          <w:rFonts w:hint="cs"/>
          <w:rtl/>
        </w:rPr>
        <w:t>טבל</w:t>
      </w:r>
      <w:r w:rsidR="001002C4">
        <w:rPr>
          <w:rFonts w:hint="cs"/>
          <w:rtl/>
        </w:rPr>
        <w:t>אות</w:t>
      </w:r>
      <w:r w:rsidRPr="002A792A">
        <w:rPr>
          <w:rtl/>
        </w:rPr>
        <w:t xml:space="preserve"> שלהלן:</w:t>
      </w:r>
    </w:p>
    <w:p w14:paraId="317FF24D" w14:textId="77777777" w:rsidR="001002C4" w:rsidRPr="001002C4" w:rsidRDefault="001002C4" w:rsidP="00C47C8E">
      <w:pPr>
        <w:numPr>
          <w:ilvl w:val="1"/>
          <w:numId w:val="32"/>
        </w:numPr>
        <w:rPr>
          <w:u w:val="single"/>
        </w:rPr>
      </w:pPr>
      <w:r w:rsidRPr="001002C4">
        <w:rPr>
          <w:rFonts w:hint="cs"/>
          <w:u w:val="single"/>
          <w:rtl/>
        </w:rPr>
        <w:t>פרטים אישיים</w:t>
      </w:r>
    </w:p>
    <w:tbl>
      <w:tblPr>
        <w:tblStyle w:val="TableGrid"/>
        <w:bidiVisual/>
        <w:tblW w:w="9356" w:type="dxa"/>
        <w:tblInd w:w="802" w:type="dxa"/>
        <w:tblLook w:val="04A0" w:firstRow="1" w:lastRow="0" w:firstColumn="1" w:lastColumn="0" w:noHBand="0" w:noVBand="1"/>
      </w:tblPr>
      <w:tblGrid>
        <w:gridCol w:w="4253"/>
        <w:gridCol w:w="5103"/>
      </w:tblGrid>
      <w:tr w:rsidR="001002C4" w:rsidRPr="00E555E7" w14:paraId="6F544908" w14:textId="77777777" w:rsidTr="001002C4">
        <w:tc>
          <w:tcPr>
            <w:tcW w:w="4253" w:type="dxa"/>
          </w:tcPr>
          <w:p w14:paraId="147F395C" w14:textId="77777777" w:rsidR="001002C4" w:rsidRPr="00E555E7" w:rsidRDefault="001002C4" w:rsidP="001002C4">
            <w:pPr>
              <w:rPr>
                <w:rtl/>
                <w:lang w:val="pl-PL"/>
              </w:rPr>
            </w:pPr>
            <w:r w:rsidRPr="00E555E7">
              <w:rPr>
                <w:rFonts w:hint="cs"/>
                <w:rtl/>
                <w:lang w:val="pl-PL"/>
              </w:rPr>
              <w:t xml:space="preserve">שם </w:t>
            </w:r>
            <w:r>
              <w:rPr>
                <w:rFonts w:hint="cs"/>
                <w:rtl/>
                <w:lang w:val="pl-PL"/>
              </w:rPr>
              <w:t>מנהל הפרויקט</w:t>
            </w:r>
          </w:p>
        </w:tc>
        <w:tc>
          <w:tcPr>
            <w:tcW w:w="5103" w:type="dxa"/>
          </w:tcPr>
          <w:p w14:paraId="6FC8398A" w14:textId="77777777" w:rsidR="001002C4" w:rsidRPr="00E555E7" w:rsidRDefault="001002C4" w:rsidP="00F6698D">
            <w:pPr>
              <w:rPr>
                <w:rtl/>
                <w:lang w:val="pl-PL"/>
              </w:rPr>
            </w:pPr>
          </w:p>
        </w:tc>
      </w:tr>
      <w:tr w:rsidR="001002C4" w:rsidRPr="00E555E7" w14:paraId="52B144FB" w14:textId="77777777" w:rsidTr="001002C4">
        <w:tc>
          <w:tcPr>
            <w:tcW w:w="4253" w:type="dxa"/>
          </w:tcPr>
          <w:p w14:paraId="0F82B950" w14:textId="77777777" w:rsidR="001002C4" w:rsidRPr="00E555E7" w:rsidRDefault="001002C4" w:rsidP="00F6698D">
            <w:pPr>
              <w:rPr>
                <w:rtl/>
                <w:lang w:val="pl-PL"/>
              </w:rPr>
            </w:pPr>
            <w:r>
              <w:rPr>
                <w:rFonts w:hint="cs"/>
                <w:rtl/>
                <w:lang w:val="pl-PL"/>
              </w:rPr>
              <w:t>מספר טלפון נייד</w:t>
            </w:r>
          </w:p>
        </w:tc>
        <w:tc>
          <w:tcPr>
            <w:tcW w:w="5103" w:type="dxa"/>
          </w:tcPr>
          <w:p w14:paraId="250BD9DA" w14:textId="77777777" w:rsidR="001002C4" w:rsidRPr="00E555E7" w:rsidRDefault="001002C4" w:rsidP="00F6698D">
            <w:pPr>
              <w:rPr>
                <w:rtl/>
                <w:lang w:val="pl-PL"/>
              </w:rPr>
            </w:pPr>
          </w:p>
        </w:tc>
      </w:tr>
      <w:tr w:rsidR="001002C4" w:rsidRPr="00E555E7" w14:paraId="04A1FCCD" w14:textId="77777777" w:rsidTr="001002C4">
        <w:tc>
          <w:tcPr>
            <w:tcW w:w="4253" w:type="dxa"/>
          </w:tcPr>
          <w:p w14:paraId="75B02147" w14:textId="77777777" w:rsidR="001002C4" w:rsidRPr="00E555E7" w:rsidRDefault="001002C4" w:rsidP="00F6698D">
            <w:pPr>
              <w:rPr>
                <w:rtl/>
                <w:lang w:val="pl-PL"/>
              </w:rPr>
            </w:pPr>
            <w:r>
              <w:rPr>
                <w:rFonts w:hint="cs"/>
                <w:rtl/>
                <w:lang w:val="pl-PL"/>
              </w:rPr>
              <w:t>כתובת מייל</w:t>
            </w:r>
          </w:p>
        </w:tc>
        <w:tc>
          <w:tcPr>
            <w:tcW w:w="5103" w:type="dxa"/>
          </w:tcPr>
          <w:p w14:paraId="00F9A7AB" w14:textId="77777777" w:rsidR="001002C4" w:rsidRPr="00E555E7" w:rsidRDefault="001002C4" w:rsidP="00F6698D">
            <w:pPr>
              <w:rPr>
                <w:rtl/>
                <w:lang w:val="pl-PL"/>
              </w:rPr>
            </w:pPr>
          </w:p>
        </w:tc>
      </w:tr>
      <w:tr w:rsidR="001002C4" w:rsidRPr="00E555E7" w14:paraId="32EB45E7" w14:textId="77777777" w:rsidTr="001002C4">
        <w:tc>
          <w:tcPr>
            <w:tcW w:w="4253" w:type="dxa"/>
          </w:tcPr>
          <w:p w14:paraId="556C085C" w14:textId="77777777" w:rsidR="001002C4" w:rsidRPr="00E555E7" w:rsidRDefault="001002C4" w:rsidP="00F6698D">
            <w:pPr>
              <w:rPr>
                <w:rtl/>
                <w:lang w:val="pl-PL"/>
              </w:rPr>
            </w:pPr>
            <w:r>
              <w:rPr>
                <w:rFonts w:hint="cs"/>
                <w:rtl/>
                <w:lang w:val="pl-PL"/>
              </w:rPr>
              <w:t>מספר שנות העסקה אצל המציע</w:t>
            </w:r>
          </w:p>
        </w:tc>
        <w:tc>
          <w:tcPr>
            <w:tcW w:w="5103" w:type="dxa"/>
          </w:tcPr>
          <w:p w14:paraId="2C898620" w14:textId="77777777" w:rsidR="001002C4" w:rsidRPr="00E555E7" w:rsidRDefault="001002C4" w:rsidP="00F6698D">
            <w:pPr>
              <w:rPr>
                <w:rtl/>
                <w:lang w:val="pl-PL"/>
              </w:rPr>
            </w:pPr>
          </w:p>
        </w:tc>
      </w:tr>
      <w:tr w:rsidR="001002C4" w:rsidRPr="00E555E7" w14:paraId="381B2039" w14:textId="77777777" w:rsidTr="001002C4">
        <w:tc>
          <w:tcPr>
            <w:tcW w:w="4253" w:type="dxa"/>
          </w:tcPr>
          <w:p w14:paraId="06E58550" w14:textId="77777777" w:rsidR="001002C4" w:rsidRPr="00E555E7" w:rsidRDefault="001002C4" w:rsidP="00F6698D">
            <w:pPr>
              <w:rPr>
                <w:rtl/>
                <w:lang w:val="pl-PL"/>
              </w:rPr>
            </w:pPr>
            <w:r>
              <w:rPr>
                <w:rFonts w:hint="cs"/>
                <w:rtl/>
                <w:lang w:val="pl-PL"/>
              </w:rPr>
              <w:t>מספר שנות ניסיון כמנהל פרויקטי הקמת מערכות שכר</w:t>
            </w:r>
          </w:p>
        </w:tc>
        <w:tc>
          <w:tcPr>
            <w:tcW w:w="5103" w:type="dxa"/>
          </w:tcPr>
          <w:p w14:paraId="2E381219" w14:textId="77777777" w:rsidR="001002C4" w:rsidRPr="00E555E7" w:rsidRDefault="001002C4" w:rsidP="00F6698D">
            <w:pPr>
              <w:rPr>
                <w:rtl/>
                <w:lang w:val="pl-PL"/>
              </w:rPr>
            </w:pPr>
          </w:p>
        </w:tc>
      </w:tr>
    </w:tbl>
    <w:p w14:paraId="2EEBCD06" w14:textId="77777777" w:rsidR="00C252D6" w:rsidRDefault="00C252D6" w:rsidP="00C252D6"/>
    <w:p w14:paraId="03B00E11" w14:textId="77777777" w:rsidR="001002C4" w:rsidRPr="001002C4" w:rsidRDefault="001002C4" w:rsidP="00C47C8E">
      <w:pPr>
        <w:numPr>
          <w:ilvl w:val="1"/>
          <w:numId w:val="32"/>
        </w:numPr>
        <w:rPr>
          <w:u w:val="single"/>
        </w:rPr>
      </w:pPr>
      <w:r w:rsidRPr="001002C4">
        <w:rPr>
          <w:rFonts w:hint="cs"/>
          <w:u w:val="single"/>
          <w:rtl/>
        </w:rPr>
        <w:t>ניסיון</w:t>
      </w:r>
    </w:p>
    <w:tbl>
      <w:tblPr>
        <w:bidiVisual/>
        <w:tblW w:w="9356" w:type="dxa"/>
        <w:tblInd w:w="3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843"/>
        <w:gridCol w:w="1843"/>
        <w:gridCol w:w="3402"/>
      </w:tblGrid>
      <w:tr w:rsidR="00BB5BE9" w:rsidRPr="002A792A" w14:paraId="678E8A1F" w14:textId="77777777" w:rsidTr="00E47B45">
        <w:trPr>
          <w:tblHeader/>
        </w:trPr>
        <w:tc>
          <w:tcPr>
            <w:tcW w:w="2268" w:type="dxa"/>
            <w:shd w:val="clear" w:color="auto" w:fill="B6DDE8"/>
          </w:tcPr>
          <w:p w14:paraId="1418501C" w14:textId="77777777" w:rsidR="00BB5BE9" w:rsidRPr="002A792A" w:rsidRDefault="00BB5BE9" w:rsidP="00F6698D">
            <w:pPr>
              <w:spacing w:after="0" w:line="240" w:lineRule="auto"/>
              <w:jc w:val="center"/>
              <w:rPr>
                <w:b/>
                <w:bCs/>
                <w:rtl/>
              </w:rPr>
            </w:pPr>
            <w:r w:rsidRPr="002A792A">
              <w:rPr>
                <w:bCs/>
                <w:rtl/>
              </w:rPr>
              <w:t>שם הלקוח</w:t>
            </w:r>
          </w:p>
        </w:tc>
        <w:tc>
          <w:tcPr>
            <w:tcW w:w="1843" w:type="dxa"/>
            <w:shd w:val="clear" w:color="auto" w:fill="B6DDE8"/>
          </w:tcPr>
          <w:p w14:paraId="03C602EA" w14:textId="77777777" w:rsidR="00BB5BE9" w:rsidRDefault="00BB5BE9" w:rsidP="00F6698D">
            <w:pPr>
              <w:spacing w:after="0" w:line="240" w:lineRule="auto"/>
              <w:jc w:val="center"/>
              <w:rPr>
                <w:b/>
                <w:bCs/>
                <w:rtl/>
              </w:rPr>
            </w:pPr>
            <w:r>
              <w:rPr>
                <w:rFonts w:hint="cs"/>
                <w:bCs/>
                <w:rtl/>
              </w:rPr>
              <w:t xml:space="preserve">תקופת ביצוע הפרויקט </w:t>
            </w:r>
          </w:p>
          <w:p w14:paraId="5E6A7C16" w14:textId="77777777" w:rsidR="00BB5BE9" w:rsidRPr="002A792A" w:rsidRDefault="00BB5BE9" w:rsidP="00F6698D">
            <w:pPr>
              <w:spacing w:after="0" w:line="240" w:lineRule="auto"/>
              <w:jc w:val="center"/>
              <w:rPr>
                <w:b/>
                <w:bCs/>
                <w:rtl/>
              </w:rPr>
            </w:pPr>
            <w:r w:rsidRPr="00BB5BE9">
              <w:rPr>
                <w:rFonts w:hint="cs"/>
                <w:bCs/>
                <w:sz w:val="20"/>
                <w:szCs w:val="20"/>
                <w:rtl/>
              </w:rPr>
              <w:t>(מ... עד....)</w:t>
            </w:r>
          </w:p>
        </w:tc>
        <w:tc>
          <w:tcPr>
            <w:tcW w:w="1843" w:type="dxa"/>
            <w:shd w:val="clear" w:color="auto" w:fill="B6DDE8"/>
          </w:tcPr>
          <w:p w14:paraId="362730DC" w14:textId="77777777" w:rsidR="00BB5BE9" w:rsidRDefault="00BB5BE9" w:rsidP="00F6698D">
            <w:pPr>
              <w:spacing w:after="0" w:line="240" w:lineRule="auto"/>
              <w:jc w:val="center"/>
              <w:rPr>
                <w:b/>
                <w:bCs/>
                <w:rtl/>
              </w:rPr>
            </w:pPr>
            <w:r>
              <w:rPr>
                <w:rFonts w:hint="cs"/>
                <w:bCs/>
                <w:rtl/>
              </w:rPr>
              <w:t>מספר תלושים</w:t>
            </w:r>
          </w:p>
        </w:tc>
        <w:tc>
          <w:tcPr>
            <w:tcW w:w="3402" w:type="dxa"/>
            <w:shd w:val="clear" w:color="auto" w:fill="B6DDE8"/>
          </w:tcPr>
          <w:p w14:paraId="188A2BBC" w14:textId="77777777" w:rsidR="00BB5BE9" w:rsidRDefault="00BB5BE9" w:rsidP="00F6698D">
            <w:pPr>
              <w:spacing w:after="0" w:line="240" w:lineRule="auto"/>
              <w:jc w:val="center"/>
              <w:rPr>
                <w:b/>
                <w:bCs/>
                <w:rtl/>
              </w:rPr>
            </w:pPr>
            <w:r>
              <w:rPr>
                <w:rFonts w:hint="cs"/>
                <w:bCs/>
                <w:rtl/>
              </w:rPr>
              <w:t>פרטי איש קשר</w:t>
            </w:r>
          </w:p>
          <w:p w14:paraId="07BC8D8A" w14:textId="77777777" w:rsidR="00BB5BE9" w:rsidRPr="002A792A" w:rsidRDefault="00BB5BE9" w:rsidP="00F6698D">
            <w:pPr>
              <w:spacing w:after="0" w:line="240" w:lineRule="auto"/>
              <w:jc w:val="center"/>
              <w:rPr>
                <w:b/>
                <w:bCs/>
                <w:rtl/>
              </w:rPr>
            </w:pPr>
            <w:r w:rsidRPr="001002C4">
              <w:rPr>
                <w:rFonts w:hint="cs"/>
                <w:bCs/>
                <w:sz w:val="20"/>
                <w:szCs w:val="20"/>
                <w:rtl/>
              </w:rPr>
              <w:t>(שם, תפקיד, מס' נייד, כתובת דוא"ל)</w:t>
            </w:r>
          </w:p>
        </w:tc>
      </w:tr>
      <w:tr w:rsidR="00BB5BE9" w:rsidRPr="002A792A" w14:paraId="70122802" w14:textId="77777777" w:rsidTr="00E47B45">
        <w:tc>
          <w:tcPr>
            <w:tcW w:w="2268" w:type="dxa"/>
            <w:shd w:val="clear" w:color="auto" w:fill="auto"/>
          </w:tcPr>
          <w:p w14:paraId="6255C0CB" w14:textId="77777777" w:rsidR="00BB5BE9" w:rsidRPr="002A792A" w:rsidRDefault="00BB5BE9" w:rsidP="00F6698D">
            <w:pPr>
              <w:rPr>
                <w:rtl/>
              </w:rPr>
            </w:pPr>
          </w:p>
        </w:tc>
        <w:tc>
          <w:tcPr>
            <w:tcW w:w="1843" w:type="dxa"/>
            <w:shd w:val="clear" w:color="auto" w:fill="auto"/>
          </w:tcPr>
          <w:p w14:paraId="0ED21D6A" w14:textId="77777777" w:rsidR="00BB5BE9" w:rsidRPr="002A792A" w:rsidRDefault="00BB5BE9" w:rsidP="00F6698D">
            <w:pPr>
              <w:rPr>
                <w:rtl/>
              </w:rPr>
            </w:pPr>
          </w:p>
        </w:tc>
        <w:tc>
          <w:tcPr>
            <w:tcW w:w="1843" w:type="dxa"/>
          </w:tcPr>
          <w:p w14:paraId="2DBF340A" w14:textId="77777777" w:rsidR="00BB5BE9" w:rsidRPr="002A792A" w:rsidRDefault="00BB5BE9" w:rsidP="00F6698D">
            <w:pPr>
              <w:rPr>
                <w:rtl/>
              </w:rPr>
            </w:pPr>
          </w:p>
        </w:tc>
        <w:tc>
          <w:tcPr>
            <w:tcW w:w="3402" w:type="dxa"/>
            <w:shd w:val="clear" w:color="auto" w:fill="auto"/>
          </w:tcPr>
          <w:p w14:paraId="1B3C36E1" w14:textId="77777777" w:rsidR="00BB5BE9" w:rsidRPr="002A792A" w:rsidRDefault="00BB5BE9" w:rsidP="00F6698D">
            <w:pPr>
              <w:rPr>
                <w:rtl/>
              </w:rPr>
            </w:pPr>
          </w:p>
        </w:tc>
      </w:tr>
      <w:tr w:rsidR="00BB5BE9" w:rsidRPr="002A792A" w14:paraId="56AE9BAC" w14:textId="77777777" w:rsidTr="00E47B45">
        <w:tc>
          <w:tcPr>
            <w:tcW w:w="2268" w:type="dxa"/>
            <w:shd w:val="clear" w:color="auto" w:fill="auto"/>
          </w:tcPr>
          <w:p w14:paraId="0395BF81" w14:textId="77777777" w:rsidR="00BB5BE9" w:rsidRPr="002A792A" w:rsidRDefault="00BB5BE9" w:rsidP="00F6698D">
            <w:pPr>
              <w:rPr>
                <w:rtl/>
              </w:rPr>
            </w:pPr>
          </w:p>
        </w:tc>
        <w:tc>
          <w:tcPr>
            <w:tcW w:w="1843" w:type="dxa"/>
            <w:shd w:val="clear" w:color="auto" w:fill="auto"/>
          </w:tcPr>
          <w:p w14:paraId="22E06532" w14:textId="77777777" w:rsidR="00BB5BE9" w:rsidRPr="002A792A" w:rsidRDefault="00BB5BE9" w:rsidP="00F6698D">
            <w:pPr>
              <w:rPr>
                <w:rtl/>
              </w:rPr>
            </w:pPr>
          </w:p>
        </w:tc>
        <w:tc>
          <w:tcPr>
            <w:tcW w:w="1843" w:type="dxa"/>
          </w:tcPr>
          <w:p w14:paraId="159704E3" w14:textId="77777777" w:rsidR="00BB5BE9" w:rsidRPr="002A792A" w:rsidRDefault="00BB5BE9" w:rsidP="00F6698D">
            <w:pPr>
              <w:rPr>
                <w:rtl/>
              </w:rPr>
            </w:pPr>
          </w:p>
        </w:tc>
        <w:tc>
          <w:tcPr>
            <w:tcW w:w="3402" w:type="dxa"/>
            <w:shd w:val="clear" w:color="auto" w:fill="auto"/>
          </w:tcPr>
          <w:p w14:paraId="5DA32426" w14:textId="77777777" w:rsidR="00BB5BE9" w:rsidRPr="002A792A" w:rsidRDefault="00BB5BE9" w:rsidP="00F6698D">
            <w:pPr>
              <w:rPr>
                <w:rtl/>
              </w:rPr>
            </w:pPr>
          </w:p>
        </w:tc>
      </w:tr>
      <w:tr w:rsidR="00BB5BE9" w:rsidRPr="002A792A" w14:paraId="443D12B8" w14:textId="77777777" w:rsidTr="00E47B45">
        <w:tc>
          <w:tcPr>
            <w:tcW w:w="2268" w:type="dxa"/>
            <w:shd w:val="clear" w:color="auto" w:fill="auto"/>
          </w:tcPr>
          <w:p w14:paraId="0396F579" w14:textId="77777777" w:rsidR="00BB5BE9" w:rsidRPr="002A792A" w:rsidRDefault="00BB5BE9" w:rsidP="00F6698D">
            <w:pPr>
              <w:rPr>
                <w:rtl/>
              </w:rPr>
            </w:pPr>
          </w:p>
        </w:tc>
        <w:tc>
          <w:tcPr>
            <w:tcW w:w="1843" w:type="dxa"/>
            <w:shd w:val="clear" w:color="auto" w:fill="auto"/>
          </w:tcPr>
          <w:p w14:paraId="5153CA38" w14:textId="77777777" w:rsidR="00BB5BE9" w:rsidRPr="002A792A" w:rsidRDefault="00BB5BE9" w:rsidP="00F6698D">
            <w:pPr>
              <w:rPr>
                <w:rtl/>
              </w:rPr>
            </w:pPr>
          </w:p>
        </w:tc>
        <w:tc>
          <w:tcPr>
            <w:tcW w:w="1843" w:type="dxa"/>
          </w:tcPr>
          <w:p w14:paraId="1681A714" w14:textId="77777777" w:rsidR="00BB5BE9" w:rsidRPr="002A792A" w:rsidRDefault="00BB5BE9" w:rsidP="00F6698D">
            <w:pPr>
              <w:rPr>
                <w:rtl/>
              </w:rPr>
            </w:pPr>
          </w:p>
        </w:tc>
        <w:tc>
          <w:tcPr>
            <w:tcW w:w="3402" w:type="dxa"/>
            <w:shd w:val="clear" w:color="auto" w:fill="auto"/>
          </w:tcPr>
          <w:p w14:paraId="06F370DA" w14:textId="77777777" w:rsidR="00BB5BE9" w:rsidRPr="002A792A" w:rsidRDefault="00BB5BE9" w:rsidP="00F6698D">
            <w:pPr>
              <w:rPr>
                <w:rtl/>
              </w:rPr>
            </w:pPr>
          </w:p>
        </w:tc>
      </w:tr>
      <w:tr w:rsidR="00BB5BE9" w:rsidRPr="002A792A" w14:paraId="39696114" w14:textId="77777777" w:rsidTr="00E47B45">
        <w:tc>
          <w:tcPr>
            <w:tcW w:w="2268" w:type="dxa"/>
            <w:shd w:val="clear" w:color="auto" w:fill="auto"/>
          </w:tcPr>
          <w:p w14:paraId="7603E72B" w14:textId="77777777" w:rsidR="00BB5BE9" w:rsidRPr="002A792A" w:rsidRDefault="00BB5BE9" w:rsidP="00F6698D">
            <w:pPr>
              <w:rPr>
                <w:rtl/>
              </w:rPr>
            </w:pPr>
          </w:p>
        </w:tc>
        <w:tc>
          <w:tcPr>
            <w:tcW w:w="1843" w:type="dxa"/>
            <w:shd w:val="clear" w:color="auto" w:fill="auto"/>
          </w:tcPr>
          <w:p w14:paraId="0EC86405" w14:textId="77777777" w:rsidR="00BB5BE9" w:rsidRPr="002A792A" w:rsidRDefault="00BB5BE9" w:rsidP="00F6698D">
            <w:pPr>
              <w:rPr>
                <w:rtl/>
              </w:rPr>
            </w:pPr>
          </w:p>
        </w:tc>
        <w:tc>
          <w:tcPr>
            <w:tcW w:w="1843" w:type="dxa"/>
          </w:tcPr>
          <w:p w14:paraId="38B1CFFC" w14:textId="77777777" w:rsidR="00BB5BE9" w:rsidRPr="002A792A" w:rsidRDefault="00BB5BE9" w:rsidP="00F6698D">
            <w:pPr>
              <w:rPr>
                <w:rtl/>
              </w:rPr>
            </w:pPr>
          </w:p>
        </w:tc>
        <w:tc>
          <w:tcPr>
            <w:tcW w:w="3402" w:type="dxa"/>
            <w:shd w:val="clear" w:color="auto" w:fill="auto"/>
          </w:tcPr>
          <w:p w14:paraId="1884CAEB" w14:textId="77777777" w:rsidR="00BB5BE9" w:rsidRPr="002A792A" w:rsidRDefault="00BB5BE9" w:rsidP="00F6698D">
            <w:pPr>
              <w:rPr>
                <w:rtl/>
              </w:rPr>
            </w:pPr>
          </w:p>
        </w:tc>
      </w:tr>
    </w:tbl>
    <w:p w14:paraId="1ABE0F97" w14:textId="77777777" w:rsidR="007C06AE" w:rsidRDefault="007C06AE" w:rsidP="007C06AE">
      <w:pPr>
        <w:rPr>
          <w:rtl/>
        </w:rPr>
      </w:pPr>
    </w:p>
    <w:p w14:paraId="0868C6BC" w14:textId="77777777" w:rsidR="00F6698D" w:rsidRDefault="00F6698D" w:rsidP="00C47C8E">
      <w:pPr>
        <w:numPr>
          <w:ilvl w:val="1"/>
          <w:numId w:val="32"/>
        </w:numPr>
      </w:pPr>
      <w:r>
        <w:rPr>
          <w:rFonts w:hint="cs"/>
          <w:rtl/>
        </w:rPr>
        <w:t xml:space="preserve">יש לצרף קורות חיים מפורטים של מנהל הפרויקט המוצע, כולל: השכלה, קורסים והכשרות, מקומות העסקה וניסיון רלוונטי בכל מקום, טבלת פרויקטים במבנה המצורף לעיל המציגה </w:t>
      </w:r>
      <w:r w:rsidRPr="00F6698D">
        <w:rPr>
          <w:rFonts w:hint="cs"/>
          <w:bCs/>
          <w:u w:val="single"/>
          <w:rtl/>
        </w:rPr>
        <w:t>בנפרד</w:t>
      </w:r>
      <w:r>
        <w:rPr>
          <w:rFonts w:hint="cs"/>
          <w:bCs/>
          <w:rtl/>
        </w:rPr>
        <w:t xml:space="preserve"> </w:t>
      </w:r>
      <w:r w:rsidR="00E47B45">
        <w:rPr>
          <w:rFonts w:hint="cs"/>
          <w:rtl/>
        </w:rPr>
        <w:t>ני</w:t>
      </w:r>
      <w:r>
        <w:rPr>
          <w:rFonts w:hint="cs"/>
          <w:rtl/>
        </w:rPr>
        <w:t>סיון מעבר לתנאי הסף.</w:t>
      </w:r>
    </w:p>
    <w:p w14:paraId="08A006A4" w14:textId="77777777" w:rsidR="00E47B45" w:rsidRPr="00F6698D" w:rsidRDefault="00E47B45" w:rsidP="00E47B45">
      <w:pPr>
        <w:ind w:left="792"/>
      </w:pPr>
    </w:p>
    <w:p w14:paraId="7E2B8323" w14:textId="77777777" w:rsidR="00BB5BE9" w:rsidRDefault="00BB5BE9">
      <w:pPr>
        <w:spacing w:after="0"/>
        <w:ind w:left="720" w:hanging="720"/>
        <w:rPr>
          <w:b/>
          <w:bCs/>
          <w:kern w:val="32"/>
          <w:sz w:val="28"/>
          <w:szCs w:val="28"/>
          <w:u w:val="single"/>
          <w:rtl/>
          <w:lang w:val="pl-PL"/>
        </w:rPr>
      </w:pPr>
      <w:bookmarkStart w:id="759" w:name="_Toc281658774"/>
      <w:bookmarkStart w:id="760" w:name="_Toc449274013"/>
      <w:bookmarkStart w:id="761" w:name="_Toc204289541"/>
      <w:bookmarkStart w:id="762" w:name="_Toc61602137"/>
      <w:bookmarkStart w:id="763" w:name="_Toc78123016"/>
      <w:bookmarkStart w:id="764" w:name="_Toc78167943"/>
      <w:bookmarkStart w:id="765" w:name="_Toc131234179"/>
      <w:bookmarkStart w:id="766" w:name="_Toc139698630"/>
      <w:r>
        <w:rPr>
          <w:u w:val="single"/>
          <w:rtl/>
        </w:rPr>
        <w:br w:type="page"/>
      </w:r>
    </w:p>
    <w:p w14:paraId="6652D371" w14:textId="77777777" w:rsidR="007C06AE" w:rsidRPr="0066009A" w:rsidRDefault="007C06AE" w:rsidP="0018135A">
      <w:pPr>
        <w:pStyle w:val="Hn2"/>
        <w:numPr>
          <w:ilvl w:val="0"/>
          <w:numId w:val="0"/>
        </w:numPr>
        <w:rPr>
          <w:rtl/>
        </w:rPr>
      </w:pPr>
      <w:bookmarkStart w:id="767" w:name="_Toc497894896"/>
      <w:bookmarkStart w:id="768" w:name="_Toc504475988"/>
      <w:r w:rsidRPr="0066009A">
        <w:rPr>
          <w:rtl/>
        </w:rPr>
        <w:t>נספח 0.3.</w:t>
      </w:r>
      <w:r w:rsidR="00237BEF" w:rsidRPr="0066009A">
        <w:rPr>
          <w:rtl/>
        </w:rPr>
        <w:t>5</w:t>
      </w:r>
      <w:r w:rsidRPr="0066009A">
        <w:rPr>
          <w:rtl/>
        </w:rPr>
        <w:t xml:space="preserve"> – המפ"ל לפיו יבדקו ההצעות</w:t>
      </w:r>
      <w:bookmarkEnd w:id="759"/>
      <w:bookmarkEnd w:id="760"/>
      <w:bookmarkEnd w:id="767"/>
      <w:bookmarkEnd w:id="768"/>
    </w:p>
    <w:tbl>
      <w:tblPr>
        <w:bidiVisual/>
        <w:tblW w:w="9800" w:type="dxa"/>
        <w:tblInd w:w="-5" w:type="dxa"/>
        <w:tblLook w:val="04A0" w:firstRow="1" w:lastRow="0" w:firstColumn="1" w:lastColumn="0" w:noHBand="0" w:noVBand="1"/>
      </w:tblPr>
      <w:tblGrid>
        <w:gridCol w:w="2383"/>
        <w:gridCol w:w="1180"/>
        <w:gridCol w:w="1275"/>
        <w:gridCol w:w="4962"/>
      </w:tblGrid>
      <w:tr w:rsidR="003C55D7" w:rsidRPr="002A792A" w14:paraId="35F1A264" w14:textId="77777777" w:rsidTr="00394254">
        <w:trPr>
          <w:trHeight w:val="564"/>
          <w:tblHeader/>
        </w:trPr>
        <w:tc>
          <w:tcPr>
            <w:tcW w:w="2383" w:type="dxa"/>
            <w:tcBorders>
              <w:top w:val="nil"/>
              <w:left w:val="nil"/>
              <w:bottom w:val="nil"/>
              <w:right w:val="single" w:sz="4" w:space="0" w:color="FFFFFF"/>
            </w:tcBorders>
            <w:shd w:val="clear" w:color="auto" w:fill="215868" w:themeFill="accent5" w:themeFillShade="80"/>
            <w:hideMark/>
          </w:tcPr>
          <w:p w14:paraId="12868E77" w14:textId="77777777" w:rsidR="004C310E" w:rsidRPr="002A792A" w:rsidRDefault="004C310E" w:rsidP="00672C10">
            <w:pPr>
              <w:spacing w:after="0"/>
              <w:jc w:val="center"/>
              <w:rPr>
                <w:b/>
                <w:bCs/>
                <w:color w:val="FFFFFF"/>
                <w:sz w:val="22"/>
                <w:lang w:eastAsia="en-US"/>
              </w:rPr>
            </w:pPr>
            <w:r w:rsidRPr="002A792A">
              <w:rPr>
                <w:bCs/>
                <w:color w:val="FFFFFF"/>
                <w:sz w:val="22"/>
                <w:rtl/>
                <w:lang w:eastAsia="en-US"/>
              </w:rPr>
              <w:t>רכיב נבדק</w:t>
            </w:r>
          </w:p>
        </w:tc>
        <w:tc>
          <w:tcPr>
            <w:tcW w:w="1180" w:type="dxa"/>
            <w:tcBorders>
              <w:top w:val="nil"/>
              <w:left w:val="single" w:sz="4" w:space="0" w:color="FFFFFF"/>
              <w:bottom w:val="nil"/>
              <w:right w:val="single" w:sz="4" w:space="0" w:color="FFFFFF"/>
            </w:tcBorders>
            <w:shd w:val="clear" w:color="auto" w:fill="215868" w:themeFill="accent5" w:themeFillShade="80"/>
            <w:hideMark/>
          </w:tcPr>
          <w:p w14:paraId="4F141ABC" w14:textId="77777777" w:rsidR="004C310E" w:rsidRPr="002A792A" w:rsidRDefault="004C310E" w:rsidP="00672C10">
            <w:pPr>
              <w:spacing w:after="0"/>
              <w:jc w:val="center"/>
              <w:rPr>
                <w:b/>
                <w:bCs/>
                <w:color w:val="FFFFFF"/>
                <w:sz w:val="22"/>
                <w:rtl/>
                <w:lang w:eastAsia="en-US"/>
              </w:rPr>
            </w:pPr>
            <w:r w:rsidRPr="002A792A">
              <w:rPr>
                <w:bCs/>
                <w:color w:val="FFFFFF"/>
                <w:sz w:val="22"/>
                <w:rtl/>
                <w:lang w:eastAsia="en-US"/>
              </w:rPr>
              <w:t>סעיף במכרז</w:t>
            </w:r>
          </w:p>
        </w:tc>
        <w:tc>
          <w:tcPr>
            <w:tcW w:w="1275" w:type="dxa"/>
            <w:tcBorders>
              <w:top w:val="nil"/>
              <w:left w:val="single" w:sz="4" w:space="0" w:color="FFFFFF"/>
              <w:bottom w:val="nil"/>
              <w:right w:val="single" w:sz="4" w:space="0" w:color="FFFFFF"/>
            </w:tcBorders>
            <w:shd w:val="clear" w:color="auto" w:fill="215868" w:themeFill="accent5" w:themeFillShade="80"/>
            <w:hideMark/>
          </w:tcPr>
          <w:p w14:paraId="51527E47" w14:textId="77777777" w:rsidR="004C310E" w:rsidRPr="002A792A" w:rsidRDefault="004C310E" w:rsidP="00394254">
            <w:pPr>
              <w:spacing w:after="0"/>
              <w:jc w:val="center"/>
              <w:rPr>
                <w:b/>
                <w:bCs/>
                <w:color w:val="FFFFFF"/>
                <w:sz w:val="22"/>
                <w:rtl/>
                <w:lang w:eastAsia="en-US"/>
              </w:rPr>
            </w:pPr>
            <w:r w:rsidRPr="002A792A">
              <w:rPr>
                <w:bCs/>
                <w:color w:val="FFFFFF"/>
                <w:sz w:val="22"/>
                <w:rtl/>
                <w:lang w:eastAsia="en-US"/>
              </w:rPr>
              <w:t xml:space="preserve">ניקוד </w:t>
            </w:r>
            <w:r w:rsidR="00394254">
              <w:rPr>
                <w:rFonts w:hint="cs"/>
                <w:bCs/>
                <w:color w:val="FFFFFF"/>
                <w:sz w:val="22"/>
                <w:rtl/>
                <w:lang w:eastAsia="en-US"/>
              </w:rPr>
              <w:t xml:space="preserve">מירבי </w:t>
            </w:r>
          </w:p>
        </w:tc>
        <w:tc>
          <w:tcPr>
            <w:tcW w:w="4962" w:type="dxa"/>
            <w:tcBorders>
              <w:top w:val="nil"/>
              <w:left w:val="single" w:sz="4" w:space="0" w:color="FFFFFF"/>
              <w:bottom w:val="nil"/>
              <w:right w:val="nil"/>
            </w:tcBorders>
            <w:shd w:val="clear" w:color="auto" w:fill="215868" w:themeFill="accent5" w:themeFillShade="80"/>
            <w:hideMark/>
          </w:tcPr>
          <w:p w14:paraId="64C35DC8" w14:textId="77777777" w:rsidR="004C310E" w:rsidRPr="002A792A" w:rsidRDefault="004C310E" w:rsidP="00C74D39">
            <w:pPr>
              <w:spacing w:after="0"/>
              <w:jc w:val="center"/>
              <w:rPr>
                <w:b/>
                <w:bCs/>
                <w:color w:val="FFFFFF"/>
                <w:sz w:val="22"/>
                <w:rtl/>
                <w:lang w:eastAsia="en-US"/>
              </w:rPr>
            </w:pPr>
            <w:r w:rsidRPr="002A792A">
              <w:rPr>
                <w:bCs/>
                <w:color w:val="FFFFFF"/>
                <w:sz w:val="22"/>
                <w:rtl/>
                <w:lang w:eastAsia="en-US"/>
              </w:rPr>
              <w:t>אופן הניקוד</w:t>
            </w:r>
          </w:p>
        </w:tc>
      </w:tr>
      <w:tr w:rsidR="004C310E" w:rsidRPr="002A792A" w14:paraId="2C29C300" w14:textId="77777777" w:rsidTr="00394254">
        <w:trPr>
          <w:trHeight w:val="2458"/>
        </w:trPr>
        <w:tc>
          <w:tcPr>
            <w:tcW w:w="2383" w:type="dxa"/>
            <w:tcBorders>
              <w:top w:val="single" w:sz="4" w:space="0" w:color="auto"/>
              <w:left w:val="single" w:sz="4" w:space="0" w:color="auto"/>
              <w:bottom w:val="single" w:sz="4" w:space="0" w:color="auto"/>
              <w:right w:val="single" w:sz="4" w:space="0" w:color="auto"/>
            </w:tcBorders>
            <w:shd w:val="clear" w:color="auto" w:fill="auto"/>
            <w:hideMark/>
          </w:tcPr>
          <w:p w14:paraId="11EF9CEA" w14:textId="77777777" w:rsidR="004C310E" w:rsidRPr="002A792A" w:rsidRDefault="004C310E" w:rsidP="00672C10">
            <w:pPr>
              <w:spacing w:after="0"/>
              <w:rPr>
                <w:color w:val="000000"/>
                <w:sz w:val="22"/>
                <w:rtl/>
                <w:lang w:eastAsia="en-US"/>
              </w:rPr>
            </w:pPr>
            <w:r w:rsidRPr="002A792A">
              <w:rPr>
                <w:color w:val="000000"/>
                <w:sz w:val="22"/>
                <w:rtl/>
                <w:lang w:eastAsia="en-US"/>
              </w:rPr>
              <w:t>ניסיון המציע מעבר לתנאי הסף</w:t>
            </w:r>
          </w:p>
        </w:tc>
        <w:tc>
          <w:tcPr>
            <w:tcW w:w="1180" w:type="dxa"/>
            <w:tcBorders>
              <w:top w:val="single" w:sz="4" w:space="0" w:color="auto"/>
              <w:left w:val="single" w:sz="4" w:space="0" w:color="auto"/>
              <w:bottom w:val="single" w:sz="4" w:space="0" w:color="auto"/>
              <w:right w:val="single" w:sz="4" w:space="0" w:color="auto"/>
            </w:tcBorders>
            <w:shd w:val="clear" w:color="auto" w:fill="auto"/>
            <w:hideMark/>
          </w:tcPr>
          <w:p w14:paraId="30637488" w14:textId="77777777" w:rsidR="004C310E" w:rsidRPr="002A792A" w:rsidRDefault="004C310E" w:rsidP="00672C10">
            <w:pPr>
              <w:spacing w:after="0"/>
              <w:jc w:val="left"/>
              <w:rPr>
                <w:color w:val="000000"/>
                <w:sz w:val="22"/>
                <w:rtl/>
                <w:lang w:eastAsia="en-US"/>
              </w:rPr>
            </w:pPr>
            <w:r w:rsidRPr="002A792A">
              <w:rPr>
                <w:color w:val="000000"/>
                <w:sz w:val="22"/>
                <w:rtl/>
                <w:lang w:eastAsia="en-US"/>
              </w:rPr>
              <w:t>4.1.4</w:t>
            </w:r>
          </w:p>
        </w:tc>
        <w:tc>
          <w:tcPr>
            <w:tcW w:w="1275" w:type="dxa"/>
            <w:tcBorders>
              <w:top w:val="single" w:sz="4" w:space="0" w:color="auto"/>
              <w:left w:val="single" w:sz="4" w:space="0" w:color="auto"/>
              <w:bottom w:val="single" w:sz="4" w:space="0" w:color="auto"/>
              <w:right w:val="single" w:sz="4" w:space="0" w:color="auto"/>
            </w:tcBorders>
            <w:shd w:val="clear" w:color="auto" w:fill="auto"/>
            <w:noWrap/>
            <w:hideMark/>
          </w:tcPr>
          <w:p w14:paraId="727A4FBB" w14:textId="77777777" w:rsidR="004C310E" w:rsidRPr="002A792A" w:rsidRDefault="006E6582" w:rsidP="009673CC">
            <w:pPr>
              <w:spacing w:after="0"/>
              <w:jc w:val="left"/>
              <w:rPr>
                <w:color w:val="000000"/>
                <w:sz w:val="22"/>
                <w:rtl/>
                <w:lang w:eastAsia="en-US"/>
              </w:rPr>
            </w:pPr>
            <w:r>
              <w:rPr>
                <w:rFonts w:hint="cs"/>
                <w:color w:val="000000"/>
                <w:sz w:val="22"/>
                <w:rtl/>
                <w:lang w:eastAsia="en-US"/>
              </w:rPr>
              <w:t>1</w:t>
            </w:r>
            <w:r w:rsidR="009673CC">
              <w:rPr>
                <w:rFonts w:hint="cs"/>
                <w:color w:val="000000"/>
                <w:sz w:val="22"/>
                <w:rtl/>
                <w:lang w:eastAsia="en-US"/>
              </w:rPr>
              <w:t>0</w:t>
            </w:r>
            <w:r w:rsidR="004C310E" w:rsidRPr="002A792A">
              <w:rPr>
                <w:color w:val="000000"/>
                <w:sz w:val="22"/>
                <w:rtl/>
                <w:lang w:eastAsia="en-US"/>
              </w:rPr>
              <w:t>%</w:t>
            </w:r>
          </w:p>
        </w:tc>
        <w:tc>
          <w:tcPr>
            <w:tcW w:w="4962" w:type="dxa"/>
            <w:tcBorders>
              <w:top w:val="single" w:sz="4" w:space="0" w:color="auto"/>
              <w:left w:val="single" w:sz="4" w:space="0" w:color="auto"/>
              <w:bottom w:val="single" w:sz="4" w:space="0" w:color="auto"/>
              <w:right w:val="single" w:sz="4" w:space="0" w:color="auto"/>
            </w:tcBorders>
            <w:shd w:val="clear" w:color="auto" w:fill="auto"/>
            <w:hideMark/>
          </w:tcPr>
          <w:p w14:paraId="5951C054" w14:textId="77777777" w:rsidR="003C55D7" w:rsidRPr="002A792A" w:rsidRDefault="004C310E" w:rsidP="00C74D39">
            <w:pPr>
              <w:spacing w:after="0"/>
              <w:rPr>
                <w:color w:val="000000"/>
                <w:sz w:val="22"/>
                <w:lang w:eastAsia="en-US"/>
              </w:rPr>
            </w:pPr>
            <w:r w:rsidRPr="002A792A">
              <w:rPr>
                <w:rFonts w:eastAsia="Arial"/>
                <w:color w:val="000000"/>
                <w:sz w:val="22"/>
                <w:u w:val="single"/>
                <w:rtl/>
                <w:lang w:eastAsia="en-US"/>
              </w:rPr>
              <w:t>רכיב מספר הלקוחות</w:t>
            </w:r>
            <w:r w:rsidRPr="002A792A">
              <w:rPr>
                <w:rFonts w:eastAsia="Arial"/>
                <w:color w:val="000000"/>
                <w:sz w:val="22"/>
                <w:rtl/>
                <w:lang w:eastAsia="en-US"/>
              </w:rPr>
              <w:t>:</w:t>
            </w:r>
          </w:p>
          <w:p w14:paraId="304C390C" w14:textId="77777777" w:rsidR="003C55D7" w:rsidRPr="002A792A" w:rsidRDefault="004C310E" w:rsidP="00330C1C">
            <w:pPr>
              <w:pStyle w:val="ListParagraph"/>
              <w:numPr>
                <w:ilvl w:val="0"/>
                <w:numId w:val="109"/>
              </w:numPr>
              <w:spacing w:after="0"/>
              <w:ind w:left="301" w:hanging="284"/>
              <w:rPr>
                <w:color w:val="000000"/>
                <w:sz w:val="22"/>
                <w:lang w:eastAsia="en-US"/>
              </w:rPr>
            </w:pPr>
            <w:r w:rsidRPr="002A792A">
              <w:rPr>
                <w:rFonts w:eastAsia="Arial"/>
                <w:color w:val="000000"/>
                <w:sz w:val="22"/>
                <w:rtl/>
                <w:lang w:eastAsia="en-US"/>
              </w:rPr>
              <w:t>אחד עשר לקוחות ומעלה – 90% מהציון המירבי המוגדר במפ"ל לרכיב זה.</w:t>
            </w:r>
          </w:p>
          <w:p w14:paraId="773555BA" w14:textId="77777777" w:rsidR="003C55D7" w:rsidRPr="002A792A" w:rsidRDefault="004C310E" w:rsidP="00330C1C">
            <w:pPr>
              <w:pStyle w:val="ListParagraph"/>
              <w:numPr>
                <w:ilvl w:val="0"/>
                <w:numId w:val="109"/>
              </w:numPr>
              <w:spacing w:after="0"/>
              <w:ind w:left="301" w:hanging="284"/>
              <w:rPr>
                <w:color w:val="000000"/>
                <w:sz w:val="22"/>
                <w:lang w:eastAsia="en-US"/>
              </w:rPr>
            </w:pPr>
            <w:r w:rsidRPr="002A792A">
              <w:rPr>
                <w:rFonts w:eastAsia="Arial"/>
                <w:color w:val="000000"/>
                <w:sz w:val="22"/>
                <w:rtl/>
                <w:lang w:eastAsia="en-US"/>
              </w:rPr>
              <w:t>בין שבעה לעשרה לקוחות – 85% מהציון המירבי המוגדר במפ"ל לרכיב זה.</w:t>
            </w:r>
          </w:p>
          <w:p w14:paraId="5426AEA4" w14:textId="77777777" w:rsidR="003C55D7" w:rsidRPr="002A792A" w:rsidRDefault="004C310E" w:rsidP="00330C1C">
            <w:pPr>
              <w:pStyle w:val="ListParagraph"/>
              <w:numPr>
                <w:ilvl w:val="0"/>
                <w:numId w:val="109"/>
              </w:numPr>
              <w:spacing w:after="0"/>
              <w:ind w:left="301" w:hanging="284"/>
              <w:rPr>
                <w:color w:val="000000"/>
                <w:sz w:val="22"/>
                <w:lang w:eastAsia="en-US"/>
              </w:rPr>
            </w:pPr>
            <w:r w:rsidRPr="002A792A">
              <w:rPr>
                <w:rFonts w:eastAsia="Arial"/>
                <w:color w:val="000000"/>
                <w:sz w:val="22"/>
                <w:rtl/>
                <w:lang w:eastAsia="en-US"/>
              </w:rPr>
              <w:t>בין ארבעה לשישה לקוחות – 70% מהציון המירבי המוגדר במפ"ל לרכיב זה.</w:t>
            </w:r>
          </w:p>
          <w:p w14:paraId="6B069CF9" w14:textId="77777777" w:rsidR="003C55D7" w:rsidRPr="002A792A" w:rsidRDefault="004C310E" w:rsidP="00330C1C">
            <w:pPr>
              <w:pStyle w:val="ListParagraph"/>
              <w:numPr>
                <w:ilvl w:val="0"/>
                <w:numId w:val="109"/>
              </w:numPr>
              <w:spacing w:after="0"/>
              <w:ind w:left="301" w:hanging="284"/>
              <w:rPr>
                <w:color w:val="000000"/>
                <w:sz w:val="22"/>
                <w:lang w:eastAsia="en-US"/>
              </w:rPr>
            </w:pPr>
            <w:r w:rsidRPr="002A792A">
              <w:rPr>
                <w:rFonts w:eastAsia="Arial"/>
                <w:color w:val="000000"/>
                <w:sz w:val="22"/>
                <w:rtl/>
                <w:lang w:eastAsia="en-US"/>
              </w:rPr>
              <w:t>מתחת לארבעה לקוחות – 50% מהציון המירבי המוגדר במפ"ל לרכיב זה.</w:t>
            </w:r>
          </w:p>
          <w:p w14:paraId="77C0DCA9" w14:textId="77777777" w:rsidR="003C55D7" w:rsidRPr="002A792A" w:rsidRDefault="004C310E" w:rsidP="00C62779">
            <w:pPr>
              <w:spacing w:after="0"/>
              <w:rPr>
                <w:rFonts w:eastAsia="Arial"/>
                <w:color w:val="000000"/>
                <w:sz w:val="22"/>
                <w:rtl/>
                <w:lang w:eastAsia="en-US"/>
              </w:rPr>
            </w:pPr>
            <w:r w:rsidRPr="002A792A">
              <w:rPr>
                <w:rFonts w:eastAsia="Arial"/>
                <w:color w:val="000000"/>
                <w:sz w:val="22"/>
                <w:u w:val="single"/>
                <w:rtl/>
                <w:lang w:eastAsia="en-US"/>
              </w:rPr>
              <w:t xml:space="preserve">ניקוד עבור מאפייני לקוח </w:t>
            </w:r>
            <w:r w:rsidRPr="002A792A">
              <w:rPr>
                <w:rFonts w:eastAsia="Arial"/>
                <w:color w:val="000000"/>
                <w:sz w:val="22"/>
                <w:rtl/>
                <w:lang w:eastAsia="en-US"/>
              </w:rPr>
              <w:t xml:space="preserve">(סך הניקוד המצטבר לניסיון המציע לא יוכל לעלות על 100% הציון המוגדר </w:t>
            </w:r>
            <w:r w:rsidR="00C62779">
              <w:rPr>
                <w:rFonts w:eastAsia="Arial" w:hint="cs"/>
                <w:color w:val="000000"/>
                <w:sz w:val="22"/>
                <w:rtl/>
                <w:lang w:eastAsia="en-US"/>
              </w:rPr>
              <w:t xml:space="preserve">לרכיב זה </w:t>
            </w:r>
            <w:r w:rsidRPr="002A792A">
              <w:rPr>
                <w:rFonts w:eastAsia="Arial"/>
                <w:color w:val="000000"/>
                <w:sz w:val="22"/>
                <w:rtl/>
                <w:lang w:eastAsia="en-US"/>
              </w:rPr>
              <w:t>במפ"ל)</w:t>
            </w:r>
          </w:p>
          <w:p w14:paraId="3CDE484A" w14:textId="77777777" w:rsidR="003C55D7" w:rsidRPr="002A792A" w:rsidRDefault="004C310E" w:rsidP="00330C1C">
            <w:pPr>
              <w:pStyle w:val="ListParagraph"/>
              <w:numPr>
                <w:ilvl w:val="0"/>
                <w:numId w:val="109"/>
              </w:numPr>
              <w:spacing w:after="0"/>
              <w:ind w:left="301" w:hanging="284"/>
              <w:rPr>
                <w:color w:val="000000"/>
                <w:sz w:val="22"/>
                <w:lang w:eastAsia="en-US"/>
              </w:rPr>
            </w:pPr>
            <w:r w:rsidRPr="002A792A">
              <w:rPr>
                <w:rFonts w:eastAsia="Arial"/>
                <w:color w:val="000000"/>
                <w:sz w:val="22"/>
                <w:rtl/>
                <w:lang w:eastAsia="en-US"/>
              </w:rPr>
              <w:t xml:space="preserve">עבור כל לקוח בטבלת הניסיון  שעבורו מחשב המציע לפחות </w:t>
            </w:r>
            <w:r w:rsidR="00C74D39">
              <w:rPr>
                <w:rFonts w:eastAsia="Arial" w:hint="cs"/>
                <w:color w:val="000000"/>
                <w:sz w:val="22"/>
                <w:rtl/>
                <w:lang w:eastAsia="en-US"/>
              </w:rPr>
              <w:t>6</w:t>
            </w:r>
            <w:r w:rsidRPr="002A792A">
              <w:rPr>
                <w:rFonts w:eastAsia="Arial"/>
                <w:color w:val="000000"/>
                <w:sz w:val="22"/>
                <w:rtl/>
                <w:lang w:eastAsia="en-US"/>
              </w:rPr>
              <w:t>,000 תלושי שכר בחודש, יקבל המציע תוספת של 2% לניקוד.</w:t>
            </w:r>
          </w:p>
          <w:p w14:paraId="36881354" w14:textId="77777777" w:rsidR="003C55D7" w:rsidRPr="002A792A" w:rsidRDefault="004C310E" w:rsidP="00330C1C">
            <w:pPr>
              <w:pStyle w:val="ListParagraph"/>
              <w:numPr>
                <w:ilvl w:val="0"/>
                <w:numId w:val="109"/>
              </w:numPr>
              <w:spacing w:after="0"/>
              <w:ind w:left="301" w:hanging="284"/>
              <w:rPr>
                <w:color w:val="000000"/>
                <w:sz w:val="22"/>
                <w:lang w:eastAsia="en-US"/>
              </w:rPr>
            </w:pPr>
            <w:r w:rsidRPr="002A792A">
              <w:rPr>
                <w:rFonts w:eastAsia="Arial"/>
                <w:color w:val="000000"/>
                <w:sz w:val="22"/>
                <w:rtl/>
                <w:lang w:eastAsia="en-US"/>
              </w:rPr>
              <w:t>עבור לכל לקוח בטבלת הניסיון שהוא ארגון ציבורי יקבל המציע 1% לניקוד.</w:t>
            </w:r>
          </w:p>
          <w:p w14:paraId="1D5A4C31" w14:textId="77777777" w:rsidR="004C310E" w:rsidRPr="002A792A" w:rsidRDefault="004C310E" w:rsidP="00330C1C">
            <w:pPr>
              <w:pStyle w:val="ListParagraph"/>
              <w:numPr>
                <w:ilvl w:val="0"/>
                <w:numId w:val="109"/>
              </w:numPr>
              <w:spacing w:after="0"/>
              <w:ind w:left="301" w:hanging="284"/>
              <w:rPr>
                <w:color w:val="000000"/>
                <w:sz w:val="22"/>
                <w:rtl/>
                <w:lang w:eastAsia="en-US"/>
              </w:rPr>
            </w:pPr>
            <w:r w:rsidRPr="002A792A">
              <w:rPr>
                <w:rFonts w:eastAsia="Arial"/>
                <w:color w:val="000000"/>
                <w:sz w:val="22"/>
                <w:rtl/>
                <w:lang w:eastAsia="en-US"/>
              </w:rPr>
              <w:t>עבור לקוחות המקיימים את שני התנאים יינתן כפל תוספת כמוגדר לכל תנא</w:t>
            </w:r>
            <w:r w:rsidR="003C55D7" w:rsidRPr="002A792A">
              <w:rPr>
                <w:color w:val="000000"/>
                <w:sz w:val="22"/>
                <w:rtl/>
                <w:lang w:eastAsia="en-US"/>
              </w:rPr>
              <w:t>י</w:t>
            </w:r>
          </w:p>
        </w:tc>
      </w:tr>
      <w:tr w:rsidR="004C310E" w:rsidRPr="002A792A" w14:paraId="33AEC754" w14:textId="77777777" w:rsidTr="00394254">
        <w:trPr>
          <w:trHeight w:val="552"/>
        </w:trPr>
        <w:tc>
          <w:tcPr>
            <w:tcW w:w="2383" w:type="dxa"/>
            <w:tcBorders>
              <w:top w:val="nil"/>
              <w:left w:val="single" w:sz="4" w:space="0" w:color="auto"/>
              <w:bottom w:val="single" w:sz="4" w:space="0" w:color="auto"/>
              <w:right w:val="single" w:sz="4" w:space="0" w:color="auto"/>
            </w:tcBorders>
            <w:shd w:val="clear" w:color="auto" w:fill="auto"/>
            <w:hideMark/>
          </w:tcPr>
          <w:p w14:paraId="592AB09D" w14:textId="77777777" w:rsidR="004C310E" w:rsidRPr="002A792A" w:rsidRDefault="004C310E" w:rsidP="00672C10">
            <w:pPr>
              <w:spacing w:after="0"/>
              <w:rPr>
                <w:color w:val="000000"/>
                <w:sz w:val="22"/>
                <w:rtl/>
                <w:lang w:eastAsia="en-US"/>
              </w:rPr>
            </w:pPr>
            <w:r w:rsidRPr="002A792A">
              <w:rPr>
                <w:color w:val="000000"/>
                <w:sz w:val="22"/>
                <w:rtl/>
                <w:lang w:eastAsia="en-US"/>
              </w:rPr>
              <w:t>חוות דעת ממליצים על המציע</w:t>
            </w:r>
          </w:p>
        </w:tc>
        <w:tc>
          <w:tcPr>
            <w:tcW w:w="1180" w:type="dxa"/>
            <w:tcBorders>
              <w:top w:val="nil"/>
              <w:left w:val="single" w:sz="4" w:space="0" w:color="auto"/>
              <w:bottom w:val="single" w:sz="4" w:space="0" w:color="auto"/>
              <w:right w:val="single" w:sz="4" w:space="0" w:color="auto"/>
            </w:tcBorders>
            <w:shd w:val="clear" w:color="auto" w:fill="auto"/>
            <w:hideMark/>
          </w:tcPr>
          <w:p w14:paraId="55C65A2A" w14:textId="77777777" w:rsidR="004C310E" w:rsidRPr="002A792A" w:rsidRDefault="004C310E" w:rsidP="00672C10">
            <w:pPr>
              <w:spacing w:after="0"/>
              <w:jc w:val="left"/>
              <w:rPr>
                <w:color w:val="000000"/>
                <w:sz w:val="22"/>
                <w:rtl/>
                <w:lang w:eastAsia="en-US"/>
              </w:rPr>
            </w:pPr>
            <w:r w:rsidRPr="002A792A">
              <w:rPr>
                <w:color w:val="000000"/>
                <w:sz w:val="22"/>
                <w:rtl/>
                <w:lang w:eastAsia="en-US"/>
              </w:rPr>
              <w:t> </w:t>
            </w:r>
          </w:p>
        </w:tc>
        <w:tc>
          <w:tcPr>
            <w:tcW w:w="1275" w:type="dxa"/>
            <w:tcBorders>
              <w:top w:val="nil"/>
              <w:left w:val="single" w:sz="4" w:space="0" w:color="auto"/>
              <w:bottom w:val="single" w:sz="4" w:space="0" w:color="auto"/>
              <w:right w:val="single" w:sz="4" w:space="0" w:color="auto"/>
            </w:tcBorders>
            <w:shd w:val="clear" w:color="auto" w:fill="auto"/>
            <w:noWrap/>
            <w:hideMark/>
          </w:tcPr>
          <w:p w14:paraId="357DE303" w14:textId="77777777" w:rsidR="004C310E" w:rsidRPr="002A792A" w:rsidRDefault="006E6582" w:rsidP="00672C10">
            <w:pPr>
              <w:spacing w:after="0"/>
              <w:jc w:val="left"/>
              <w:rPr>
                <w:color w:val="000000"/>
                <w:sz w:val="22"/>
                <w:rtl/>
                <w:lang w:eastAsia="en-US"/>
              </w:rPr>
            </w:pPr>
            <w:r>
              <w:rPr>
                <w:rFonts w:hint="cs"/>
                <w:color w:val="000000"/>
                <w:sz w:val="22"/>
                <w:rtl/>
                <w:lang w:eastAsia="en-US"/>
              </w:rPr>
              <w:t>5</w:t>
            </w:r>
            <w:r w:rsidR="004C310E" w:rsidRPr="002A792A">
              <w:rPr>
                <w:color w:val="000000"/>
                <w:sz w:val="22"/>
                <w:rtl/>
                <w:lang w:eastAsia="en-US"/>
              </w:rPr>
              <w:t>%</w:t>
            </w:r>
          </w:p>
        </w:tc>
        <w:tc>
          <w:tcPr>
            <w:tcW w:w="4962" w:type="dxa"/>
            <w:tcBorders>
              <w:top w:val="nil"/>
              <w:left w:val="single" w:sz="4" w:space="0" w:color="auto"/>
              <w:bottom w:val="single" w:sz="4" w:space="0" w:color="auto"/>
              <w:right w:val="single" w:sz="4" w:space="0" w:color="auto"/>
            </w:tcBorders>
            <w:shd w:val="clear" w:color="auto" w:fill="auto"/>
            <w:hideMark/>
          </w:tcPr>
          <w:p w14:paraId="397AB731" w14:textId="77777777" w:rsidR="003C55D7" w:rsidRPr="002A792A" w:rsidRDefault="003C55D7" w:rsidP="00330C1C">
            <w:pPr>
              <w:pStyle w:val="ListParagraph"/>
              <w:numPr>
                <w:ilvl w:val="0"/>
                <w:numId w:val="109"/>
              </w:numPr>
              <w:spacing w:after="0"/>
              <w:ind w:left="301" w:hanging="284"/>
              <w:rPr>
                <w:rFonts w:eastAsia="Arial"/>
                <w:color w:val="000000"/>
                <w:sz w:val="22"/>
                <w:lang w:eastAsia="en-US"/>
              </w:rPr>
            </w:pPr>
            <w:r w:rsidRPr="002A792A">
              <w:rPr>
                <w:rFonts w:eastAsia="Arial"/>
                <w:color w:val="000000"/>
                <w:sz w:val="22"/>
                <w:rtl/>
                <w:lang w:eastAsia="en-US"/>
              </w:rPr>
              <w:t>צ</w:t>
            </w:r>
            <w:r w:rsidR="004C310E" w:rsidRPr="002A792A">
              <w:rPr>
                <w:rFonts w:eastAsia="Arial"/>
                <w:color w:val="000000"/>
                <w:sz w:val="22"/>
                <w:rtl/>
                <w:lang w:eastAsia="en-US"/>
              </w:rPr>
              <w:t>יון ממוצע מפניה אל שני ממליצים לכל ספק</w:t>
            </w:r>
          </w:p>
          <w:p w14:paraId="33D2A91F" w14:textId="77777777" w:rsidR="004C310E" w:rsidRPr="002A792A" w:rsidRDefault="004C310E" w:rsidP="00330C1C">
            <w:pPr>
              <w:pStyle w:val="ListParagraph"/>
              <w:numPr>
                <w:ilvl w:val="0"/>
                <w:numId w:val="109"/>
              </w:numPr>
              <w:spacing w:after="0"/>
              <w:ind w:left="301" w:hanging="284"/>
              <w:rPr>
                <w:rFonts w:eastAsia="Arial"/>
                <w:color w:val="000000"/>
                <w:sz w:val="22"/>
                <w:rtl/>
                <w:lang w:eastAsia="en-US"/>
              </w:rPr>
            </w:pPr>
            <w:r w:rsidRPr="002A792A">
              <w:rPr>
                <w:rFonts w:eastAsia="Arial"/>
                <w:color w:val="000000"/>
                <w:sz w:val="22"/>
                <w:rtl/>
                <w:lang w:eastAsia="en-US"/>
              </w:rPr>
              <w:t xml:space="preserve">הפניה והציון יבוצעו על שאלון אחיד </w:t>
            </w:r>
            <w:r w:rsidR="00C74D39">
              <w:rPr>
                <w:rFonts w:eastAsia="Arial" w:hint="cs"/>
                <w:color w:val="000000"/>
                <w:sz w:val="22"/>
                <w:rtl/>
                <w:lang w:eastAsia="en-US"/>
              </w:rPr>
              <w:t>לכל הממליצים</w:t>
            </w:r>
          </w:p>
        </w:tc>
      </w:tr>
      <w:tr w:rsidR="00D368AA" w:rsidRPr="002A792A" w14:paraId="300FDD01" w14:textId="77777777" w:rsidTr="00394254">
        <w:trPr>
          <w:trHeight w:val="1104"/>
        </w:trPr>
        <w:tc>
          <w:tcPr>
            <w:tcW w:w="2383" w:type="dxa"/>
            <w:tcBorders>
              <w:top w:val="nil"/>
              <w:left w:val="single" w:sz="4" w:space="0" w:color="auto"/>
              <w:bottom w:val="single" w:sz="4" w:space="0" w:color="auto"/>
              <w:right w:val="single" w:sz="4" w:space="0" w:color="auto"/>
            </w:tcBorders>
            <w:shd w:val="clear" w:color="auto" w:fill="auto"/>
          </w:tcPr>
          <w:p w14:paraId="5321BCC7" w14:textId="77777777" w:rsidR="00D368AA" w:rsidRPr="002A792A" w:rsidRDefault="00D368AA" w:rsidP="00116475">
            <w:pPr>
              <w:spacing w:after="0"/>
              <w:rPr>
                <w:color w:val="000000"/>
                <w:sz w:val="22"/>
                <w:rtl/>
                <w:lang w:eastAsia="en-US"/>
              </w:rPr>
            </w:pPr>
            <w:r w:rsidRPr="00D368AA">
              <w:rPr>
                <w:color w:val="000000"/>
                <w:sz w:val="22"/>
                <w:rtl/>
                <w:lang w:eastAsia="en-US"/>
              </w:rPr>
              <w:t xml:space="preserve">ניסיון </w:t>
            </w:r>
            <w:r w:rsidR="00116475">
              <w:rPr>
                <w:rFonts w:hint="cs"/>
                <w:color w:val="000000"/>
                <w:sz w:val="22"/>
                <w:rtl/>
                <w:lang w:eastAsia="en-US"/>
              </w:rPr>
              <w:t xml:space="preserve">גופים ממשלתיים וציבוריים </w:t>
            </w:r>
            <w:r w:rsidRPr="00D368AA">
              <w:rPr>
                <w:color w:val="000000"/>
                <w:sz w:val="22"/>
                <w:rtl/>
                <w:lang w:eastAsia="en-US"/>
              </w:rPr>
              <w:t>בעבודות קודמות עם המציע</w:t>
            </w:r>
          </w:p>
        </w:tc>
        <w:tc>
          <w:tcPr>
            <w:tcW w:w="1180" w:type="dxa"/>
            <w:tcBorders>
              <w:top w:val="nil"/>
              <w:left w:val="single" w:sz="4" w:space="0" w:color="auto"/>
              <w:bottom w:val="single" w:sz="4" w:space="0" w:color="auto"/>
              <w:right w:val="single" w:sz="4" w:space="0" w:color="auto"/>
            </w:tcBorders>
            <w:shd w:val="clear" w:color="auto" w:fill="auto"/>
          </w:tcPr>
          <w:p w14:paraId="50540146" w14:textId="77777777" w:rsidR="00D368AA" w:rsidRPr="002A792A" w:rsidRDefault="00D368AA" w:rsidP="00672C10">
            <w:pPr>
              <w:spacing w:after="0"/>
              <w:jc w:val="left"/>
              <w:rPr>
                <w:color w:val="000000"/>
                <w:sz w:val="22"/>
                <w:rtl/>
                <w:lang w:eastAsia="en-US"/>
              </w:rPr>
            </w:pPr>
          </w:p>
        </w:tc>
        <w:tc>
          <w:tcPr>
            <w:tcW w:w="1275" w:type="dxa"/>
            <w:tcBorders>
              <w:top w:val="nil"/>
              <w:left w:val="single" w:sz="4" w:space="0" w:color="auto"/>
              <w:bottom w:val="single" w:sz="4" w:space="0" w:color="auto"/>
              <w:right w:val="single" w:sz="4" w:space="0" w:color="auto"/>
            </w:tcBorders>
            <w:shd w:val="clear" w:color="auto" w:fill="auto"/>
            <w:noWrap/>
          </w:tcPr>
          <w:p w14:paraId="41C1B23F" w14:textId="77777777" w:rsidR="00D368AA" w:rsidRPr="002A792A" w:rsidRDefault="00663C52" w:rsidP="00672C10">
            <w:pPr>
              <w:spacing w:after="0"/>
              <w:jc w:val="left"/>
              <w:rPr>
                <w:color w:val="000000"/>
                <w:sz w:val="22"/>
                <w:rtl/>
                <w:lang w:eastAsia="en-US"/>
              </w:rPr>
            </w:pPr>
            <w:r>
              <w:rPr>
                <w:rFonts w:hint="cs"/>
                <w:color w:val="000000"/>
                <w:sz w:val="22"/>
                <w:rtl/>
                <w:lang w:eastAsia="en-US"/>
              </w:rPr>
              <w:t>10</w:t>
            </w:r>
            <w:r w:rsidR="007D758E">
              <w:rPr>
                <w:rFonts w:hint="cs"/>
                <w:color w:val="000000"/>
                <w:sz w:val="22"/>
                <w:rtl/>
                <w:lang w:eastAsia="en-US"/>
              </w:rPr>
              <w:t>%</w:t>
            </w:r>
          </w:p>
        </w:tc>
        <w:tc>
          <w:tcPr>
            <w:tcW w:w="4962" w:type="dxa"/>
            <w:tcBorders>
              <w:top w:val="nil"/>
              <w:left w:val="single" w:sz="4" w:space="0" w:color="auto"/>
              <w:bottom w:val="single" w:sz="4" w:space="0" w:color="auto"/>
              <w:right w:val="single" w:sz="4" w:space="0" w:color="auto"/>
            </w:tcBorders>
            <w:shd w:val="clear" w:color="auto" w:fill="auto"/>
          </w:tcPr>
          <w:p w14:paraId="3EDFF03B" w14:textId="77777777" w:rsidR="00D368AA" w:rsidRDefault="007D758E" w:rsidP="00CF2D4F">
            <w:pPr>
              <w:spacing w:after="0"/>
              <w:rPr>
                <w:rFonts w:eastAsia="Arial"/>
                <w:color w:val="000000"/>
                <w:sz w:val="22"/>
                <w:rtl/>
                <w:lang w:eastAsia="en-US"/>
              </w:rPr>
            </w:pPr>
            <w:r>
              <w:rPr>
                <w:rFonts w:eastAsia="Arial" w:hint="cs"/>
                <w:color w:val="000000"/>
                <w:sz w:val="22"/>
                <w:rtl/>
                <w:lang w:eastAsia="en-US"/>
              </w:rPr>
              <w:t>פירוט בטבלת העזר המצורפת בהמשך לטבלת המפ"ל</w:t>
            </w:r>
          </w:p>
        </w:tc>
      </w:tr>
      <w:tr w:rsidR="004C310E" w:rsidRPr="002A792A" w14:paraId="4A4E0524" w14:textId="77777777" w:rsidTr="00394254">
        <w:trPr>
          <w:trHeight w:val="1104"/>
        </w:trPr>
        <w:tc>
          <w:tcPr>
            <w:tcW w:w="2383" w:type="dxa"/>
            <w:tcBorders>
              <w:top w:val="nil"/>
              <w:left w:val="single" w:sz="4" w:space="0" w:color="auto"/>
              <w:bottom w:val="single" w:sz="4" w:space="0" w:color="auto"/>
              <w:right w:val="single" w:sz="4" w:space="0" w:color="auto"/>
            </w:tcBorders>
            <w:shd w:val="clear" w:color="auto" w:fill="auto"/>
            <w:hideMark/>
          </w:tcPr>
          <w:p w14:paraId="6B9E3379" w14:textId="77777777" w:rsidR="004C310E" w:rsidRPr="002A792A" w:rsidRDefault="004C310E" w:rsidP="006E6582">
            <w:pPr>
              <w:spacing w:after="0"/>
              <w:rPr>
                <w:color w:val="000000"/>
                <w:sz w:val="22"/>
                <w:rtl/>
                <w:lang w:eastAsia="en-US"/>
              </w:rPr>
            </w:pPr>
            <w:r w:rsidRPr="002A792A">
              <w:rPr>
                <w:color w:val="000000"/>
                <w:sz w:val="22"/>
                <w:rtl/>
                <w:lang w:eastAsia="en-US"/>
              </w:rPr>
              <w:t xml:space="preserve">התאמת המערכת </w:t>
            </w:r>
            <w:r w:rsidR="006E6582">
              <w:rPr>
                <w:rFonts w:hint="cs"/>
                <w:color w:val="000000"/>
                <w:sz w:val="22"/>
                <w:rtl/>
                <w:lang w:eastAsia="en-US"/>
              </w:rPr>
              <w:t>לדרישות</w:t>
            </w:r>
          </w:p>
        </w:tc>
        <w:tc>
          <w:tcPr>
            <w:tcW w:w="1180" w:type="dxa"/>
            <w:tcBorders>
              <w:top w:val="nil"/>
              <w:left w:val="single" w:sz="4" w:space="0" w:color="auto"/>
              <w:bottom w:val="single" w:sz="4" w:space="0" w:color="auto"/>
              <w:right w:val="single" w:sz="4" w:space="0" w:color="auto"/>
            </w:tcBorders>
            <w:shd w:val="clear" w:color="auto" w:fill="auto"/>
            <w:hideMark/>
          </w:tcPr>
          <w:p w14:paraId="2F298711" w14:textId="19F01587" w:rsidR="004C310E" w:rsidRPr="002A792A" w:rsidRDefault="00C252D6" w:rsidP="00C252D6">
            <w:pPr>
              <w:spacing w:after="0"/>
              <w:jc w:val="left"/>
              <w:rPr>
                <w:color w:val="000000"/>
                <w:sz w:val="22"/>
                <w:rtl/>
                <w:lang w:eastAsia="en-US"/>
              </w:rPr>
            </w:pPr>
            <w:r>
              <w:rPr>
                <w:rFonts w:hint="cs"/>
                <w:color w:val="000000"/>
                <w:sz w:val="22"/>
                <w:rtl/>
                <w:lang w:eastAsia="en-US"/>
              </w:rPr>
              <w:t xml:space="preserve">סעיפי </w:t>
            </w:r>
            <w:r>
              <w:rPr>
                <w:rFonts w:hint="cs"/>
                <w:color w:val="000000"/>
                <w:sz w:val="22"/>
                <w:lang w:eastAsia="en-US"/>
              </w:rPr>
              <w:t>S</w:t>
            </w:r>
            <w:r>
              <w:rPr>
                <w:rFonts w:hint="cs"/>
                <w:color w:val="000000"/>
                <w:sz w:val="22"/>
                <w:rtl/>
                <w:lang w:eastAsia="en-US"/>
              </w:rPr>
              <w:t xml:space="preserve"> בפרק 2</w:t>
            </w:r>
          </w:p>
        </w:tc>
        <w:tc>
          <w:tcPr>
            <w:tcW w:w="1275" w:type="dxa"/>
            <w:tcBorders>
              <w:top w:val="nil"/>
              <w:left w:val="single" w:sz="4" w:space="0" w:color="auto"/>
              <w:bottom w:val="single" w:sz="4" w:space="0" w:color="auto"/>
              <w:right w:val="single" w:sz="4" w:space="0" w:color="auto"/>
            </w:tcBorders>
            <w:shd w:val="clear" w:color="auto" w:fill="auto"/>
            <w:noWrap/>
            <w:hideMark/>
          </w:tcPr>
          <w:p w14:paraId="672F7668" w14:textId="77777777" w:rsidR="004C310E" w:rsidRPr="002A792A" w:rsidRDefault="004C310E" w:rsidP="00672C10">
            <w:pPr>
              <w:spacing w:after="0"/>
              <w:jc w:val="left"/>
              <w:rPr>
                <w:color w:val="000000"/>
                <w:sz w:val="22"/>
                <w:rtl/>
                <w:lang w:eastAsia="en-US"/>
              </w:rPr>
            </w:pPr>
            <w:r w:rsidRPr="002A792A">
              <w:rPr>
                <w:color w:val="000000"/>
                <w:sz w:val="22"/>
                <w:rtl/>
                <w:lang w:eastAsia="en-US"/>
              </w:rPr>
              <w:t>30%</w:t>
            </w:r>
          </w:p>
        </w:tc>
        <w:tc>
          <w:tcPr>
            <w:tcW w:w="4962" w:type="dxa"/>
            <w:tcBorders>
              <w:top w:val="nil"/>
              <w:left w:val="single" w:sz="4" w:space="0" w:color="auto"/>
              <w:bottom w:val="single" w:sz="4" w:space="0" w:color="auto"/>
              <w:right w:val="single" w:sz="4" w:space="0" w:color="auto"/>
            </w:tcBorders>
            <w:shd w:val="clear" w:color="auto" w:fill="auto"/>
            <w:hideMark/>
          </w:tcPr>
          <w:p w14:paraId="22DE6ED1" w14:textId="77777777" w:rsidR="004C310E" w:rsidRPr="00CF2D4F" w:rsidRDefault="00CF2D4F" w:rsidP="007D758E">
            <w:pPr>
              <w:spacing w:after="0"/>
              <w:rPr>
                <w:rFonts w:eastAsia="Arial"/>
                <w:color w:val="000000"/>
                <w:sz w:val="22"/>
                <w:rtl/>
                <w:lang w:eastAsia="en-US"/>
              </w:rPr>
            </w:pPr>
            <w:r>
              <w:rPr>
                <w:rFonts w:eastAsia="Arial" w:hint="cs"/>
                <w:color w:val="000000"/>
                <w:sz w:val="22"/>
                <w:rtl/>
                <w:lang w:eastAsia="en-US"/>
              </w:rPr>
              <w:t xml:space="preserve">פירוט בטבלת העזר המצורפת </w:t>
            </w:r>
            <w:r w:rsidR="007D758E">
              <w:rPr>
                <w:rFonts w:eastAsia="Arial" w:hint="cs"/>
                <w:color w:val="000000"/>
                <w:sz w:val="22"/>
                <w:rtl/>
                <w:lang w:eastAsia="en-US"/>
              </w:rPr>
              <w:t>בהמשך לטבלת</w:t>
            </w:r>
            <w:r>
              <w:rPr>
                <w:rFonts w:eastAsia="Arial" w:hint="cs"/>
                <w:color w:val="000000"/>
                <w:sz w:val="22"/>
                <w:rtl/>
                <w:lang w:eastAsia="en-US"/>
              </w:rPr>
              <w:t xml:space="preserve"> המפ"ל</w:t>
            </w:r>
          </w:p>
        </w:tc>
      </w:tr>
      <w:tr w:rsidR="008001C1" w:rsidRPr="002A792A" w14:paraId="41A6CFC0" w14:textId="77777777" w:rsidTr="00394254">
        <w:trPr>
          <w:trHeight w:val="787"/>
        </w:trPr>
        <w:tc>
          <w:tcPr>
            <w:tcW w:w="2383" w:type="dxa"/>
            <w:tcBorders>
              <w:top w:val="nil"/>
              <w:left w:val="single" w:sz="4" w:space="0" w:color="auto"/>
              <w:bottom w:val="single" w:sz="4" w:space="0" w:color="auto"/>
              <w:right w:val="single" w:sz="4" w:space="0" w:color="auto"/>
            </w:tcBorders>
            <w:shd w:val="clear" w:color="auto" w:fill="auto"/>
          </w:tcPr>
          <w:p w14:paraId="2E281F47" w14:textId="77777777" w:rsidR="008001C1" w:rsidRPr="002A792A" w:rsidRDefault="008001C1" w:rsidP="008001C1">
            <w:pPr>
              <w:spacing w:after="0"/>
              <w:rPr>
                <w:color w:val="000000"/>
                <w:sz w:val="22"/>
                <w:rtl/>
                <w:lang w:eastAsia="en-US"/>
              </w:rPr>
            </w:pPr>
            <w:r>
              <w:rPr>
                <w:rFonts w:hint="cs"/>
                <w:color w:val="000000"/>
                <w:sz w:val="22"/>
                <w:rtl/>
                <w:lang w:eastAsia="en-US"/>
              </w:rPr>
              <w:t xml:space="preserve">עמידת מתקן המחשוב של הספק בדרישות </w:t>
            </w:r>
            <w:r>
              <w:rPr>
                <w:color w:val="000000"/>
                <w:sz w:val="22"/>
                <w:lang w:eastAsia="en-US"/>
              </w:rPr>
              <w:t>Tier 3/Rated 3</w:t>
            </w:r>
            <w:r>
              <w:rPr>
                <w:rFonts w:hint="cs"/>
                <w:color w:val="000000"/>
                <w:sz w:val="22"/>
                <w:rtl/>
                <w:lang w:eastAsia="en-US"/>
              </w:rPr>
              <w:t xml:space="preserve"> </w:t>
            </w:r>
          </w:p>
        </w:tc>
        <w:tc>
          <w:tcPr>
            <w:tcW w:w="1180" w:type="dxa"/>
            <w:tcBorders>
              <w:top w:val="nil"/>
              <w:left w:val="single" w:sz="4" w:space="0" w:color="auto"/>
              <w:bottom w:val="single" w:sz="4" w:space="0" w:color="auto"/>
              <w:right w:val="single" w:sz="4" w:space="0" w:color="auto"/>
            </w:tcBorders>
            <w:shd w:val="clear" w:color="auto" w:fill="auto"/>
          </w:tcPr>
          <w:p w14:paraId="5444C188" w14:textId="77777777" w:rsidR="008001C1" w:rsidRPr="002A792A" w:rsidRDefault="008001C1" w:rsidP="00672C10">
            <w:pPr>
              <w:spacing w:after="0"/>
              <w:jc w:val="left"/>
              <w:rPr>
                <w:color w:val="000000"/>
                <w:sz w:val="22"/>
                <w:rtl/>
                <w:lang w:eastAsia="en-US"/>
              </w:rPr>
            </w:pPr>
            <w:r>
              <w:rPr>
                <w:rFonts w:hint="cs"/>
                <w:color w:val="000000"/>
                <w:sz w:val="22"/>
                <w:rtl/>
                <w:lang w:eastAsia="en-US"/>
              </w:rPr>
              <w:t>3.2</w:t>
            </w:r>
          </w:p>
        </w:tc>
        <w:tc>
          <w:tcPr>
            <w:tcW w:w="1275" w:type="dxa"/>
            <w:tcBorders>
              <w:top w:val="nil"/>
              <w:left w:val="single" w:sz="4" w:space="0" w:color="auto"/>
              <w:bottom w:val="single" w:sz="4" w:space="0" w:color="auto"/>
              <w:right w:val="single" w:sz="4" w:space="0" w:color="auto"/>
            </w:tcBorders>
            <w:shd w:val="clear" w:color="auto" w:fill="auto"/>
            <w:noWrap/>
          </w:tcPr>
          <w:p w14:paraId="6CC156F8" w14:textId="77777777" w:rsidR="008001C1" w:rsidRPr="002A792A" w:rsidRDefault="00663C52" w:rsidP="00672C10">
            <w:pPr>
              <w:spacing w:after="0"/>
              <w:jc w:val="left"/>
              <w:rPr>
                <w:color w:val="000000"/>
                <w:sz w:val="22"/>
                <w:rtl/>
                <w:lang w:eastAsia="en-US"/>
              </w:rPr>
            </w:pPr>
            <w:r>
              <w:rPr>
                <w:rFonts w:hint="cs"/>
                <w:color w:val="000000"/>
                <w:sz w:val="22"/>
                <w:rtl/>
                <w:lang w:eastAsia="en-US"/>
              </w:rPr>
              <w:t>6</w:t>
            </w:r>
            <w:r w:rsidR="004A3BB9">
              <w:rPr>
                <w:rFonts w:hint="cs"/>
                <w:color w:val="000000"/>
                <w:sz w:val="22"/>
                <w:rtl/>
                <w:lang w:eastAsia="en-US"/>
              </w:rPr>
              <w:t>%</w:t>
            </w:r>
          </w:p>
        </w:tc>
        <w:tc>
          <w:tcPr>
            <w:tcW w:w="4962" w:type="dxa"/>
            <w:tcBorders>
              <w:top w:val="nil"/>
              <w:left w:val="single" w:sz="4" w:space="0" w:color="auto"/>
              <w:bottom w:val="single" w:sz="4" w:space="0" w:color="auto"/>
              <w:right w:val="single" w:sz="4" w:space="0" w:color="auto"/>
            </w:tcBorders>
            <w:shd w:val="clear" w:color="auto" w:fill="auto"/>
          </w:tcPr>
          <w:p w14:paraId="50325CC2" w14:textId="77777777" w:rsidR="008001C1" w:rsidRDefault="004A3BB9" w:rsidP="004A3BB9">
            <w:pPr>
              <w:spacing w:after="0"/>
              <w:rPr>
                <w:color w:val="000000"/>
                <w:sz w:val="22"/>
                <w:rtl/>
                <w:lang w:eastAsia="en-US"/>
              </w:rPr>
            </w:pPr>
            <w:r>
              <w:rPr>
                <w:rFonts w:hint="cs"/>
                <w:color w:val="000000"/>
                <w:sz w:val="22"/>
                <w:rtl/>
                <w:lang w:eastAsia="en-US"/>
              </w:rPr>
              <w:t xml:space="preserve">ייבחן המענה מול דרישת התקן </w:t>
            </w:r>
            <w:r>
              <w:rPr>
                <w:color w:val="000000"/>
                <w:sz w:val="22"/>
                <w:lang w:eastAsia="en-US"/>
              </w:rPr>
              <w:t>Tier 3/Rated 3</w:t>
            </w:r>
          </w:p>
          <w:p w14:paraId="371D5146" w14:textId="77777777" w:rsidR="004A3BB9" w:rsidRPr="004A3BB9" w:rsidRDefault="004A3BB9" w:rsidP="00330C1C">
            <w:pPr>
              <w:pStyle w:val="ListParagraph"/>
              <w:numPr>
                <w:ilvl w:val="0"/>
                <w:numId w:val="176"/>
              </w:numPr>
              <w:spacing w:after="0"/>
              <w:rPr>
                <w:color w:val="000000"/>
                <w:sz w:val="22"/>
                <w:rtl/>
                <w:lang w:eastAsia="en-US"/>
              </w:rPr>
            </w:pPr>
            <w:r w:rsidRPr="004A3BB9">
              <w:rPr>
                <w:rFonts w:hint="cs"/>
                <w:color w:val="000000"/>
                <w:sz w:val="22"/>
                <w:rtl/>
                <w:lang w:eastAsia="en-US"/>
              </w:rPr>
              <w:t xml:space="preserve">אם עמד </w:t>
            </w:r>
            <w:r w:rsidRPr="004A3BB9">
              <w:rPr>
                <w:color w:val="000000"/>
                <w:sz w:val="22"/>
                <w:rtl/>
                <w:lang w:eastAsia="en-US"/>
              </w:rPr>
              <w:t>–</w:t>
            </w:r>
            <w:r w:rsidRPr="004A3BB9">
              <w:rPr>
                <w:rFonts w:hint="cs"/>
                <w:color w:val="000000"/>
                <w:sz w:val="22"/>
                <w:rtl/>
                <w:lang w:eastAsia="en-US"/>
              </w:rPr>
              <w:t xml:space="preserve"> יקבל את מלוא הניקוד</w:t>
            </w:r>
          </w:p>
          <w:p w14:paraId="7AC3B940" w14:textId="77777777" w:rsidR="004A3BB9" w:rsidRPr="004A3BB9" w:rsidRDefault="004A3BB9" w:rsidP="00330C1C">
            <w:pPr>
              <w:pStyle w:val="ListParagraph"/>
              <w:numPr>
                <w:ilvl w:val="0"/>
                <w:numId w:val="176"/>
              </w:numPr>
              <w:spacing w:after="0"/>
              <w:rPr>
                <w:color w:val="000000"/>
                <w:sz w:val="22"/>
                <w:rtl/>
                <w:lang w:eastAsia="en-US"/>
              </w:rPr>
            </w:pPr>
            <w:r w:rsidRPr="004A3BB9">
              <w:rPr>
                <w:rFonts w:hint="cs"/>
                <w:color w:val="000000"/>
                <w:sz w:val="22"/>
                <w:rtl/>
                <w:lang w:eastAsia="en-US"/>
              </w:rPr>
              <w:t xml:space="preserve">לא עמד </w:t>
            </w:r>
            <w:r w:rsidRPr="004A3BB9">
              <w:rPr>
                <w:color w:val="000000"/>
                <w:sz w:val="22"/>
                <w:rtl/>
                <w:lang w:eastAsia="en-US"/>
              </w:rPr>
              <w:t>–</w:t>
            </w:r>
            <w:r w:rsidRPr="004A3BB9">
              <w:rPr>
                <w:rFonts w:hint="cs"/>
                <w:color w:val="000000"/>
                <w:sz w:val="22"/>
                <w:rtl/>
                <w:lang w:eastAsia="en-US"/>
              </w:rPr>
              <w:t xml:space="preserve"> לא יקבל ניקוד בסעיף זה</w:t>
            </w:r>
          </w:p>
        </w:tc>
      </w:tr>
      <w:tr w:rsidR="004C310E" w:rsidRPr="002A792A" w14:paraId="05F8C3A7" w14:textId="77777777" w:rsidTr="00394254">
        <w:trPr>
          <w:trHeight w:val="787"/>
        </w:trPr>
        <w:tc>
          <w:tcPr>
            <w:tcW w:w="2383" w:type="dxa"/>
            <w:tcBorders>
              <w:top w:val="nil"/>
              <w:left w:val="single" w:sz="4" w:space="0" w:color="auto"/>
              <w:bottom w:val="single" w:sz="4" w:space="0" w:color="auto"/>
              <w:right w:val="single" w:sz="4" w:space="0" w:color="auto"/>
            </w:tcBorders>
            <w:shd w:val="clear" w:color="auto" w:fill="auto"/>
            <w:hideMark/>
          </w:tcPr>
          <w:p w14:paraId="377CCA33" w14:textId="77777777" w:rsidR="004C310E" w:rsidRPr="002A792A" w:rsidRDefault="004C310E" w:rsidP="00672C10">
            <w:pPr>
              <w:spacing w:after="0"/>
              <w:rPr>
                <w:color w:val="000000"/>
                <w:sz w:val="22"/>
                <w:rtl/>
                <w:lang w:eastAsia="en-US"/>
              </w:rPr>
            </w:pPr>
            <w:r w:rsidRPr="002A792A">
              <w:rPr>
                <w:color w:val="000000"/>
                <w:sz w:val="22"/>
                <w:rtl/>
                <w:lang w:eastAsia="en-US"/>
              </w:rPr>
              <w:t>מבנה הצוות</w:t>
            </w:r>
          </w:p>
        </w:tc>
        <w:tc>
          <w:tcPr>
            <w:tcW w:w="1180" w:type="dxa"/>
            <w:tcBorders>
              <w:top w:val="nil"/>
              <w:left w:val="single" w:sz="4" w:space="0" w:color="auto"/>
              <w:bottom w:val="single" w:sz="4" w:space="0" w:color="auto"/>
              <w:right w:val="single" w:sz="4" w:space="0" w:color="auto"/>
            </w:tcBorders>
            <w:shd w:val="clear" w:color="auto" w:fill="auto"/>
            <w:hideMark/>
          </w:tcPr>
          <w:p w14:paraId="4965CB03" w14:textId="62C608A8" w:rsidR="004C310E" w:rsidRPr="002A792A" w:rsidRDefault="004C310E" w:rsidP="00C252D6">
            <w:pPr>
              <w:spacing w:after="0"/>
              <w:jc w:val="left"/>
              <w:rPr>
                <w:color w:val="000000"/>
                <w:sz w:val="22"/>
                <w:rtl/>
                <w:lang w:eastAsia="en-US"/>
              </w:rPr>
            </w:pPr>
            <w:r w:rsidRPr="002A792A">
              <w:rPr>
                <w:color w:val="000000"/>
                <w:sz w:val="22"/>
                <w:rtl/>
                <w:lang w:eastAsia="en-US"/>
              </w:rPr>
              <w:t>4.2.</w:t>
            </w:r>
            <w:r w:rsidR="00C252D6">
              <w:rPr>
                <w:rFonts w:hint="cs"/>
                <w:color w:val="000000"/>
                <w:sz w:val="22"/>
                <w:rtl/>
                <w:lang w:eastAsia="en-US"/>
              </w:rPr>
              <w:t>2</w:t>
            </w:r>
          </w:p>
        </w:tc>
        <w:tc>
          <w:tcPr>
            <w:tcW w:w="1275" w:type="dxa"/>
            <w:tcBorders>
              <w:top w:val="nil"/>
              <w:left w:val="single" w:sz="4" w:space="0" w:color="auto"/>
              <w:bottom w:val="single" w:sz="4" w:space="0" w:color="auto"/>
              <w:right w:val="single" w:sz="4" w:space="0" w:color="auto"/>
            </w:tcBorders>
            <w:shd w:val="clear" w:color="auto" w:fill="auto"/>
            <w:noWrap/>
            <w:hideMark/>
          </w:tcPr>
          <w:p w14:paraId="612A0CAD" w14:textId="77777777" w:rsidR="004C310E" w:rsidRPr="002A792A" w:rsidRDefault="00663C52" w:rsidP="00672C10">
            <w:pPr>
              <w:spacing w:after="0"/>
              <w:jc w:val="left"/>
              <w:rPr>
                <w:color w:val="000000"/>
                <w:sz w:val="22"/>
                <w:rtl/>
                <w:lang w:eastAsia="en-US"/>
              </w:rPr>
            </w:pPr>
            <w:r>
              <w:rPr>
                <w:rFonts w:hint="cs"/>
                <w:color w:val="000000"/>
                <w:sz w:val="22"/>
                <w:rtl/>
                <w:lang w:eastAsia="en-US"/>
              </w:rPr>
              <w:t>4</w:t>
            </w:r>
            <w:r w:rsidR="004C310E" w:rsidRPr="002A792A">
              <w:rPr>
                <w:color w:val="000000"/>
                <w:sz w:val="22"/>
                <w:rtl/>
                <w:lang w:eastAsia="en-US"/>
              </w:rPr>
              <w:t>%</w:t>
            </w:r>
          </w:p>
        </w:tc>
        <w:tc>
          <w:tcPr>
            <w:tcW w:w="4962" w:type="dxa"/>
            <w:tcBorders>
              <w:top w:val="nil"/>
              <w:left w:val="single" w:sz="4" w:space="0" w:color="auto"/>
              <w:bottom w:val="single" w:sz="4" w:space="0" w:color="auto"/>
              <w:right w:val="single" w:sz="4" w:space="0" w:color="auto"/>
            </w:tcBorders>
            <w:shd w:val="clear" w:color="auto" w:fill="auto"/>
            <w:hideMark/>
          </w:tcPr>
          <w:p w14:paraId="253539D7" w14:textId="19ACA37D" w:rsidR="004C310E" w:rsidRPr="002A792A" w:rsidRDefault="004C310E" w:rsidP="0078729B">
            <w:pPr>
              <w:spacing w:after="0"/>
              <w:rPr>
                <w:color w:val="000000"/>
                <w:sz w:val="22"/>
                <w:rtl/>
                <w:lang w:eastAsia="en-US"/>
              </w:rPr>
            </w:pPr>
            <w:r w:rsidRPr="002A792A">
              <w:rPr>
                <w:color w:val="000000"/>
                <w:sz w:val="22"/>
                <w:rtl/>
                <w:lang w:eastAsia="en-US"/>
              </w:rPr>
              <w:t>י</w:t>
            </w:r>
            <w:r w:rsidR="004A3BB9">
              <w:rPr>
                <w:rFonts w:hint="cs"/>
                <w:color w:val="000000"/>
                <w:sz w:val="22"/>
                <w:rtl/>
                <w:lang w:eastAsia="en-US"/>
              </w:rPr>
              <w:t>י</w:t>
            </w:r>
            <w:r w:rsidRPr="002A792A">
              <w:rPr>
                <w:color w:val="000000"/>
                <w:sz w:val="22"/>
                <w:rtl/>
                <w:lang w:eastAsia="en-US"/>
              </w:rPr>
              <w:t xml:space="preserve">בחן מבנה הצוות, היקף הצוות, </w:t>
            </w:r>
            <w:r w:rsidR="00C74D39">
              <w:rPr>
                <w:rFonts w:hint="cs"/>
                <w:color w:val="000000"/>
                <w:sz w:val="22"/>
                <w:rtl/>
                <w:lang w:eastAsia="en-US"/>
              </w:rPr>
              <w:t>מ</w:t>
            </w:r>
            <w:r w:rsidRPr="002A792A">
              <w:rPr>
                <w:color w:val="000000"/>
                <w:sz w:val="22"/>
                <w:rtl/>
                <w:lang w:eastAsia="en-US"/>
              </w:rPr>
              <w:t>ומחיות וניסיון של חברי צוות שלא מנוקדים פרטנית.</w:t>
            </w:r>
            <w:r w:rsidRPr="002A792A">
              <w:rPr>
                <w:color w:val="000000"/>
                <w:sz w:val="22"/>
                <w:rtl/>
                <w:lang w:eastAsia="en-US"/>
              </w:rPr>
              <w:br/>
            </w:r>
            <w:r w:rsidRPr="00C74D39">
              <w:rPr>
                <w:bCs/>
                <w:color w:val="000000"/>
                <w:sz w:val="22"/>
                <w:rtl/>
                <w:lang w:eastAsia="en-US"/>
              </w:rPr>
              <w:t>זהו סעיף השוואתי בין המציעים</w:t>
            </w:r>
            <w:r w:rsidR="0078729B">
              <w:rPr>
                <w:rFonts w:hint="cs"/>
                <w:color w:val="000000"/>
                <w:sz w:val="22"/>
                <w:rtl/>
                <w:lang w:eastAsia="en-US"/>
              </w:rPr>
              <w:t xml:space="preserve"> - המציע בעלה הצוות המומחה והמנוסה ביותר יקבל את מלוא הניקוד ויתר המציעים יקבלו ציון יחסית אליו</w:t>
            </w:r>
          </w:p>
        </w:tc>
      </w:tr>
      <w:tr w:rsidR="004C310E" w:rsidRPr="002A792A" w14:paraId="4FAE5B29" w14:textId="77777777" w:rsidTr="00394254">
        <w:trPr>
          <w:trHeight w:val="552"/>
        </w:trPr>
        <w:tc>
          <w:tcPr>
            <w:tcW w:w="2383" w:type="dxa"/>
            <w:tcBorders>
              <w:top w:val="nil"/>
              <w:left w:val="single" w:sz="4" w:space="0" w:color="auto"/>
              <w:bottom w:val="single" w:sz="4" w:space="0" w:color="auto"/>
              <w:right w:val="single" w:sz="4" w:space="0" w:color="auto"/>
            </w:tcBorders>
            <w:shd w:val="clear" w:color="auto" w:fill="auto"/>
            <w:hideMark/>
          </w:tcPr>
          <w:p w14:paraId="33768947" w14:textId="77777777" w:rsidR="004C310E" w:rsidRPr="002A792A" w:rsidRDefault="004C310E" w:rsidP="00672C10">
            <w:pPr>
              <w:spacing w:after="0"/>
              <w:rPr>
                <w:color w:val="000000"/>
                <w:sz w:val="22"/>
                <w:rtl/>
                <w:lang w:eastAsia="en-US"/>
              </w:rPr>
            </w:pPr>
            <w:r w:rsidRPr="002A792A">
              <w:rPr>
                <w:color w:val="000000"/>
                <w:sz w:val="22"/>
                <w:rtl/>
                <w:lang w:eastAsia="en-US"/>
              </w:rPr>
              <w:t>מנהל הפרויקט</w:t>
            </w:r>
          </w:p>
        </w:tc>
        <w:tc>
          <w:tcPr>
            <w:tcW w:w="1180" w:type="dxa"/>
            <w:tcBorders>
              <w:top w:val="nil"/>
              <w:left w:val="single" w:sz="4" w:space="0" w:color="auto"/>
              <w:bottom w:val="single" w:sz="4" w:space="0" w:color="auto"/>
              <w:right w:val="single" w:sz="4" w:space="0" w:color="auto"/>
            </w:tcBorders>
            <w:shd w:val="clear" w:color="auto" w:fill="auto"/>
            <w:hideMark/>
          </w:tcPr>
          <w:p w14:paraId="657D37B1" w14:textId="77777777" w:rsidR="004C310E" w:rsidRPr="002A792A" w:rsidRDefault="004C310E" w:rsidP="00672C10">
            <w:pPr>
              <w:spacing w:after="0"/>
              <w:jc w:val="left"/>
              <w:rPr>
                <w:color w:val="000000"/>
                <w:sz w:val="22"/>
                <w:rtl/>
                <w:lang w:eastAsia="en-US"/>
              </w:rPr>
            </w:pPr>
            <w:r w:rsidRPr="002A792A">
              <w:rPr>
                <w:color w:val="000000"/>
                <w:sz w:val="22"/>
                <w:rtl/>
                <w:lang w:eastAsia="en-US"/>
              </w:rPr>
              <w:t>4.2.1</w:t>
            </w:r>
          </w:p>
        </w:tc>
        <w:tc>
          <w:tcPr>
            <w:tcW w:w="1275" w:type="dxa"/>
            <w:tcBorders>
              <w:top w:val="nil"/>
              <w:left w:val="single" w:sz="4" w:space="0" w:color="auto"/>
              <w:bottom w:val="single" w:sz="4" w:space="0" w:color="auto"/>
              <w:right w:val="single" w:sz="4" w:space="0" w:color="auto"/>
            </w:tcBorders>
            <w:shd w:val="clear" w:color="auto" w:fill="auto"/>
            <w:noWrap/>
            <w:hideMark/>
          </w:tcPr>
          <w:p w14:paraId="0FCE6569" w14:textId="77777777" w:rsidR="004C310E" w:rsidRPr="002A792A" w:rsidRDefault="00CF2D4F" w:rsidP="00F5269B">
            <w:pPr>
              <w:spacing w:after="0"/>
              <w:jc w:val="left"/>
              <w:rPr>
                <w:color w:val="000000"/>
                <w:sz w:val="22"/>
                <w:rtl/>
                <w:lang w:eastAsia="en-US"/>
              </w:rPr>
            </w:pPr>
            <w:r>
              <w:rPr>
                <w:rFonts w:hint="cs"/>
                <w:color w:val="000000"/>
                <w:sz w:val="22"/>
                <w:rtl/>
                <w:lang w:eastAsia="en-US"/>
              </w:rPr>
              <w:t>5</w:t>
            </w:r>
            <w:r w:rsidR="004C310E" w:rsidRPr="002A792A">
              <w:rPr>
                <w:color w:val="000000"/>
                <w:sz w:val="22"/>
                <w:rtl/>
                <w:lang w:eastAsia="en-US"/>
              </w:rPr>
              <w:t>%</w:t>
            </w:r>
          </w:p>
        </w:tc>
        <w:tc>
          <w:tcPr>
            <w:tcW w:w="4962" w:type="dxa"/>
            <w:tcBorders>
              <w:top w:val="nil"/>
              <w:left w:val="single" w:sz="4" w:space="0" w:color="auto"/>
              <w:bottom w:val="single" w:sz="4" w:space="0" w:color="auto"/>
              <w:right w:val="single" w:sz="4" w:space="0" w:color="auto"/>
            </w:tcBorders>
            <w:shd w:val="clear" w:color="auto" w:fill="auto"/>
            <w:hideMark/>
          </w:tcPr>
          <w:p w14:paraId="7C151407" w14:textId="77777777" w:rsidR="00C74D39" w:rsidRPr="002A792A" w:rsidRDefault="00C74D39" w:rsidP="00776755">
            <w:pPr>
              <w:spacing w:after="0"/>
              <w:rPr>
                <w:color w:val="000000"/>
                <w:sz w:val="22"/>
                <w:rtl/>
                <w:lang w:eastAsia="en-US"/>
              </w:rPr>
            </w:pPr>
            <w:r>
              <w:rPr>
                <w:rFonts w:hint="cs"/>
                <w:color w:val="000000"/>
                <w:sz w:val="22"/>
                <w:rtl/>
                <w:lang w:eastAsia="en-US"/>
              </w:rPr>
              <w:t>ינוקד ניסיונו העודף של מנהל הפרויקט, מעבר לנדרש בתנאי הסף. עבור כל פרויקט נוסף שניהל</w:t>
            </w:r>
            <w:r w:rsidR="00036A4B">
              <w:rPr>
                <w:rFonts w:hint="cs"/>
                <w:color w:val="000000"/>
                <w:sz w:val="22"/>
                <w:rtl/>
                <w:lang w:eastAsia="en-US"/>
              </w:rPr>
              <w:t xml:space="preserve"> בארגון ובו מעל 1,000 תלושים</w:t>
            </w:r>
            <w:r>
              <w:rPr>
                <w:rFonts w:hint="cs"/>
                <w:color w:val="000000"/>
                <w:sz w:val="22"/>
                <w:rtl/>
                <w:lang w:eastAsia="en-US"/>
              </w:rPr>
              <w:t xml:space="preserve"> יקבל </w:t>
            </w:r>
            <w:r w:rsidR="00776755">
              <w:rPr>
                <w:rFonts w:hint="cs"/>
                <w:color w:val="000000"/>
                <w:sz w:val="22"/>
                <w:rtl/>
                <w:lang w:eastAsia="en-US"/>
              </w:rPr>
              <w:t>1</w:t>
            </w:r>
            <w:r>
              <w:rPr>
                <w:rFonts w:hint="cs"/>
                <w:color w:val="000000"/>
                <w:sz w:val="22"/>
                <w:rtl/>
                <w:lang w:eastAsia="en-US"/>
              </w:rPr>
              <w:t>% עד לניקוד המירבי למרכיב זה במפ"ל</w:t>
            </w:r>
          </w:p>
        </w:tc>
      </w:tr>
      <w:tr w:rsidR="004C310E" w:rsidRPr="002A792A" w14:paraId="3F32B037" w14:textId="77777777" w:rsidTr="00394254">
        <w:trPr>
          <w:trHeight w:val="552"/>
        </w:trPr>
        <w:tc>
          <w:tcPr>
            <w:tcW w:w="2383" w:type="dxa"/>
            <w:tcBorders>
              <w:top w:val="nil"/>
              <w:left w:val="single" w:sz="4" w:space="0" w:color="auto"/>
              <w:bottom w:val="single" w:sz="4" w:space="0" w:color="auto"/>
              <w:right w:val="single" w:sz="4" w:space="0" w:color="auto"/>
            </w:tcBorders>
            <w:shd w:val="clear" w:color="auto" w:fill="auto"/>
            <w:hideMark/>
          </w:tcPr>
          <w:p w14:paraId="6EEC0F3B" w14:textId="77777777" w:rsidR="004C310E" w:rsidRPr="002A792A" w:rsidRDefault="004C310E" w:rsidP="00672C10">
            <w:pPr>
              <w:spacing w:after="0"/>
              <w:rPr>
                <w:color w:val="000000"/>
                <w:sz w:val="22"/>
                <w:rtl/>
                <w:lang w:eastAsia="en-US"/>
              </w:rPr>
            </w:pPr>
            <w:r w:rsidRPr="002A792A">
              <w:rPr>
                <w:color w:val="000000"/>
                <w:sz w:val="22"/>
                <w:rtl/>
                <w:lang w:eastAsia="en-US"/>
              </w:rPr>
              <w:t>ר"צ ניתוח מערכות</w:t>
            </w:r>
          </w:p>
        </w:tc>
        <w:tc>
          <w:tcPr>
            <w:tcW w:w="1180" w:type="dxa"/>
            <w:tcBorders>
              <w:top w:val="nil"/>
              <w:left w:val="single" w:sz="4" w:space="0" w:color="auto"/>
              <w:bottom w:val="single" w:sz="4" w:space="0" w:color="auto"/>
              <w:right w:val="single" w:sz="4" w:space="0" w:color="auto"/>
            </w:tcBorders>
            <w:shd w:val="clear" w:color="auto" w:fill="auto"/>
            <w:hideMark/>
          </w:tcPr>
          <w:p w14:paraId="71113461" w14:textId="380A04A7" w:rsidR="004C310E" w:rsidRPr="002A792A" w:rsidRDefault="004C310E" w:rsidP="00C252D6">
            <w:pPr>
              <w:spacing w:after="0"/>
              <w:jc w:val="left"/>
              <w:rPr>
                <w:color w:val="000000"/>
                <w:sz w:val="22"/>
                <w:rtl/>
                <w:lang w:eastAsia="en-US"/>
              </w:rPr>
            </w:pPr>
            <w:r w:rsidRPr="002A792A">
              <w:rPr>
                <w:color w:val="000000"/>
                <w:sz w:val="22"/>
                <w:rtl/>
                <w:lang w:eastAsia="en-US"/>
              </w:rPr>
              <w:t>4.2.</w:t>
            </w:r>
            <w:r w:rsidR="00C252D6">
              <w:rPr>
                <w:rFonts w:hint="cs"/>
                <w:color w:val="000000"/>
                <w:sz w:val="22"/>
                <w:rtl/>
                <w:lang w:eastAsia="en-US"/>
              </w:rPr>
              <w:t>2</w:t>
            </w:r>
          </w:p>
        </w:tc>
        <w:tc>
          <w:tcPr>
            <w:tcW w:w="1275" w:type="dxa"/>
            <w:tcBorders>
              <w:top w:val="nil"/>
              <w:left w:val="single" w:sz="4" w:space="0" w:color="auto"/>
              <w:bottom w:val="single" w:sz="4" w:space="0" w:color="auto"/>
              <w:right w:val="single" w:sz="4" w:space="0" w:color="auto"/>
            </w:tcBorders>
            <w:shd w:val="clear" w:color="auto" w:fill="auto"/>
            <w:noWrap/>
            <w:hideMark/>
          </w:tcPr>
          <w:p w14:paraId="3C136772" w14:textId="77777777" w:rsidR="004C310E" w:rsidRPr="002A792A" w:rsidRDefault="0066009A" w:rsidP="00672C10">
            <w:pPr>
              <w:spacing w:after="0"/>
              <w:jc w:val="left"/>
              <w:rPr>
                <w:color w:val="000000"/>
                <w:sz w:val="22"/>
                <w:rtl/>
                <w:lang w:eastAsia="en-US"/>
              </w:rPr>
            </w:pPr>
            <w:r>
              <w:rPr>
                <w:rFonts w:hint="cs"/>
                <w:color w:val="000000"/>
                <w:sz w:val="22"/>
                <w:rtl/>
                <w:lang w:eastAsia="en-US"/>
              </w:rPr>
              <w:t>6</w:t>
            </w:r>
            <w:r w:rsidR="004C310E" w:rsidRPr="002A792A">
              <w:rPr>
                <w:color w:val="000000"/>
                <w:sz w:val="22"/>
                <w:rtl/>
                <w:lang w:eastAsia="en-US"/>
              </w:rPr>
              <w:t>%</w:t>
            </w:r>
          </w:p>
        </w:tc>
        <w:tc>
          <w:tcPr>
            <w:tcW w:w="4962" w:type="dxa"/>
            <w:tcBorders>
              <w:top w:val="nil"/>
              <w:left w:val="single" w:sz="4" w:space="0" w:color="auto"/>
              <w:bottom w:val="single" w:sz="4" w:space="0" w:color="auto"/>
              <w:right w:val="single" w:sz="4" w:space="0" w:color="auto"/>
            </w:tcBorders>
            <w:shd w:val="clear" w:color="auto" w:fill="auto"/>
            <w:hideMark/>
          </w:tcPr>
          <w:p w14:paraId="4F746425" w14:textId="77777777" w:rsidR="004C310E" w:rsidRPr="002A792A" w:rsidRDefault="00FF0DE5" w:rsidP="00776755">
            <w:pPr>
              <w:spacing w:after="0"/>
              <w:rPr>
                <w:color w:val="000000"/>
                <w:sz w:val="22"/>
                <w:rtl/>
                <w:lang w:eastAsia="en-US"/>
              </w:rPr>
            </w:pPr>
            <w:r>
              <w:rPr>
                <w:rFonts w:hint="cs"/>
                <w:color w:val="000000"/>
                <w:sz w:val="22"/>
                <w:rtl/>
                <w:lang w:eastAsia="en-US"/>
              </w:rPr>
              <w:t xml:space="preserve">ינוקד ניסיונו </w:t>
            </w:r>
            <w:r w:rsidR="004A3BB9">
              <w:rPr>
                <w:rFonts w:hint="cs"/>
                <w:color w:val="000000"/>
                <w:sz w:val="22"/>
                <w:rtl/>
                <w:lang w:eastAsia="en-US"/>
              </w:rPr>
              <w:t xml:space="preserve">של </w:t>
            </w:r>
            <w:r>
              <w:rPr>
                <w:rFonts w:hint="cs"/>
                <w:color w:val="000000"/>
                <w:sz w:val="22"/>
                <w:rtl/>
                <w:lang w:eastAsia="en-US"/>
              </w:rPr>
              <w:t xml:space="preserve">ר"צ ניתוח מערכות. עבור כל פרויקט בו שימש בתפקיד יקבל </w:t>
            </w:r>
            <w:r w:rsidR="00776755">
              <w:rPr>
                <w:rFonts w:hint="cs"/>
                <w:color w:val="000000"/>
                <w:sz w:val="22"/>
                <w:rtl/>
                <w:lang w:eastAsia="en-US"/>
              </w:rPr>
              <w:t>1</w:t>
            </w:r>
            <w:r>
              <w:rPr>
                <w:rFonts w:hint="cs"/>
                <w:color w:val="000000"/>
                <w:sz w:val="22"/>
                <w:rtl/>
                <w:lang w:eastAsia="en-US"/>
              </w:rPr>
              <w:t>% עד לניקוד המירבי למרכיב זה במפ"ל</w:t>
            </w:r>
          </w:p>
        </w:tc>
      </w:tr>
      <w:tr w:rsidR="004C310E" w:rsidRPr="002A792A" w14:paraId="652A2CD1" w14:textId="77777777" w:rsidTr="00394254">
        <w:trPr>
          <w:trHeight w:val="828"/>
        </w:trPr>
        <w:tc>
          <w:tcPr>
            <w:tcW w:w="2383" w:type="dxa"/>
            <w:tcBorders>
              <w:top w:val="nil"/>
              <w:left w:val="single" w:sz="4" w:space="0" w:color="auto"/>
              <w:bottom w:val="single" w:sz="4" w:space="0" w:color="auto"/>
              <w:right w:val="single" w:sz="4" w:space="0" w:color="auto"/>
            </w:tcBorders>
            <w:shd w:val="clear" w:color="auto" w:fill="auto"/>
            <w:hideMark/>
          </w:tcPr>
          <w:p w14:paraId="169F007B" w14:textId="77777777" w:rsidR="004C310E" w:rsidRPr="002A792A" w:rsidRDefault="004C310E" w:rsidP="00672C10">
            <w:pPr>
              <w:spacing w:after="0"/>
              <w:rPr>
                <w:color w:val="000000"/>
                <w:sz w:val="22"/>
                <w:rtl/>
                <w:lang w:eastAsia="en-US"/>
              </w:rPr>
            </w:pPr>
            <w:r w:rsidRPr="002A792A">
              <w:rPr>
                <w:color w:val="000000"/>
                <w:sz w:val="22"/>
                <w:rtl/>
                <w:lang w:eastAsia="en-US"/>
              </w:rPr>
              <w:t>כלי ממוכן להשוואת תוצאות ריצה במקביל</w:t>
            </w:r>
          </w:p>
        </w:tc>
        <w:tc>
          <w:tcPr>
            <w:tcW w:w="1180" w:type="dxa"/>
            <w:tcBorders>
              <w:top w:val="nil"/>
              <w:left w:val="single" w:sz="4" w:space="0" w:color="auto"/>
              <w:bottom w:val="single" w:sz="4" w:space="0" w:color="auto"/>
              <w:right w:val="single" w:sz="4" w:space="0" w:color="auto"/>
            </w:tcBorders>
            <w:shd w:val="clear" w:color="auto" w:fill="auto"/>
            <w:hideMark/>
          </w:tcPr>
          <w:p w14:paraId="6CE221A2" w14:textId="65D301B6" w:rsidR="004C310E" w:rsidRPr="002A792A" w:rsidRDefault="004C310E" w:rsidP="00C252D6">
            <w:pPr>
              <w:spacing w:after="0"/>
              <w:jc w:val="left"/>
              <w:rPr>
                <w:color w:val="000000"/>
                <w:sz w:val="22"/>
                <w:rtl/>
                <w:lang w:eastAsia="en-US"/>
              </w:rPr>
            </w:pPr>
            <w:r w:rsidRPr="002A792A">
              <w:rPr>
                <w:color w:val="000000"/>
                <w:sz w:val="22"/>
                <w:rtl/>
                <w:lang w:eastAsia="en-US"/>
              </w:rPr>
              <w:t>4.3.</w:t>
            </w:r>
            <w:r w:rsidR="00C252D6">
              <w:rPr>
                <w:color w:val="000000"/>
                <w:sz w:val="22"/>
                <w:rtl/>
                <w:lang w:eastAsia="en-US"/>
              </w:rPr>
              <w:t>2.6</w:t>
            </w:r>
          </w:p>
        </w:tc>
        <w:tc>
          <w:tcPr>
            <w:tcW w:w="1275" w:type="dxa"/>
            <w:tcBorders>
              <w:top w:val="nil"/>
              <w:left w:val="single" w:sz="4" w:space="0" w:color="auto"/>
              <w:bottom w:val="single" w:sz="4" w:space="0" w:color="auto"/>
              <w:right w:val="single" w:sz="4" w:space="0" w:color="auto"/>
            </w:tcBorders>
            <w:shd w:val="clear" w:color="auto" w:fill="auto"/>
            <w:noWrap/>
            <w:hideMark/>
          </w:tcPr>
          <w:p w14:paraId="3A313179" w14:textId="77777777" w:rsidR="004C310E" w:rsidRPr="002A792A" w:rsidRDefault="004C310E" w:rsidP="00672C10">
            <w:pPr>
              <w:spacing w:after="0"/>
              <w:jc w:val="left"/>
              <w:rPr>
                <w:color w:val="000000"/>
                <w:sz w:val="22"/>
                <w:rtl/>
                <w:lang w:eastAsia="en-US"/>
              </w:rPr>
            </w:pPr>
            <w:r w:rsidRPr="002A792A">
              <w:rPr>
                <w:color w:val="000000"/>
                <w:sz w:val="22"/>
                <w:rtl/>
                <w:lang w:eastAsia="en-US"/>
              </w:rPr>
              <w:t>5%</w:t>
            </w:r>
          </w:p>
        </w:tc>
        <w:tc>
          <w:tcPr>
            <w:tcW w:w="4962" w:type="dxa"/>
            <w:tcBorders>
              <w:top w:val="nil"/>
              <w:left w:val="single" w:sz="4" w:space="0" w:color="auto"/>
              <w:bottom w:val="single" w:sz="4" w:space="0" w:color="auto"/>
              <w:right w:val="single" w:sz="4" w:space="0" w:color="auto"/>
            </w:tcBorders>
            <w:shd w:val="clear" w:color="auto" w:fill="auto"/>
            <w:hideMark/>
          </w:tcPr>
          <w:p w14:paraId="0C43BEE9" w14:textId="77777777" w:rsidR="00D349B7" w:rsidRPr="002A792A" w:rsidRDefault="004C310E" w:rsidP="00330C1C">
            <w:pPr>
              <w:pStyle w:val="ListParagraph"/>
              <w:numPr>
                <w:ilvl w:val="0"/>
                <w:numId w:val="109"/>
              </w:numPr>
              <w:spacing w:after="0"/>
              <w:ind w:left="301" w:hanging="284"/>
              <w:rPr>
                <w:rFonts w:eastAsia="Arial"/>
                <w:color w:val="000000"/>
                <w:sz w:val="22"/>
                <w:lang w:eastAsia="en-US"/>
              </w:rPr>
            </w:pPr>
            <w:r w:rsidRPr="002A792A">
              <w:rPr>
                <w:rFonts w:eastAsia="Arial"/>
                <w:color w:val="000000"/>
                <w:sz w:val="22"/>
                <w:rtl/>
                <w:lang w:eastAsia="en-US"/>
              </w:rPr>
              <w:t>קיומו של כלי מבטיח 7</w:t>
            </w:r>
            <w:r w:rsidR="004A3BB9">
              <w:rPr>
                <w:rFonts w:eastAsia="Arial" w:hint="cs"/>
                <w:color w:val="000000"/>
                <w:sz w:val="22"/>
                <w:rtl/>
                <w:lang w:eastAsia="en-US"/>
              </w:rPr>
              <w:t>0</w:t>
            </w:r>
            <w:r w:rsidRPr="002A792A">
              <w:rPr>
                <w:rFonts w:eastAsia="Arial"/>
                <w:color w:val="000000"/>
                <w:sz w:val="22"/>
                <w:rtl/>
                <w:lang w:eastAsia="en-US"/>
              </w:rPr>
              <w:t>% מהציון</w:t>
            </w:r>
          </w:p>
          <w:p w14:paraId="1DFF9CDB" w14:textId="77777777" w:rsidR="00D349B7" w:rsidRPr="002A792A" w:rsidRDefault="004C310E" w:rsidP="00330C1C">
            <w:pPr>
              <w:pStyle w:val="ListParagraph"/>
              <w:numPr>
                <w:ilvl w:val="0"/>
                <w:numId w:val="109"/>
              </w:numPr>
              <w:spacing w:after="0"/>
              <w:ind w:left="301" w:hanging="284"/>
              <w:rPr>
                <w:rFonts w:eastAsia="Arial"/>
                <w:color w:val="000000"/>
                <w:sz w:val="22"/>
                <w:lang w:eastAsia="en-US"/>
              </w:rPr>
            </w:pPr>
            <w:r w:rsidRPr="002A792A">
              <w:rPr>
                <w:rFonts w:eastAsia="Arial"/>
                <w:color w:val="000000"/>
                <w:sz w:val="22"/>
                <w:rtl/>
                <w:lang w:eastAsia="en-US"/>
              </w:rPr>
              <w:t xml:space="preserve">יתרת הניקוד </w:t>
            </w:r>
            <w:r w:rsidR="00D112EB" w:rsidRPr="002A792A">
              <w:rPr>
                <w:rFonts w:eastAsia="Arial"/>
                <w:color w:val="000000"/>
                <w:sz w:val="22"/>
                <w:rtl/>
                <w:lang w:eastAsia="en-US"/>
              </w:rPr>
              <w:t>ת</w:t>
            </w:r>
            <w:r w:rsidRPr="002A792A">
              <w:rPr>
                <w:rFonts w:eastAsia="Arial"/>
                <w:color w:val="000000"/>
                <w:sz w:val="22"/>
                <w:rtl/>
                <w:lang w:eastAsia="en-US"/>
              </w:rPr>
              <w:t>ינתן לפי התרשמות מהכלי</w:t>
            </w:r>
          </w:p>
          <w:p w14:paraId="7231377A" w14:textId="77777777" w:rsidR="004C310E" w:rsidRPr="002A792A" w:rsidRDefault="004C310E" w:rsidP="00330C1C">
            <w:pPr>
              <w:pStyle w:val="ListParagraph"/>
              <w:numPr>
                <w:ilvl w:val="0"/>
                <w:numId w:val="109"/>
              </w:numPr>
              <w:spacing w:after="0"/>
              <w:ind w:left="301" w:hanging="284"/>
              <w:rPr>
                <w:rFonts w:eastAsia="Arial"/>
                <w:color w:val="000000"/>
                <w:sz w:val="22"/>
                <w:rtl/>
                <w:lang w:eastAsia="en-US"/>
              </w:rPr>
            </w:pPr>
            <w:r w:rsidRPr="002A792A">
              <w:rPr>
                <w:rFonts w:eastAsia="Arial"/>
                <w:color w:val="000000"/>
                <w:sz w:val="22"/>
                <w:rtl/>
                <w:lang w:eastAsia="en-US"/>
              </w:rPr>
              <w:t>העדר כלי לא יזכה בנקודות</w:t>
            </w:r>
          </w:p>
        </w:tc>
      </w:tr>
      <w:tr w:rsidR="004C310E" w:rsidRPr="002A792A" w14:paraId="15FCB5E7" w14:textId="77777777" w:rsidTr="00394254">
        <w:trPr>
          <w:trHeight w:val="1104"/>
        </w:trPr>
        <w:tc>
          <w:tcPr>
            <w:tcW w:w="2383" w:type="dxa"/>
            <w:tcBorders>
              <w:top w:val="nil"/>
              <w:left w:val="single" w:sz="4" w:space="0" w:color="auto"/>
              <w:bottom w:val="single" w:sz="4" w:space="0" w:color="auto"/>
              <w:right w:val="single" w:sz="4" w:space="0" w:color="auto"/>
            </w:tcBorders>
            <w:shd w:val="clear" w:color="auto" w:fill="auto"/>
            <w:hideMark/>
          </w:tcPr>
          <w:p w14:paraId="1E06448A" w14:textId="77777777" w:rsidR="004C310E" w:rsidRPr="002A792A" w:rsidRDefault="004C310E" w:rsidP="00672C10">
            <w:pPr>
              <w:spacing w:after="0"/>
              <w:rPr>
                <w:color w:val="000000"/>
                <w:sz w:val="22"/>
                <w:rtl/>
                <w:lang w:eastAsia="en-US"/>
              </w:rPr>
            </w:pPr>
            <w:r w:rsidRPr="002A792A">
              <w:rPr>
                <w:color w:val="000000"/>
                <w:sz w:val="22"/>
                <w:rtl/>
                <w:lang w:eastAsia="en-US"/>
              </w:rPr>
              <w:t>תכנית עבודה</w:t>
            </w:r>
          </w:p>
        </w:tc>
        <w:tc>
          <w:tcPr>
            <w:tcW w:w="1180" w:type="dxa"/>
            <w:tcBorders>
              <w:top w:val="nil"/>
              <w:left w:val="single" w:sz="4" w:space="0" w:color="auto"/>
              <w:bottom w:val="single" w:sz="4" w:space="0" w:color="auto"/>
              <w:right w:val="single" w:sz="4" w:space="0" w:color="auto"/>
            </w:tcBorders>
            <w:shd w:val="clear" w:color="auto" w:fill="auto"/>
            <w:hideMark/>
          </w:tcPr>
          <w:p w14:paraId="71802A36" w14:textId="77777777" w:rsidR="004C310E" w:rsidRPr="002A792A" w:rsidRDefault="004C310E" w:rsidP="00672C10">
            <w:pPr>
              <w:spacing w:after="0"/>
              <w:jc w:val="left"/>
              <w:rPr>
                <w:color w:val="000000"/>
                <w:sz w:val="22"/>
                <w:rtl/>
                <w:lang w:eastAsia="en-US"/>
              </w:rPr>
            </w:pPr>
            <w:r w:rsidRPr="002A792A">
              <w:rPr>
                <w:color w:val="000000"/>
                <w:sz w:val="22"/>
                <w:rtl/>
                <w:lang w:eastAsia="en-US"/>
              </w:rPr>
              <w:t>4.3.2</w:t>
            </w:r>
          </w:p>
        </w:tc>
        <w:tc>
          <w:tcPr>
            <w:tcW w:w="1275" w:type="dxa"/>
            <w:tcBorders>
              <w:top w:val="nil"/>
              <w:left w:val="single" w:sz="4" w:space="0" w:color="auto"/>
              <w:bottom w:val="single" w:sz="4" w:space="0" w:color="auto"/>
              <w:right w:val="single" w:sz="4" w:space="0" w:color="auto"/>
            </w:tcBorders>
            <w:shd w:val="clear" w:color="auto" w:fill="auto"/>
            <w:noWrap/>
            <w:hideMark/>
          </w:tcPr>
          <w:p w14:paraId="5CE04FC7" w14:textId="77777777" w:rsidR="004C310E" w:rsidRPr="002A792A" w:rsidRDefault="004A3BB9" w:rsidP="004A3BB9">
            <w:pPr>
              <w:spacing w:after="0"/>
              <w:jc w:val="left"/>
              <w:rPr>
                <w:color w:val="000000"/>
                <w:sz w:val="22"/>
                <w:rtl/>
                <w:lang w:eastAsia="en-US"/>
              </w:rPr>
            </w:pPr>
            <w:r>
              <w:rPr>
                <w:rFonts w:hint="cs"/>
                <w:color w:val="000000"/>
                <w:sz w:val="22"/>
                <w:rtl/>
                <w:lang w:eastAsia="en-US"/>
              </w:rPr>
              <w:t>9</w:t>
            </w:r>
            <w:r w:rsidR="004C310E" w:rsidRPr="002A792A">
              <w:rPr>
                <w:color w:val="000000"/>
                <w:sz w:val="22"/>
                <w:rtl/>
                <w:lang w:eastAsia="en-US"/>
              </w:rPr>
              <w:t>%</w:t>
            </w:r>
          </w:p>
        </w:tc>
        <w:tc>
          <w:tcPr>
            <w:tcW w:w="4962" w:type="dxa"/>
            <w:tcBorders>
              <w:top w:val="nil"/>
              <w:left w:val="single" w:sz="4" w:space="0" w:color="auto"/>
              <w:bottom w:val="single" w:sz="4" w:space="0" w:color="auto"/>
              <w:right w:val="single" w:sz="4" w:space="0" w:color="auto"/>
            </w:tcBorders>
            <w:shd w:val="clear" w:color="auto" w:fill="auto"/>
            <w:hideMark/>
          </w:tcPr>
          <w:p w14:paraId="2461705E" w14:textId="77777777" w:rsidR="00D349B7" w:rsidRPr="002A792A" w:rsidRDefault="004C310E" w:rsidP="00D62858">
            <w:pPr>
              <w:pStyle w:val="ListParagraph"/>
              <w:numPr>
                <w:ilvl w:val="0"/>
                <w:numId w:val="109"/>
              </w:numPr>
              <w:spacing w:after="0"/>
              <w:ind w:left="301" w:hanging="284"/>
              <w:rPr>
                <w:rFonts w:eastAsia="Arial"/>
                <w:color w:val="000000"/>
                <w:sz w:val="22"/>
                <w:lang w:eastAsia="en-US"/>
              </w:rPr>
            </w:pPr>
            <w:r w:rsidRPr="002A792A">
              <w:rPr>
                <w:rFonts w:eastAsia="Arial"/>
                <w:color w:val="000000"/>
                <w:sz w:val="22"/>
                <w:rtl/>
                <w:lang w:eastAsia="en-US"/>
              </w:rPr>
              <w:t>רמת פירוט (הכוונה לפירוט בעל משמעות ולא רק לצורך הפירוט)</w:t>
            </w:r>
            <w:r w:rsidR="00D62858">
              <w:rPr>
                <w:rFonts w:eastAsia="Arial" w:hint="cs"/>
                <w:color w:val="000000"/>
                <w:sz w:val="22"/>
                <w:rtl/>
                <w:lang w:eastAsia="en-US"/>
              </w:rPr>
              <w:t xml:space="preserve"> ו</w:t>
            </w:r>
            <w:r w:rsidR="00D62858" w:rsidRPr="002A792A">
              <w:rPr>
                <w:rFonts w:eastAsia="Arial"/>
                <w:color w:val="000000"/>
                <w:sz w:val="22"/>
                <w:rtl/>
                <w:lang w:eastAsia="en-US"/>
              </w:rPr>
              <w:t>בהירות הצגת התכנית</w:t>
            </w:r>
          </w:p>
          <w:p w14:paraId="49208F47" w14:textId="77777777" w:rsidR="00D349B7" w:rsidRPr="002A792A" w:rsidRDefault="004C310E" w:rsidP="00330C1C">
            <w:pPr>
              <w:pStyle w:val="ListParagraph"/>
              <w:numPr>
                <w:ilvl w:val="0"/>
                <w:numId w:val="109"/>
              </w:numPr>
              <w:spacing w:after="0"/>
              <w:ind w:left="301" w:hanging="284"/>
              <w:rPr>
                <w:rFonts w:eastAsia="Arial"/>
                <w:color w:val="000000"/>
                <w:sz w:val="22"/>
                <w:lang w:eastAsia="en-US"/>
              </w:rPr>
            </w:pPr>
            <w:r w:rsidRPr="002A792A">
              <w:rPr>
                <w:rFonts w:eastAsia="Arial"/>
                <w:color w:val="000000"/>
                <w:sz w:val="22"/>
                <w:rtl/>
                <w:lang w:eastAsia="en-US"/>
              </w:rPr>
              <w:t>סבירות התכנית</w:t>
            </w:r>
          </w:p>
          <w:p w14:paraId="01257B6D" w14:textId="77777777" w:rsidR="004C310E" w:rsidRPr="002A792A" w:rsidRDefault="00D62858" w:rsidP="00330C1C">
            <w:pPr>
              <w:pStyle w:val="ListParagraph"/>
              <w:numPr>
                <w:ilvl w:val="0"/>
                <w:numId w:val="109"/>
              </w:numPr>
              <w:spacing w:after="0"/>
              <w:ind w:left="301" w:hanging="284"/>
              <w:rPr>
                <w:rFonts w:eastAsia="Arial"/>
                <w:color w:val="000000"/>
                <w:sz w:val="22"/>
                <w:rtl/>
                <w:lang w:eastAsia="en-US"/>
              </w:rPr>
            </w:pPr>
            <w:r>
              <w:rPr>
                <w:rFonts w:eastAsia="Arial" w:hint="cs"/>
                <w:color w:val="000000"/>
                <w:sz w:val="22"/>
                <w:rtl/>
                <w:lang w:eastAsia="en-US"/>
              </w:rPr>
              <w:t>התרשמות כללית מהתוכנית</w:t>
            </w:r>
          </w:p>
        </w:tc>
      </w:tr>
      <w:tr w:rsidR="004C310E" w:rsidRPr="002A792A" w14:paraId="1B7F653E" w14:textId="77777777" w:rsidTr="00394254">
        <w:trPr>
          <w:trHeight w:val="828"/>
        </w:trPr>
        <w:tc>
          <w:tcPr>
            <w:tcW w:w="2383" w:type="dxa"/>
            <w:tcBorders>
              <w:top w:val="nil"/>
              <w:left w:val="single" w:sz="4" w:space="0" w:color="auto"/>
              <w:bottom w:val="single" w:sz="4" w:space="0" w:color="auto"/>
              <w:right w:val="single" w:sz="4" w:space="0" w:color="auto"/>
            </w:tcBorders>
            <w:shd w:val="clear" w:color="auto" w:fill="auto"/>
            <w:hideMark/>
          </w:tcPr>
          <w:p w14:paraId="1ADB2654" w14:textId="77777777" w:rsidR="004C310E" w:rsidRPr="002A792A" w:rsidRDefault="004C310E" w:rsidP="00672C10">
            <w:pPr>
              <w:spacing w:after="0"/>
              <w:rPr>
                <w:color w:val="000000"/>
                <w:sz w:val="22"/>
                <w:rtl/>
                <w:lang w:eastAsia="en-US"/>
              </w:rPr>
            </w:pPr>
            <w:r w:rsidRPr="002A792A">
              <w:rPr>
                <w:color w:val="000000"/>
                <w:sz w:val="22"/>
                <w:rtl/>
                <w:lang w:eastAsia="en-US"/>
              </w:rPr>
              <w:t>התרשמות כללית מהמציע</w:t>
            </w:r>
          </w:p>
        </w:tc>
        <w:tc>
          <w:tcPr>
            <w:tcW w:w="1180" w:type="dxa"/>
            <w:tcBorders>
              <w:top w:val="nil"/>
              <w:left w:val="single" w:sz="4" w:space="0" w:color="auto"/>
              <w:bottom w:val="single" w:sz="4" w:space="0" w:color="auto"/>
              <w:right w:val="single" w:sz="4" w:space="0" w:color="auto"/>
            </w:tcBorders>
            <w:shd w:val="clear" w:color="auto" w:fill="auto"/>
            <w:hideMark/>
          </w:tcPr>
          <w:p w14:paraId="645A2776" w14:textId="77777777" w:rsidR="004C310E" w:rsidRPr="002A792A" w:rsidRDefault="004C310E" w:rsidP="00672C10">
            <w:pPr>
              <w:spacing w:after="0"/>
              <w:jc w:val="left"/>
              <w:rPr>
                <w:color w:val="000000"/>
                <w:sz w:val="22"/>
                <w:rtl/>
                <w:lang w:eastAsia="en-US"/>
              </w:rPr>
            </w:pPr>
            <w:r w:rsidRPr="002A792A">
              <w:rPr>
                <w:color w:val="000000"/>
                <w:sz w:val="22"/>
                <w:rtl/>
                <w:lang w:eastAsia="en-US"/>
              </w:rPr>
              <w:t>כללי</w:t>
            </w:r>
          </w:p>
        </w:tc>
        <w:tc>
          <w:tcPr>
            <w:tcW w:w="1275" w:type="dxa"/>
            <w:tcBorders>
              <w:top w:val="nil"/>
              <w:left w:val="single" w:sz="4" w:space="0" w:color="auto"/>
              <w:bottom w:val="single" w:sz="4" w:space="0" w:color="auto"/>
              <w:right w:val="single" w:sz="4" w:space="0" w:color="auto"/>
            </w:tcBorders>
            <w:shd w:val="clear" w:color="auto" w:fill="auto"/>
            <w:noWrap/>
            <w:hideMark/>
          </w:tcPr>
          <w:p w14:paraId="71A8D23D" w14:textId="77777777" w:rsidR="004C310E" w:rsidRPr="002A792A" w:rsidRDefault="009C52D3" w:rsidP="004A3BB9">
            <w:pPr>
              <w:spacing w:after="0"/>
              <w:jc w:val="left"/>
              <w:rPr>
                <w:color w:val="000000"/>
                <w:sz w:val="22"/>
                <w:rtl/>
                <w:lang w:eastAsia="en-US"/>
              </w:rPr>
            </w:pPr>
            <w:r w:rsidRPr="002A792A">
              <w:rPr>
                <w:color w:val="000000"/>
                <w:sz w:val="22"/>
                <w:rtl/>
                <w:lang w:eastAsia="en-US"/>
              </w:rPr>
              <w:t>1</w:t>
            </w:r>
            <w:r w:rsidR="004A3BB9">
              <w:rPr>
                <w:rFonts w:hint="cs"/>
                <w:color w:val="000000"/>
                <w:sz w:val="22"/>
                <w:rtl/>
                <w:lang w:eastAsia="en-US"/>
              </w:rPr>
              <w:t>0</w:t>
            </w:r>
            <w:r w:rsidR="004C310E" w:rsidRPr="002A792A">
              <w:rPr>
                <w:color w:val="000000"/>
                <w:sz w:val="22"/>
                <w:rtl/>
                <w:lang w:eastAsia="en-US"/>
              </w:rPr>
              <w:t>%</w:t>
            </w:r>
          </w:p>
        </w:tc>
        <w:tc>
          <w:tcPr>
            <w:tcW w:w="4962" w:type="dxa"/>
            <w:tcBorders>
              <w:top w:val="nil"/>
              <w:left w:val="single" w:sz="4" w:space="0" w:color="auto"/>
              <w:bottom w:val="single" w:sz="4" w:space="0" w:color="auto"/>
              <w:right w:val="single" w:sz="4" w:space="0" w:color="auto"/>
            </w:tcBorders>
            <w:shd w:val="clear" w:color="auto" w:fill="auto"/>
            <w:hideMark/>
          </w:tcPr>
          <w:p w14:paraId="749653C3" w14:textId="77777777" w:rsidR="00672C10" w:rsidRPr="002A792A" w:rsidRDefault="004C310E" w:rsidP="00330C1C">
            <w:pPr>
              <w:pStyle w:val="ListParagraph"/>
              <w:numPr>
                <w:ilvl w:val="0"/>
                <w:numId w:val="109"/>
              </w:numPr>
              <w:spacing w:after="0"/>
              <w:ind w:left="301" w:hanging="284"/>
              <w:rPr>
                <w:rFonts w:eastAsia="Arial"/>
                <w:color w:val="000000"/>
                <w:sz w:val="22"/>
                <w:lang w:eastAsia="en-US"/>
              </w:rPr>
            </w:pPr>
            <w:r w:rsidRPr="002A792A">
              <w:rPr>
                <w:rFonts w:eastAsia="Arial"/>
                <w:color w:val="000000"/>
                <w:sz w:val="22"/>
                <w:rtl/>
                <w:lang w:eastAsia="en-US"/>
              </w:rPr>
              <w:t xml:space="preserve">התרשמות </w:t>
            </w:r>
            <w:r w:rsidR="00D112EB" w:rsidRPr="002A792A">
              <w:rPr>
                <w:rFonts w:eastAsia="Arial"/>
                <w:color w:val="000000"/>
                <w:sz w:val="22"/>
                <w:rtl/>
                <w:lang w:eastAsia="en-US"/>
              </w:rPr>
              <w:t>מהצגת המערכת במסגרת מפגש עם כל מציע</w:t>
            </w:r>
          </w:p>
          <w:p w14:paraId="4618455E" w14:textId="77777777" w:rsidR="00D112EB" w:rsidRDefault="00D112EB" w:rsidP="00330C1C">
            <w:pPr>
              <w:pStyle w:val="ListParagraph"/>
              <w:numPr>
                <w:ilvl w:val="0"/>
                <w:numId w:val="109"/>
              </w:numPr>
              <w:spacing w:after="0"/>
              <w:ind w:left="301" w:hanging="284"/>
              <w:rPr>
                <w:rFonts w:eastAsia="Arial"/>
                <w:color w:val="000000"/>
                <w:sz w:val="22"/>
                <w:lang w:eastAsia="en-US"/>
              </w:rPr>
            </w:pPr>
            <w:r w:rsidRPr="002A792A">
              <w:rPr>
                <w:rFonts w:eastAsia="Arial"/>
                <w:color w:val="000000"/>
                <w:sz w:val="22"/>
                <w:rtl/>
                <w:lang w:eastAsia="en-US"/>
              </w:rPr>
              <w:t>התרשמות מכלי השוואת תוצאות ריצה במקביל כפי שיוצג במסגרת מפגש עם כל מציע</w:t>
            </w:r>
          </w:p>
          <w:p w14:paraId="2C2A05C9" w14:textId="77777777" w:rsidR="00C62779" w:rsidRDefault="00C62779" w:rsidP="00330C1C">
            <w:pPr>
              <w:pStyle w:val="ListParagraph"/>
              <w:numPr>
                <w:ilvl w:val="0"/>
                <w:numId w:val="109"/>
              </w:numPr>
              <w:spacing w:after="0"/>
              <w:ind w:left="301" w:hanging="284"/>
              <w:rPr>
                <w:rFonts w:eastAsia="Arial"/>
                <w:color w:val="000000"/>
                <w:sz w:val="22"/>
                <w:lang w:eastAsia="en-US"/>
              </w:rPr>
            </w:pPr>
            <w:r>
              <w:rPr>
                <w:rFonts w:eastAsia="Arial" w:hint="cs"/>
                <w:color w:val="000000"/>
                <w:sz w:val="22"/>
                <w:rtl/>
                <w:lang w:eastAsia="en-US"/>
              </w:rPr>
              <w:t xml:space="preserve">התרשמות </w:t>
            </w:r>
            <w:r w:rsidR="0066009A">
              <w:rPr>
                <w:rFonts w:eastAsia="Arial" w:hint="cs"/>
                <w:color w:val="000000"/>
                <w:sz w:val="22"/>
                <w:rtl/>
                <w:lang w:eastAsia="en-US"/>
              </w:rPr>
              <w:t>ממוקד התמיכה ו</w:t>
            </w:r>
            <w:r>
              <w:rPr>
                <w:rFonts w:eastAsia="Arial" w:hint="cs"/>
                <w:color w:val="000000"/>
                <w:sz w:val="22"/>
                <w:rtl/>
                <w:lang w:eastAsia="en-US"/>
              </w:rPr>
              <w:t>מהיערכות הספק לתמיכה במשתמשים וגמלאים</w:t>
            </w:r>
          </w:p>
          <w:p w14:paraId="632CB34E" w14:textId="77777777" w:rsidR="00C62779" w:rsidRPr="002A792A" w:rsidRDefault="00C62779" w:rsidP="00330C1C">
            <w:pPr>
              <w:pStyle w:val="ListParagraph"/>
              <w:numPr>
                <w:ilvl w:val="0"/>
                <w:numId w:val="109"/>
              </w:numPr>
              <w:spacing w:after="0"/>
              <w:ind w:left="301" w:hanging="284"/>
              <w:rPr>
                <w:rFonts w:eastAsia="Arial"/>
                <w:color w:val="000000"/>
                <w:sz w:val="22"/>
                <w:lang w:eastAsia="en-US"/>
              </w:rPr>
            </w:pPr>
            <w:r>
              <w:rPr>
                <w:rFonts w:eastAsia="Arial" w:hint="cs"/>
                <w:color w:val="000000"/>
                <w:sz w:val="22"/>
                <w:rtl/>
                <w:lang w:eastAsia="en-US"/>
              </w:rPr>
              <w:t>התרשמות מכלי מדידת רמת השירות</w:t>
            </w:r>
          </w:p>
          <w:p w14:paraId="44E79585" w14:textId="77777777" w:rsidR="00D112EB" w:rsidRDefault="00D112EB" w:rsidP="00330C1C">
            <w:pPr>
              <w:pStyle w:val="ListParagraph"/>
              <w:numPr>
                <w:ilvl w:val="0"/>
                <w:numId w:val="109"/>
              </w:numPr>
              <w:spacing w:after="0"/>
              <w:ind w:left="301" w:hanging="284"/>
              <w:rPr>
                <w:rFonts w:eastAsia="Arial"/>
                <w:color w:val="000000"/>
                <w:sz w:val="22"/>
                <w:lang w:eastAsia="en-US"/>
              </w:rPr>
            </w:pPr>
            <w:r w:rsidRPr="002A792A">
              <w:rPr>
                <w:rFonts w:eastAsia="Arial"/>
                <w:color w:val="000000"/>
                <w:sz w:val="22"/>
                <w:rtl/>
                <w:lang w:eastAsia="en-US"/>
              </w:rPr>
              <w:t>התרשמות ממקצועיות הצוות</w:t>
            </w:r>
            <w:r w:rsidRPr="002A792A">
              <w:rPr>
                <w:rFonts w:eastAsia="Arial"/>
                <w:color w:val="000000"/>
                <w:sz w:val="22"/>
                <w:lang w:eastAsia="en-US"/>
              </w:rPr>
              <w:t xml:space="preserve"> </w:t>
            </w:r>
            <w:r w:rsidRPr="002A792A">
              <w:rPr>
                <w:rFonts w:eastAsia="Arial"/>
                <w:color w:val="000000"/>
                <w:sz w:val="22"/>
                <w:rtl/>
                <w:lang w:eastAsia="en-US"/>
              </w:rPr>
              <w:t xml:space="preserve"> באופן בלתי אמצעי במסגרת מפגש עם כל מציע</w:t>
            </w:r>
          </w:p>
          <w:p w14:paraId="035FF586" w14:textId="77777777" w:rsidR="000E3592" w:rsidRPr="002A792A" w:rsidRDefault="000E3592" w:rsidP="00330C1C">
            <w:pPr>
              <w:pStyle w:val="ListParagraph"/>
              <w:numPr>
                <w:ilvl w:val="0"/>
                <w:numId w:val="109"/>
              </w:numPr>
              <w:spacing w:after="0"/>
              <w:ind w:left="301" w:hanging="284"/>
              <w:rPr>
                <w:rFonts w:eastAsia="Arial"/>
                <w:color w:val="000000"/>
                <w:sz w:val="22"/>
                <w:lang w:eastAsia="en-US"/>
              </w:rPr>
            </w:pPr>
            <w:r>
              <w:rPr>
                <w:rFonts w:eastAsia="Arial" w:hint="cs"/>
                <w:color w:val="000000"/>
                <w:sz w:val="22"/>
                <w:rtl/>
                <w:lang w:eastAsia="en-US"/>
              </w:rPr>
              <w:t>התרשמות כללית</w:t>
            </w:r>
          </w:p>
          <w:p w14:paraId="135ABFDE" w14:textId="77777777" w:rsidR="004C310E" w:rsidRPr="00C62779" w:rsidRDefault="00C62779" w:rsidP="00C62779">
            <w:pPr>
              <w:spacing w:after="0"/>
              <w:ind w:left="17"/>
              <w:rPr>
                <w:rFonts w:eastAsia="Arial"/>
                <w:b/>
                <w:bCs/>
                <w:color w:val="000000"/>
                <w:sz w:val="22"/>
                <w:rtl/>
                <w:lang w:eastAsia="en-US"/>
              </w:rPr>
            </w:pPr>
            <w:r>
              <w:rPr>
                <w:rFonts w:eastAsia="Arial" w:hint="cs"/>
                <w:bCs/>
                <w:color w:val="000000"/>
                <w:sz w:val="22"/>
                <w:rtl/>
                <w:lang w:eastAsia="en-US"/>
              </w:rPr>
              <w:t xml:space="preserve">הציון שיתקבל הוא ממוצע ציוני ההתרשמות של הצוות. </w:t>
            </w:r>
            <w:r w:rsidR="004C310E" w:rsidRPr="00C62779">
              <w:rPr>
                <w:rFonts w:eastAsia="Arial"/>
                <w:bCs/>
                <w:color w:val="000000"/>
                <w:sz w:val="22"/>
                <w:rtl/>
                <w:lang w:eastAsia="en-US"/>
              </w:rPr>
              <w:t>כל ציון יוסבר ע"י נותן הציון</w:t>
            </w:r>
          </w:p>
        </w:tc>
      </w:tr>
      <w:tr w:rsidR="004C310E" w:rsidRPr="002A792A" w14:paraId="1893E637" w14:textId="77777777" w:rsidTr="00394254">
        <w:trPr>
          <w:trHeight w:val="276"/>
        </w:trPr>
        <w:tc>
          <w:tcPr>
            <w:tcW w:w="2383" w:type="dxa"/>
            <w:tcBorders>
              <w:top w:val="nil"/>
              <w:left w:val="single" w:sz="4" w:space="0" w:color="auto"/>
              <w:bottom w:val="single" w:sz="4" w:space="0" w:color="auto"/>
              <w:right w:val="single" w:sz="4" w:space="0" w:color="auto"/>
            </w:tcBorders>
            <w:shd w:val="clear" w:color="auto" w:fill="auto"/>
            <w:hideMark/>
          </w:tcPr>
          <w:p w14:paraId="015BBAD8" w14:textId="77777777" w:rsidR="004C310E" w:rsidRPr="002A792A" w:rsidRDefault="004C310E" w:rsidP="00672C10">
            <w:pPr>
              <w:spacing w:after="0"/>
              <w:jc w:val="left"/>
              <w:rPr>
                <w:color w:val="000000"/>
                <w:sz w:val="22"/>
                <w:rtl/>
                <w:lang w:eastAsia="en-US"/>
              </w:rPr>
            </w:pPr>
            <w:r w:rsidRPr="002A792A">
              <w:rPr>
                <w:color w:val="000000"/>
                <w:sz w:val="22"/>
                <w:rtl/>
                <w:lang w:eastAsia="en-US"/>
              </w:rPr>
              <w:t> </w:t>
            </w:r>
          </w:p>
        </w:tc>
        <w:tc>
          <w:tcPr>
            <w:tcW w:w="1180" w:type="dxa"/>
            <w:tcBorders>
              <w:top w:val="nil"/>
              <w:left w:val="single" w:sz="4" w:space="0" w:color="auto"/>
              <w:bottom w:val="single" w:sz="4" w:space="0" w:color="auto"/>
              <w:right w:val="single" w:sz="4" w:space="0" w:color="auto"/>
            </w:tcBorders>
            <w:shd w:val="clear" w:color="auto" w:fill="auto"/>
            <w:hideMark/>
          </w:tcPr>
          <w:p w14:paraId="371B903D" w14:textId="77777777" w:rsidR="004C310E" w:rsidRPr="002A792A" w:rsidRDefault="004C310E" w:rsidP="00672C10">
            <w:pPr>
              <w:spacing w:after="0"/>
              <w:jc w:val="left"/>
              <w:rPr>
                <w:color w:val="000000"/>
                <w:sz w:val="22"/>
                <w:rtl/>
                <w:lang w:eastAsia="en-US"/>
              </w:rPr>
            </w:pPr>
            <w:r w:rsidRPr="002A792A">
              <w:rPr>
                <w:color w:val="000000"/>
                <w:sz w:val="22"/>
                <w:rtl/>
                <w:lang w:eastAsia="en-US"/>
              </w:rPr>
              <w:t> </w:t>
            </w:r>
          </w:p>
        </w:tc>
        <w:tc>
          <w:tcPr>
            <w:tcW w:w="1275" w:type="dxa"/>
            <w:tcBorders>
              <w:top w:val="nil"/>
              <w:left w:val="single" w:sz="4" w:space="0" w:color="auto"/>
              <w:bottom w:val="single" w:sz="4" w:space="0" w:color="auto"/>
              <w:right w:val="single" w:sz="4" w:space="0" w:color="auto"/>
            </w:tcBorders>
            <w:shd w:val="clear" w:color="auto" w:fill="auto"/>
            <w:noWrap/>
            <w:hideMark/>
          </w:tcPr>
          <w:p w14:paraId="37794E9A" w14:textId="77777777" w:rsidR="004C310E" w:rsidRPr="002A792A" w:rsidRDefault="004C310E" w:rsidP="00672C10">
            <w:pPr>
              <w:spacing w:after="0"/>
              <w:jc w:val="left"/>
              <w:rPr>
                <w:color w:val="000000"/>
                <w:sz w:val="22"/>
                <w:rtl/>
                <w:lang w:eastAsia="en-US"/>
              </w:rPr>
            </w:pPr>
            <w:r w:rsidRPr="002A792A">
              <w:rPr>
                <w:color w:val="000000"/>
                <w:sz w:val="22"/>
                <w:rtl/>
                <w:lang w:eastAsia="en-US"/>
              </w:rPr>
              <w:t>100%</w:t>
            </w:r>
          </w:p>
        </w:tc>
        <w:tc>
          <w:tcPr>
            <w:tcW w:w="4962" w:type="dxa"/>
            <w:tcBorders>
              <w:top w:val="nil"/>
              <w:left w:val="single" w:sz="4" w:space="0" w:color="auto"/>
              <w:bottom w:val="single" w:sz="4" w:space="0" w:color="auto"/>
              <w:right w:val="single" w:sz="4" w:space="0" w:color="auto"/>
            </w:tcBorders>
            <w:shd w:val="clear" w:color="auto" w:fill="auto"/>
            <w:hideMark/>
          </w:tcPr>
          <w:p w14:paraId="43C9321A" w14:textId="77777777" w:rsidR="004C310E" w:rsidRPr="002A792A" w:rsidRDefault="004C310E" w:rsidP="00C74D39">
            <w:pPr>
              <w:spacing w:after="0"/>
              <w:rPr>
                <w:color w:val="000000"/>
                <w:sz w:val="22"/>
                <w:rtl/>
                <w:lang w:eastAsia="en-US"/>
              </w:rPr>
            </w:pPr>
            <w:r w:rsidRPr="002A792A">
              <w:rPr>
                <w:color w:val="000000"/>
                <w:sz w:val="22"/>
                <w:rtl/>
                <w:lang w:eastAsia="en-US"/>
              </w:rPr>
              <w:t> </w:t>
            </w:r>
          </w:p>
        </w:tc>
      </w:tr>
    </w:tbl>
    <w:p w14:paraId="7CF38C7E" w14:textId="77777777" w:rsidR="007C06AE" w:rsidRPr="002A792A" w:rsidRDefault="007C06AE" w:rsidP="007C06AE">
      <w:pPr>
        <w:rPr>
          <w:b/>
          <w:bCs/>
          <w:rtl/>
        </w:rPr>
      </w:pPr>
    </w:p>
    <w:p w14:paraId="2661A6AD" w14:textId="77777777" w:rsidR="007D758E" w:rsidRPr="00394254" w:rsidRDefault="007D758E" w:rsidP="00663C52">
      <w:pPr>
        <w:rPr>
          <w:b/>
          <w:bCs/>
          <w:u w:val="single"/>
          <w:rtl/>
        </w:rPr>
      </w:pPr>
      <w:r w:rsidRPr="00394254">
        <w:rPr>
          <w:rFonts w:hint="cs"/>
          <w:bCs/>
          <w:u w:val="single"/>
          <w:rtl/>
        </w:rPr>
        <w:t xml:space="preserve">טבלת עזר לחישוב רכיב </w:t>
      </w:r>
      <w:r w:rsidR="00FC1A08">
        <w:rPr>
          <w:rFonts w:hint="cs"/>
          <w:bCs/>
          <w:u w:val="single"/>
          <w:rtl/>
        </w:rPr>
        <w:t xml:space="preserve">ניסיון </w:t>
      </w:r>
      <w:r w:rsidR="00116475">
        <w:rPr>
          <w:rFonts w:hint="cs"/>
          <w:bCs/>
          <w:u w:val="single"/>
          <w:rtl/>
        </w:rPr>
        <w:t>גופים ממשלתיים וציבוריים</w:t>
      </w:r>
      <w:r w:rsidR="00FC1A08">
        <w:rPr>
          <w:rFonts w:hint="cs"/>
          <w:bCs/>
          <w:u w:val="single"/>
          <w:rtl/>
        </w:rPr>
        <w:t xml:space="preserve"> בעבודות קודמות עם המציע</w:t>
      </w:r>
      <w:r w:rsidR="009673CC">
        <w:rPr>
          <w:rFonts w:hint="cs"/>
          <w:bCs/>
          <w:u w:val="single"/>
          <w:rtl/>
        </w:rPr>
        <w:t xml:space="preserve"> (</w:t>
      </w:r>
      <w:r w:rsidR="00663C52">
        <w:rPr>
          <w:rFonts w:hint="cs"/>
          <w:bCs/>
          <w:u w:val="single"/>
          <w:rtl/>
        </w:rPr>
        <w:t>10</w:t>
      </w:r>
      <w:r w:rsidR="009673CC">
        <w:rPr>
          <w:rFonts w:hint="cs"/>
          <w:bCs/>
          <w:u w:val="single"/>
          <w:rtl/>
        </w:rPr>
        <w:t>% במפ"ל)</w:t>
      </w:r>
    </w:p>
    <w:p w14:paraId="0B43F9B7" w14:textId="77777777" w:rsidR="00176695" w:rsidRPr="00214B99" w:rsidRDefault="00176695" w:rsidP="004B1354">
      <w:pPr>
        <w:rPr>
          <w:rFonts w:eastAsiaTheme="majorEastAsia"/>
          <w:rtl/>
        </w:rPr>
      </w:pPr>
      <w:r>
        <w:rPr>
          <w:rFonts w:eastAsiaTheme="majorEastAsia" w:hint="cs"/>
          <w:rtl/>
        </w:rPr>
        <w:t>ניקוד רכיב</w:t>
      </w:r>
      <w:r w:rsidRPr="00214B99">
        <w:rPr>
          <w:rFonts w:eastAsiaTheme="majorEastAsia"/>
          <w:rtl/>
        </w:rPr>
        <w:t xml:space="preserve"> זה </w:t>
      </w:r>
      <w:r>
        <w:rPr>
          <w:rFonts w:eastAsiaTheme="majorEastAsia" w:hint="cs"/>
          <w:rtl/>
        </w:rPr>
        <w:t xml:space="preserve">במפ"ל </w:t>
      </w:r>
      <w:r w:rsidRPr="00214B99">
        <w:rPr>
          <w:rFonts w:eastAsiaTheme="majorEastAsia"/>
          <w:rtl/>
        </w:rPr>
        <w:t xml:space="preserve">יבוצע על בסיס פניה של </w:t>
      </w:r>
      <w:r>
        <w:rPr>
          <w:rFonts w:eastAsiaTheme="majorEastAsia" w:hint="cs"/>
          <w:rtl/>
        </w:rPr>
        <w:t>נציג</w:t>
      </w:r>
      <w:r w:rsidRPr="00214B99">
        <w:rPr>
          <w:rFonts w:eastAsiaTheme="majorEastAsia"/>
          <w:rtl/>
        </w:rPr>
        <w:t xml:space="preserve"> המזמין, ללקוחות הכפופים לחוק חובת המכרזים, התשנ"ב-1992 </w:t>
      </w:r>
      <w:r w:rsidR="004B1354">
        <w:rPr>
          <w:rFonts w:eastAsiaTheme="majorEastAsia" w:hint="cs"/>
          <w:rtl/>
        </w:rPr>
        <w:t>שלהם נותן המציע שירותים דומים של במהלך 10 השנים האחרונות. השירותים</w:t>
      </w:r>
      <w:r w:rsidRPr="00214B99">
        <w:rPr>
          <w:rFonts w:eastAsiaTheme="majorEastAsia"/>
          <w:rtl/>
        </w:rPr>
        <w:t xml:space="preserve"> הרלבנטיים לעניין סעיף זה הם בעלי </w:t>
      </w:r>
      <w:r w:rsidR="004B1354">
        <w:rPr>
          <w:rFonts w:eastAsiaTheme="majorEastAsia" w:hint="cs"/>
          <w:rtl/>
        </w:rPr>
        <w:t>אחד או יותר מ</w:t>
      </w:r>
      <w:r w:rsidRPr="00214B99">
        <w:rPr>
          <w:rFonts w:eastAsiaTheme="majorEastAsia"/>
          <w:rtl/>
        </w:rPr>
        <w:t>המאפיינים הבאים:</w:t>
      </w:r>
    </w:p>
    <w:p w14:paraId="49CFA42B" w14:textId="77777777" w:rsidR="00176695" w:rsidRPr="001A352C" w:rsidRDefault="001A352C" w:rsidP="00330C1C">
      <w:pPr>
        <w:pStyle w:val="ListParagraph"/>
        <w:numPr>
          <w:ilvl w:val="0"/>
          <w:numId w:val="163"/>
        </w:numPr>
        <w:ind w:left="509"/>
        <w:rPr>
          <w:rFonts w:eastAsiaTheme="majorEastAsia"/>
        </w:rPr>
      </w:pPr>
      <w:r w:rsidRPr="001A352C">
        <w:rPr>
          <w:rFonts w:eastAsiaTheme="majorEastAsia" w:hint="cs"/>
          <w:rtl/>
        </w:rPr>
        <w:t>הקמה של מערכת שכר וחילול שכר במתכונת לשכת שירות.</w:t>
      </w:r>
    </w:p>
    <w:p w14:paraId="3DD9D26C" w14:textId="77777777" w:rsidR="001A352C" w:rsidRDefault="001A352C" w:rsidP="00330C1C">
      <w:pPr>
        <w:pStyle w:val="ListParagraph"/>
        <w:numPr>
          <w:ilvl w:val="0"/>
          <w:numId w:val="163"/>
        </w:numPr>
        <w:ind w:left="509"/>
        <w:rPr>
          <w:rFonts w:eastAsiaTheme="majorEastAsia"/>
        </w:rPr>
      </w:pPr>
      <w:r>
        <w:rPr>
          <w:rFonts w:eastAsiaTheme="majorEastAsia" w:hint="cs"/>
          <w:rtl/>
        </w:rPr>
        <w:t>הקמה ותחזוקה של מערכת שכר באתר הלקוח.</w:t>
      </w:r>
    </w:p>
    <w:p w14:paraId="686A5A0A" w14:textId="77777777" w:rsidR="00176695" w:rsidRPr="00214B99" w:rsidRDefault="00176695" w:rsidP="001A352C">
      <w:pPr>
        <w:rPr>
          <w:rFonts w:eastAsiaTheme="majorEastAsia"/>
          <w:rtl/>
        </w:rPr>
      </w:pPr>
      <w:r w:rsidRPr="00214B99">
        <w:rPr>
          <w:rFonts w:eastAsiaTheme="majorEastAsia"/>
          <w:rtl/>
        </w:rPr>
        <w:t xml:space="preserve">ההערכה של כל מציע תבוצע באמצעות פניה </w:t>
      </w:r>
      <w:r w:rsidR="001A352C">
        <w:rPr>
          <w:rFonts w:eastAsiaTheme="majorEastAsia" w:hint="cs"/>
          <w:rtl/>
        </w:rPr>
        <w:t>ללקוח</w:t>
      </w:r>
      <w:r w:rsidRPr="00214B99">
        <w:rPr>
          <w:rFonts w:eastAsiaTheme="majorEastAsia"/>
          <w:rtl/>
        </w:rPr>
        <w:t xml:space="preserve"> במגזר הממשלתי, אשר יתבקש לספק חוות דעת על הניסיון של</w:t>
      </w:r>
      <w:r w:rsidR="001A352C">
        <w:rPr>
          <w:rFonts w:eastAsiaTheme="majorEastAsia" w:hint="cs"/>
          <w:rtl/>
        </w:rPr>
        <w:t>ו</w:t>
      </w:r>
      <w:r w:rsidR="001A352C">
        <w:rPr>
          <w:rFonts w:eastAsiaTheme="majorEastAsia"/>
          <w:rtl/>
        </w:rPr>
        <w:t xml:space="preserve"> בעבודה עם המציע. הפניה ללקוח</w:t>
      </w:r>
      <w:r w:rsidRPr="00214B99">
        <w:rPr>
          <w:rFonts w:eastAsiaTheme="majorEastAsia"/>
          <w:rtl/>
        </w:rPr>
        <w:t xml:space="preserve"> וקבלת חוות הדעת יבוצעו על בסיס שאלון אחיד ומובנה, כפי שמוצג בהמשך.</w:t>
      </w:r>
    </w:p>
    <w:p w14:paraId="530D258C" w14:textId="77777777" w:rsidR="00176695" w:rsidRPr="00214B99" w:rsidRDefault="00176695" w:rsidP="00D23D34">
      <w:pPr>
        <w:rPr>
          <w:rFonts w:eastAsiaTheme="majorEastAsia"/>
          <w:rtl/>
        </w:rPr>
      </w:pPr>
      <w:r w:rsidRPr="00214B99">
        <w:rPr>
          <w:rFonts w:eastAsiaTheme="majorEastAsia"/>
          <w:rtl/>
        </w:rPr>
        <w:t>בחירת הלקוחות אליהם תבוצע הפניה תהיה בהתאם לשיקול דעת</w:t>
      </w:r>
      <w:r w:rsidR="001A352C">
        <w:rPr>
          <w:rFonts w:eastAsiaTheme="majorEastAsia" w:hint="cs"/>
          <w:rtl/>
        </w:rPr>
        <w:t>ו</w:t>
      </w:r>
      <w:r w:rsidRPr="00214B99">
        <w:rPr>
          <w:rFonts w:eastAsiaTheme="majorEastAsia"/>
          <w:rtl/>
        </w:rPr>
        <w:t xml:space="preserve"> הבלעדי של המזמין. אין הכרח </w:t>
      </w:r>
      <w:r w:rsidR="001A352C">
        <w:rPr>
          <w:rFonts w:eastAsiaTheme="majorEastAsia" w:hint="cs"/>
          <w:rtl/>
        </w:rPr>
        <w:t>שהמזמין י</w:t>
      </w:r>
      <w:r w:rsidRPr="00214B99">
        <w:rPr>
          <w:rFonts w:eastAsiaTheme="majorEastAsia"/>
          <w:rtl/>
        </w:rPr>
        <w:t xml:space="preserve">פנה ללקוחות אשר המציע ציין בהצעתו. המזמין עצמו, או גופים הקשורים למזמין, יכולים לשמש כאחד הלקוחות </w:t>
      </w:r>
      <w:r w:rsidR="00D23D34">
        <w:rPr>
          <w:rFonts w:eastAsiaTheme="majorEastAsia" w:hint="cs"/>
          <w:rtl/>
        </w:rPr>
        <w:t>בהליך זה</w:t>
      </w:r>
      <w:r w:rsidRPr="00214B99">
        <w:rPr>
          <w:rFonts w:eastAsiaTheme="majorEastAsia"/>
          <w:rtl/>
        </w:rPr>
        <w:t xml:space="preserve"> וזאת בתנאי שהם בעלי ניסיון רלבנטי (המציע </w:t>
      </w:r>
      <w:r w:rsidR="00D23D34">
        <w:rPr>
          <w:rFonts w:eastAsiaTheme="majorEastAsia" w:hint="cs"/>
          <w:rtl/>
        </w:rPr>
        <w:t>סיפק להם שירותים</w:t>
      </w:r>
      <w:r w:rsidRPr="00214B99">
        <w:rPr>
          <w:rFonts w:eastAsiaTheme="majorEastAsia"/>
          <w:rtl/>
        </w:rPr>
        <w:t xml:space="preserve"> העונים על המאפיינים המפורטים לעיל).</w:t>
      </w:r>
    </w:p>
    <w:p w14:paraId="3A6645A0" w14:textId="77777777" w:rsidR="00176695" w:rsidRPr="00214B99" w:rsidRDefault="00176695" w:rsidP="00D23D34">
      <w:pPr>
        <w:rPr>
          <w:rFonts w:eastAsiaTheme="majorEastAsia"/>
          <w:rtl/>
        </w:rPr>
      </w:pPr>
      <w:r w:rsidRPr="00214B99">
        <w:rPr>
          <w:rFonts w:eastAsiaTheme="majorEastAsia"/>
          <w:rtl/>
        </w:rPr>
        <w:t>מודגש כי זהות הלקוחות, אשר חוות דעתם תשמש לביצוע ההערכה בסעיף זה, תישאר חסויה.</w:t>
      </w:r>
    </w:p>
    <w:p w14:paraId="0089D5D5" w14:textId="77777777" w:rsidR="00176695" w:rsidRPr="00F414C1" w:rsidRDefault="00176695" w:rsidP="00F414C1">
      <w:pPr>
        <w:ind w:left="27"/>
        <w:rPr>
          <w:rFonts w:eastAsiaTheme="majorEastAsia"/>
          <w:u w:val="single"/>
        </w:rPr>
      </w:pPr>
      <w:r w:rsidRPr="00F414C1">
        <w:rPr>
          <w:rFonts w:eastAsiaTheme="majorEastAsia" w:hint="cs"/>
          <w:u w:val="single"/>
          <w:rtl/>
        </w:rPr>
        <w:t>הכללים לחישוב הניקוד לרכיב זה:</w:t>
      </w:r>
    </w:p>
    <w:p w14:paraId="42DD0387" w14:textId="77777777" w:rsidR="00176695" w:rsidRPr="009D0125" w:rsidRDefault="00176695" w:rsidP="00330C1C">
      <w:pPr>
        <w:pStyle w:val="ListParagraph"/>
        <w:numPr>
          <w:ilvl w:val="0"/>
          <w:numId w:val="164"/>
        </w:numPr>
        <w:ind w:left="225"/>
        <w:rPr>
          <w:rFonts w:eastAsiaTheme="majorEastAsia"/>
          <w:rtl/>
        </w:rPr>
      </w:pPr>
      <w:r w:rsidRPr="009D0125">
        <w:rPr>
          <w:rFonts w:eastAsiaTheme="majorEastAsia"/>
          <w:rtl/>
        </w:rPr>
        <w:t>חוות דעת של לקוח תיחשב כתקפה להערכת המציע (להלן: "חוות דעת תקפה") רק במידה והלקוח סיפק מענה וציון שביעות רצון לפחות ל-5 שאלות</w:t>
      </w:r>
      <w:r w:rsidR="00D23D34">
        <w:rPr>
          <w:rFonts w:eastAsiaTheme="majorEastAsia" w:hint="cs"/>
          <w:rtl/>
        </w:rPr>
        <w:t xml:space="preserve"> בשאלון</w:t>
      </w:r>
      <w:r w:rsidRPr="009D0125">
        <w:rPr>
          <w:rFonts w:eastAsiaTheme="majorEastAsia"/>
          <w:rtl/>
        </w:rPr>
        <w:t>.</w:t>
      </w:r>
    </w:p>
    <w:p w14:paraId="33DD1FE5" w14:textId="77777777" w:rsidR="00176695" w:rsidRPr="009D0125" w:rsidRDefault="00176695" w:rsidP="00330C1C">
      <w:pPr>
        <w:pStyle w:val="ListParagraph"/>
        <w:numPr>
          <w:ilvl w:val="0"/>
          <w:numId w:val="164"/>
        </w:numPr>
        <w:ind w:left="225"/>
        <w:rPr>
          <w:rFonts w:eastAsiaTheme="majorEastAsia"/>
          <w:rtl/>
        </w:rPr>
      </w:pPr>
      <w:r w:rsidRPr="009D0125">
        <w:rPr>
          <w:rFonts w:eastAsiaTheme="majorEastAsia"/>
          <w:rtl/>
        </w:rPr>
        <w:t>הציון של חוות דעת תקפה יחושב כממוצע המשוקלל של ציוני שביעות הרצון בשאלות עליהן ענה הלקוח</w:t>
      </w:r>
      <w:r w:rsidRPr="009D0125">
        <w:rPr>
          <w:rFonts w:eastAsiaTheme="majorEastAsia" w:hint="cs"/>
          <w:rtl/>
        </w:rPr>
        <w:t xml:space="preserve"> בשאלון</w:t>
      </w:r>
      <w:r w:rsidRPr="009D0125">
        <w:rPr>
          <w:rFonts w:eastAsiaTheme="majorEastAsia"/>
          <w:rtl/>
        </w:rPr>
        <w:t xml:space="preserve"> (בהתאם למשקלים המפורטים לצד השאלות). </w:t>
      </w:r>
    </w:p>
    <w:p w14:paraId="451D6EEE" w14:textId="77777777" w:rsidR="00176695" w:rsidRDefault="00176695" w:rsidP="00330C1C">
      <w:pPr>
        <w:pStyle w:val="ListParagraph"/>
        <w:numPr>
          <w:ilvl w:val="0"/>
          <w:numId w:val="164"/>
        </w:numPr>
        <w:ind w:left="225"/>
        <w:rPr>
          <w:rFonts w:eastAsiaTheme="majorEastAsia"/>
        </w:rPr>
      </w:pPr>
      <w:r w:rsidRPr="0048770D">
        <w:rPr>
          <w:rFonts w:eastAsiaTheme="majorEastAsia"/>
          <w:rtl/>
        </w:rPr>
        <w:t xml:space="preserve">במידה וחוות הדעת התקפה איננה כוללת מענה לכל השאלות אזי המשקל של השאלות עליהן לא התקבל מענה יחולק </w:t>
      </w:r>
      <w:r>
        <w:rPr>
          <w:rFonts w:eastAsiaTheme="majorEastAsia" w:hint="cs"/>
          <w:rtl/>
        </w:rPr>
        <w:t>באופן שווה</w:t>
      </w:r>
      <w:r w:rsidRPr="0048770D">
        <w:rPr>
          <w:rFonts w:eastAsiaTheme="majorEastAsia"/>
          <w:rtl/>
        </w:rPr>
        <w:t xml:space="preserve"> בין השאלות עליהן ענה הלקוח (בהתאם למשקלי השאלות שכן נענו).</w:t>
      </w:r>
    </w:p>
    <w:p w14:paraId="15357907" w14:textId="77777777" w:rsidR="006C44CE" w:rsidRPr="006C44CE" w:rsidRDefault="006C44CE" w:rsidP="006C44CE">
      <w:pPr>
        <w:pStyle w:val="ListParagraph"/>
        <w:numPr>
          <w:ilvl w:val="0"/>
          <w:numId w:val="164"/>
        </w:numPr>
        <w:ind w:left="225"/>
        <w:rPr>
          <w:rFonts w:eastAsiaTheme="majorEastAsia"/>
          <w:rtl/>
        </w:rPr>
      </w:pPr>
      <w:r w:rsidRPr="006C44CE">
        <w:rPr>
          <w:rFonts w:eastAsiaTheme="majorEastAsia"/>
          <w:rtl/>
        </w:rPr>
        <w:t>במקרה שבו הועדה תקבל שתי חוות דעת תקפות לכל אחד מהמציעים יחושב הציון של ניסיון הממשלה בעבודה קודמת עם כל מציע כממוצע של שתי חוות הדעת התקפות שהתקבלו עבור המציע.</w:t>
      </w:r>
    </w:p>
    <w:p w14:paraId="3F70CFD8" w14:textId="77777777" w:rsidR="006C44CE" w:rsidRPr="006C44CE" w:rsidRDefault="006C44CE" w:rsidP="006C44CE">
      <w:pPr>
        <w:pStyle w:val="ListParagraph"/>
        <w:numPr>
          <w:ilvl w:val="0"/>
          <w:numId w:val="164"/>
        </w:numPr>
        <w:ind w:left="225"/>
        <w:rPr>
          <w:rFonts w:eastAsiaTheme="majorEastAsia"/>
          <w:rtl/>
        </w:rPr>
      </w:pPr>
      <w:r w:rsidRPr="006C44CE">
        <w:rPr>
          <w:rFonts w:eastAsiaTheme="majorEastAsia"/>
          <w:rtl/>
        </w:rPr>
        <w:t>במקרה שבו הועדה תקבל שתי חוות דעת תקפות לחלק מהמציעים ולחלק אחר של המציעים תתקבל רק חוות דעת תקפה אחת יחושב הציון של ניסיון הממשלה בעבודה קודמת עם המציע, כדלקמן:</w:t>
      </w:r>
    </w:p>
    <w:p w14:paraId="65E26430" w14:textId="77777777" w:rsidR="006C44CE" w:rsidRPr="006C44CE" w:rsidRDefault="006C44CE" w:rsidP="006C44CE">
      <w:pPr>
        <w:pStyle w:val="ListParagraph"/>
        <w:numPr>
          <w:ilvl w:val="0"/>
          <w:numId w:val="242"/>
        </w:numPr>
        <w:ind w:left="792"/>
        <w:rPr>
          <w:rFonts w:eastAsiaTheme="majorEastAsia"/>
          <w:rtl/>
        </w:rPr>
      </w:pPr>
      <w:r w:rsidRPr="006C44CE">
        <w:rPr>
          <w:rFonts w:eastAsiaTheme="majorEastAsia"/>
          <w:rtl/>
        </w:rPr>
        <w:t>ללקוחות שעבורם התקבלו שתי חוות דעת תקפות – הציון הגבוה מבין שתי חוות הדעת התקפות.</w:t>
      </w:r>
    </w:p>
    <w:p w14:paraId="392A73A8" w14:textId="77777777" w:rsidR="006C44CE" w:rsidRPr="006C44CE" w:rsidRDefault="006C44CE" w:rsidP="006C44CE">
      <w:pPr>
        <w:pStyle w:val="ListParagraph"/>
        <w:numPr>
          <w:ilvl w:val="0"/>
          <w:numId w:val="242"/>
        </w:numPr>
        <w:ind w:left="792"/>
        <w:rPr>
          <w:rFonts w:eastAsiaTheme="majorEastAsia"/>
          <w:rtl/>
        </w:rPr>
      </w:pPr>
      <w:r w:rsidRPr="006C44CE">
        <w:rPr>
          <w:rFonts w:eastAsiaTheme="majorEastAsia"/>
          <w:rtl/>
        </w:rPr>
        <w:t>ללקוחות שעבורם התקבלה חוות דעת תקפה אחת – הציון של חוות הדעת התקפה שהתקבלה.</w:t>
      </w:r>
    </w:p>
    <w:p w14:paraId="2CA3D54A" w14:textId="77777777" w:rsidR="00176695" w:rsidRPr="0048770D" w:rsidRDefault="006C44CE" w:rsidP="006C44CE">
      <w:pPr>
        <w:pStyle w:val="ListParagraph"/>
        <w:numPr>
          <w:ilvl w:val="0"/>
          <w:numId w:val="164"/>
        </w:numPr>
        <w:ind w:left="225"/>
        <w:rPr>
          <w:rFonts w:eastAsiaTheme="majorEastAsia"/>
          <w:rtl/>
        </w:rPr>
      </w:pPr>
      <w:r w:rsidRPr="006C44CE">
        <w:rPr>
          <w:rFonts w:eastAsiaTheme="majorEastAsia"/>
          <w:rtl/>
        </w:rPr>
        <w:t>במקרה שבו ועדת המכרזים של המזמין תפנה ללקוחות שהמציע לא ציין בהצעתו ולא תקבל מהם חוו"ד תקפה, תפנה הוועדה לקבל חוות דעת מלקוחות אותן ציין המציע בהצעתו</w:t>
      </w:r>
      <w:r>
        <w:rPr>
          <w:rFonts w:eastAsiaTheme="majorEastAsia" w:hint="cs"/>
          <w:rtl/>
        </w:rPr>
        <w:t xml:space="preserve"> (ככל שיש כאלה)</w:t>
      </w:r>
      <w:r w:rsidR="00176695" w:rsidRPr="0048770D">
        <w:rPr>
          <w:rFonts w:eastAsiaTheme="majorEastAsia"/>
          <w:rtl/>
        </w:rPr>
        <w:t>.</w:t>
      </w:r>
    </w:p>
    <w:p w14:paraId="243A48E2" w14:textId="77777777" w:rsidR="00176695" w:rsidRDefault="00176695" w:rsidP="00330C1C">
      <w:pPr>
        <w:pStyle w:val="ListParagraph"/>
        <w:numPr>
          <w:ilvl w:val="0"/>
          <w:numId w:val="164"/>
        </w:numPr>
        <w:ind w:left="225"/>
        <w:rPr>
          <w:rFonts w:eastAsiaTheme="majorEastAsia"/>
        </w:rPr>
      </w:pPr>
      <w:r w:rsidRPr="0048770D">
        <w:rPr>
          <w:rFonts w:eastAsiaTheme="majorEastAsia"/>
          <w:rtl/>
        </w:rPr>
        <w:t>מציע שלא תתקבל עבורו חוות דעת תקפה אחת לפחות, יקבל 0 נקודות בסעיף זה.</w:t>
      </w:r>
    </w:p>
    <w:p w14:paraId="6B0AC723" w14:textId="77777777" w:rsidR="00176695" w:rsidRDefault="00176695" w:rsidP="00330C1C">
      <w:pPr>
        <w:pStyle w:val="ListParagraph"/>
        <w:numPr>
          <w:ilvl w:val="0"/>
          <w:numId w:val="164"/>
        </w:numPr>
        <w:ind w:left="225"/>
        <w:rPr>
          <w:rFonts w:eastAsiaTheme="majorEastAsia"/>
          <w:rtl/>
        </w:rPr>
      </w:pPr>
      <w:r w:rsidRPr="00214B99">
        <w:rPr>
          <w:rFonts w:eastAsiaTheme="majorEastAsia"/>
          <w:rtl/>
        </w:rPr>
        <w:t xml:space="preserve">להלן השאלון שיופנה ללקוחות ושעל בסיסו תתקבל חוות הדעת, כאשר רמת שביעות הרצון תימדד לפי הסרגל הבא (בכל שאלה יש לציין </w:t>
      </w:r>
      <w:r w:rsidRPr="00214B99">
        <w:rPr>
          <w:rFonts w:eastAsiaTheme="majorEastAsia"/>
        </w:rPr>
        <w:t>X</w:t>
      </w:r>
      <w:r w:rsidRPr="00214B99">
        <w:rPr>
          <w:rFonts w:eastAsiaTheme="majorEastAsia"/>
          <w:rtl/>
        </w:rPr>
        <w:t xml:space="preserve"> מתחת לציון המתאים):</w:t>
      </w:r>
    </w:p>
    <w:tbl>
      <w:tblPr>
        <w:tblStyle w:val="TableGrid"/>
        <w:bidiVisual/>
        <w:tblW w:w="0" w:type="auto"/>
        <w:tblInd w:w="188" w:type="dxa"/>
        <w:tblLayout w:type="fixed"/>
        <w:tblLook w:val="04A0" w:firstRow="1" w:lastRow="0" w:firstColumn="1" w:lastColumn="0" w:noHBand="0" w:noVBand="1"/>
      </w:tblPr>
      <w:tblGrid>
        <w:gridCol w:w="1842"/>
        <w:gridCol w:w="1843"/>
        <w:gridCol w:w="1843"/>
        <w:gridCol w:w="1843"/>
        <w:gridCol w:w="1843"/>
      </w:tblGrid>
      <w:tr w:rsidR="00176695" w:rsidRPr="004309D1" w14:paraId="3CD81B06" w14:textId="77777777" w:rsidTr="009060B5">
        <w:tc>
          <w:tcPr>
            <w:tcW w:w="1842" w:type="dxa"/>
          </w:tcPr>
          <w:p w14:paraId="17867D08" w14:textId="77777777" w:rsidR="00176695" w:rsidRPr="004309D1" w:rsidRDefault="00176695" w:rsidP="00F414C1">
            <w:pPr>
              <w:pStyle w:val="BodyTextIndent"/>
              <w:spacing w:before="120"/>
              <w:ind w:left="0"/>
              <w:jc w:val="center"/>
              <w:rPr>
                <w:rtl/>
              </w:rPr>
            </w:pPr>
            <w:r w:rsidRPr="004309D1">
              <w:rPr>
                <w:rtl/>
              </w:rPr>
              <w:t>1</w:t>
            </w:r>
          </w:p>
        </w:tc>
        <w:tc>
          <w:tcPr>
            <w:tcW w:w="1843" w:type="dxa"/>
          </w:tcPr>
          <w:p w14:paraId="1D77645D" w14:textId="77777777" w:rsidR="00176695" w:rsidRPr="004309D1" w:rsidRDefault="00176695" w:rsidP="00F414C1">
            <w:pPr>
              <w:pStyle w:val="BodyTextIndent"/>
              <w:spacing w:before="120"/>
              <w:ind w:left="0"/>
              <w:jc w:val="center"/>
              <w:rPr>
                <w:rtl/>
              </w:rPr>
            </w:pPr>
            <w:r w:rsidRPr="004309D1">
              <w:rPr>
                <w:rtl/>
              </w:rPr>
              <w:t>2</w:t>
            </w:r>
          </w:p>
        </w:tc>
        <w:tc>
          <w:tcPr>
            <w:tcW w:w="1843" w:type="dxa"/>
          </w:tcPr>
          <w:p w14:paraId="08521011" w14:textId="77777777" w:rsidR="00176695" w:rsidRPr="004309D1" w:rsidRDefault="00176695" w:rsidP="00F414C1">
            <w:pPr>
              <w:pStyle w:val="BodyTextIndent"/>
              <w:spacing w:before="120"/>
              <w:ind w:left="0"/>
              <w:jc w:val="center"/>
              <w:rPr>
                <w:rtl/>
              </w:rPr>
            </w:pPr>
            <w:r w:rsidRPr="004309D1">
              <w:rPr>
                <w:rtl/>
              </w:rPr>
              <w:t>3</w:t>
            </w:r>
          </w:p>
        </w:tc>
        <w:tc>
          <w:tcPr>
            <w:tcW w:w="1843" w:type="dxa"/>
          </w:tcPr>
          <w:p w14:paraId="4F3F0C34" w14:textId="77777777" w:rsidR="00176695" w:rsidRPr="004309D1" w:rsidRDefault="00176695" w:rsidP="00F414C1">
            <w:pPr>
              <w:pStyle w:val="BodyTextIndent"/>
              <w:spacing w:before="120"/>
              <w:ind w:left="0"/>
              <w:jc w:val="center"/>
              <w:rPr>
                <w:rtl/>
              </w:rPr>
            </w:pPr>
            <w:r w:rsidRPr="004309D1">
              <w:rPr>
                <w:rtl/>
              </w:rPr>
              <w:t>4</w:t>
            </w:r>
          </w:p>
        </w:tc>
        <w:tc>
          <w:tcPr>
            <w:tcW w:w="1843" w:type="dxa"/>
          </w:tcPr>
          <w:p w14:paraId="40C4114A" w14:textId="77777777" w:rsidR="00176695" w:rsidRPr="004309D1" w:rsidRDefault="00176695" w:rsidP="00F414C1">
            <w:pPr>
              <w:pStyle w:val="BodyTextIndent"/>
              <w:spacing w:before="120"/>
              <w:ind w:left="0"/>
              <w:jc w:val="center"/>
              <w:rPr>
                <w:rtl/>
              </w:rPr>
            </w:pPr>
            <w:r w:rsidRPr="004309D1">
              <w:rPr>
                <w:rtl/>
              </w:rPr>
              <w:t>5</w:t>
            </w:r>
          </w:p>
        </w:tc>
      </w:tr>
      <w:tr w:rsidR="00176695" w:rsidRPr="004309D1" w14:paraId="434639C0" w14:textId="77777777" w:rsidTr="009060B5">
        <w:tc>
          <w:tcPr>
            <w:tcW w:w="1842" w:type="dxa"/>
          </w:tcPr>
          <w:p w14:paraId="49919889" w14:textId="77777777" w:rsidR="00176695" w:rsidRPr="004309D1" w:rsidRDefault="00176695" w:rsidP="00F414C1">
            <w:pPr>
              <w:pStyle w:val="BodyTextIndent"/>
              <w:spacing w:before="120"/>
              <w:ind w:left="0"/>
              <w:jc w:val="center"/>
              <w:rPr>
                <w:rtl/>
              </w:rPr>
            </w:pPr>
            <w:r w:rsidRPr="004309D1">
              <w:rPr>
                <w:rtl/>
              </w:rPr>
              <w:t>רמת שביעות רצון נמוכה מאד</w:t>
            </w:r>
          </w:p>
        </w:tc>
        <w:tc>
          <w:tcPr>
            <w:tcW w:w="1843" w:type="dxa"/>
          </w:tcPr>
          <w:p w14:paraId="71959410" w14:textId="77777777" w:rsidR="00176695" w:rsidRPr="004309D1" w:rsidRDefault="00176695" w:rsidP="00F414C1">
            <w:pPr>
              <w:pStyle w:val="BodyTextIndent"/>
              <w:spacing w:before="120"/>
              <w:ind w:left="0"/>
              <w:jc w:val="center"/>
              <w:rPr>
                <w:rtl/>
              </w:rPr>
            </w:pPr>
            <w:r w:rsidRPr="004309D1">
              <w:rPr>
                <w:rtl/>
              </w:rPr>
              <w:t>רמת שביעות רצון נמוכה</w:t>
            </w:r>
          </w:p>
        </w:tc>
        <w:tc>
          <w:tcPr>
            <w:tcW w:w="1843" w:type="dxa"/>
          </w:tcPr>
          <w:p w14:paraId="125E10EB" w14:textId="77777777" w:rsidR="00176695" w:rsidRPr="004309D1" w:rsidRDefault="00176695" w:rsidP="00F414C1">
            <w:pPr>
              <w:pStyle w:val="BodyTextIndent"/>
              <w:spacing w:before="120"/>
              <w:ind w:left="0"/>
              <w:jc w:val="center"/>
              <w:rPr>
                <w:rtl/>
              </w:rPr>
            </w:pPr>
            <w:r w:rsidRPr="004309D1">
              <w:rPr>
                <w:rtl/>
              </w:rPr>
              <w:t>רמת שביעות רצון בינונית</w:t>
            </w:r>
          </w:p>
        </w:tc>
        <w:tc>
          <w:tcPr>
            <w:tcW w:w="1843" w:type="dxa"/>
          </w:tcPr>
          <w:p w14:paraId="3DBBB873" w14:textId="77777777" w:rsidR="00176695" w:rsidRPr="004309D1" w:rsidRDefault="00176695" w:rsidP="00F414C1">
            <w:pPr>
              <w:pStyle w:val="BodyTextIndent"/>
              <w:spacing w:before="120"/>
              <w:ind w:left="0"/>
              <w:jc w:val="center"/>
              <w:rPr>
                <w:rtl/>
              </w:rPr>
            </w:pPr>
            <w:r w:rsidRPr="004309D1">
              <w:rPr>
                <w:rtl/>
              </w:rPr>
              <w:t>רמת שביעות רצון גבוהה</w:t>
            </w:r>
          </w:p>
        </w:tc>
        <w:tc>
          <w:tcPr>
            <w:tcW w:w="1843" w:type="dxa"/>
          </w:tcPr>
          <w:p w14:paraId="659FECA4" w14:textId="77777777" w:rsidR="00176695" w:rsidRPr="004309D1" w:rsidRDefault="00176695" w:rsidP="00F414C1">
            <w:pPr>
              <w:pStyle w:val="BodyTextIndent"/>
              <w:spacing w:before="120"/>
              <w:ind w:left="0"/>
              <w:jc w:val="center"/>
              <w:rPr>
                <w:rtl/>
              </w:rPr>
            </w:pPr>
            <w:r w:rsidRPr="004309D1">
              <w:rPr>
                <w:rtl/>
              </w:rPr>
              <w:t>רמת שביעות רצון גבוהה מאד</w:t>
            </w:r>
          </w:p>
        </w:tc>
      </w:tr>
    </w:tbl>
    <w:p w14:paraId="78226359" w14:textId="77777777" w:rsidR="00176695" w:rsidRPr="00255279" w:rsidRDefault="00176695" w:rsidP="00176695">
      <w:pPr>
        <w:rPr>
          <w:rFonts w:eastAsiaTheme="majorEastAsia"/>
          <w:rtl/>
        </w:rPr>
      </w:pPr>
    </w:p>
    <w:tbl>
      <w:tblPr>
        <w:tblStyle w:val="TableGrid"/>
        <w:bidiVisual/>
        <w:tblW w:w="0" w:type="auto"/>
        <w:tblInd w:w="195" w:type="dxa"/>
        <w:tblBorders>
          <w:insideH w:val="none" w:sz="0" w:space="0" w:color="auto"/>
        </w:tblBorders>
        <w:tblLayout w:type="fixed"/>
        <w:tblLook w:val="04A0" w:firstRow="1" w:lastRow="0" w:firstColumn="1" w:lastColumn="0" w:noHBand="0" w:noVBand="1"/>
      </w:tblPr>
      <w:tblGrid>
        <w:gridCol w:w="3827"/>
        <w:gridCol w:w="985"/>
        <w:gridCol w:w="2701"/>
        <w:gridCol w:w="339"/>
        <w:gridCol w:w="339"/>
        <w:gridCol w:w="339"/>
        <w:gridCol w:w="339"/>
        <w:gridCol w:w="338"/>
        <w:gridCol w:w="7"/>
      </w:tblGrid>
      <w:tr w:rsidR="009060B5" w:rsidRPr="009060B5" w14:paraId="6D14EEF7" w14:textId="77777777" w:rsidTr="000F2CAB">
        <w:trPr>
          <w:gridAfter w:val="1"/>
          <w:wAfter w:w="7" w:type="dxa"/>
          <w:tblHeader/>
        </w:trPr>
        <w:tc>
          <w:tcPr>
            <w:tcW w:w="9207" w:type="dxa"/>
            <w:gridSpan w:val="8"/>
            <w:tcBorders>
              <w:top w:val="single" w:sz="4" w:space="0" w:color="auto"/>
              <w:bottom w:val="single" w:sz="4" w:space="0" w:color="auto"/>
            </w:tcBorders>
            <w:shd w:val="clear" w:color="auto" w:fill="B8CCE4" w:themeFill="accent1" w:themeFillTint="66"/>
          </w:tcPr>
          <w:p w14:paraId="5A4A3D0D" w14:textId="77777777" w:rsidR="009060B5" w:rsidRPr="009060B5" w:rsidRDefault="009060B5" w:rsidP="00D23D34">
            <w:pPr>
              <w:pStyle w:val="BodyTextIndent"/>
              <w:spacing w:before="120" w:line="336" w:lineRule="auto"/>
              <w:ind w:left="0"/>
              <w:jc w:val="center"/>
              <w:rPr>
                <w:b/>
                <w:bCs/>
                <w:sz w:val="24"/>
                <w:rtl/>
              </w:rPr>
            </w:pPr>
            <w:r w:rsidRPr="009060B5">
              <w:rPr>
                <w:b/>
                <w:bCs/>
                <w:sz w:val="24"/>
                <w:rtl/>
              </w:rPr>
              <w:t>מאפייני ה</w:t>
            </w:r>
            <w:r w:rsidRPr="009060B5">
              <w:rPr>
                <w:rFonts w:hint="cs"/>
                <w:b/>
                <w:bCs/>
                <w:sz w:val="24"/>
                <w:rtl/>
              </w:rPr>
              <w:t>שירות</w:t>
            </w:r>
          </w:p>
        </w:tc>
      </w:tr>
      <w:tr w:rsidR="00176695" w:rsidRPr="009060B5" w14:paraId="5AE8B54F" w14:textId="77777777" w:rsidTr="009060B5">
        <w:trPr>
          <w:gridAfter w:val="1"/>
          <w:wAfter w:w="7" w:type="dxa"/>
        </w:trPr>
        <w:tc>
          <w:tcPr>
            <w:tcW w:w="3827" w:type="dxa"/>
            <w:tcBorders>
              <w:top w:val="single" w:sz="4" w:space="0" w:color="auto"/>
              <w:bottom w:val="single" w:sz="4" w:space="0" w:color="auto"/>
            </w:tcBorders>
          </w:tcPr>
          <w:p w14:paraId="5720725D" w14:textId="77777777" w:rsidR="00176695" w:rsidRPr="009060B5" w:rsidRDefault="00176695" w:rsidP="00F414C1">
            <w:pPr>
              <w:pStyle w:val="BodyTextIndent"/>
              <w:spacing w:line="276" w:lineRule="auto"/>
              <w:ind w:left="0"/>
              <w:rPr>
                <w:sz w:val="24"/>
                <w:rtl/>
              </w:rPr>
            </w:pPr>
            <w:r w:rsidRPr="009060B5">
              <w:rPr>
                <w:sz w:val="24"/>
                <w:rtl/>
              </w:rPr>
              <w:t>משך הניסיון בעבודה עם המציע (משנה עד שנה)</w:t>
            </w:r>
          </w:p>
        </w:tc>
        <w:tc>
          <w:tcPr>
            <w:tcW w:w="5380" w:type="dxa"/>
            <w:gridSpan w:val="7"/>
            <w:tcBorders>
              <w:top w:val="single" w:sz="4" w:space="0" w:color="auto"/>
              <w:bottom w:val="single" w:sz="4" w:space="0" w:color="auto"/>
            </w:tcBorders>
          </w:tcPr>
          <w:p w14:paraId="12D044B6" w14:textId="77777777" w:rsidR="00176695" w:rsidRPr="009060B5" w:rsidRDefault="00176695" w:rsidP="00F414C1">
            <w:pPr>
              <w:pStyle w:val="BodyTextIndent"/>
              <w:spacing w:before="120" w:line="336" w:lineRule="auto"/>
              <w:ind w:left="0"/>
              <w:jc w:val="center"/>
              <w:rPr>
                <w:sz w:val="24"/>
                <w:rtl/>
              </w:rPr>
            </w:pPr>
          </w:p>
        </w:tc>
      </w:tr>
      <w:tr w:rsidR="00176695" w:rsidRPr="009060B5" w14:paraId="6C53A474" w14:textId="77777777" w:rsidTr="009060B5">
        <w:trPr>
          <w:gridAfter w:val="1"/>
          <w:wAfter w:w="7" w:type="dxa"/>
        </w:trPr>
        <w:tc>
          <w:tcPr>
            <w:tcW w:w="3827" w:type="dxa"/>
            <w:tcBorders>
              <w:top w:val="single" w:sz="4" w:space="0" w:color="auto"/>
              <w:bottom w:val="single" w:sz="4" w:space="0" w:color="auto"/>
            </w:tcBorders>
          </w:tcPr>
          <w:p w14:paraId="2C808492" w14:textId="77777777" w:rsidR="00176695" w:rsidRPr="009060B5" w:rsidRDefault="00176695" w:rsidP="00F414C1">
            <w:pPr>
              <w:pStyle w:val="BodyTextIndent"/>
              <w:spacing w:line="276" w:lineRule="auto"/>
              <w:ind w:left="0"/>
              <w:rPr>
                <w:sz w:val="24"/>
                <w:rtl/>
              </w:rPr>
            </w:pPr>
            <w:r w:rsidRPr="009060B5">
              <w:rPr>
                <w:sz w:val="24"/>
                <w:rtl/>
              </w:rPr>
              <w:t xml:space="preserve">תיאור קצר של </w:t>
            </w:r>
            <w:r w:rsidR="00F414C1" w:rsidRPr="009060B5">
              <w:rPr>
                <w:rFonts w:hint="cs"/>
                <w:sz w:val="24"/>
                <w:rtl/>
              </w:rPr>
              <w:t>השירות</w:t>
            </w:r>
            <w:r w:rsidRPr="009060B5">
              <w:rPr>
                <w:sz w:val="24"/>
                <w:rtl/>
              </w:rPr>
              <w:t xml:space="preserve"> (</w:t>
            </w:r>
            <w:r w:rsidR="00F414C1" w:rsidRPr="009060B5">
              <w:rPr>
                <w:rFonts w:hint="cs"/>
                <w:sz w:val="24"/>
                <w:rtl/>
              </w:rPr>
              <w:t>מפרט השירותים, מספר תלושים</w:t>
            </w:r>
            <w:r w:rsidRPr="009060B5">
              <w:rPr>
                <w:sz w:val="24"/>
                <w:rtl/>
              </w:rPr>
              <w:t>)</w:t>
            </w:r>
          </w:p>
        </w:tc>
        <w:tc>
          <w:tcPr>
            <w:tcW w:w="5380" w:type="dxa"/>
            <w:gridSpan w:val="7"/>
            <w:tcBorders>
              <w:top w:val="single" w:sz="4" w:space="0" w:color="auto"/>
              <w:bottom w:val="single" w:sz="4" w:space="0" w:color="auto"/>
            </w:tcBorders>
          </w:tcPr>
          <w:p w14:paraId="596AABF4" w14:textId="77777777" w:rsidR="00176695" w:rsidRPr="009060B5" w:rsidRDefault="00176695" w:rsidP="00F414C1">
            <w:pPr>
              <w:pStyle w:val="BodyTextIndent"/>
              <w:spacing w:line="276" w:lineRule="auto"/>
              <w:ind w:left="0"/>
              <w:jc w:val="center"/>
              <w:rPr>
                <w:sz w:val="24"/>
                <w:rtl/>
              </w:rPr>
            </w:pPr>
          </w:p>
        </w:tc>
      </w:tr>
      <w:tr w:rsidR="00176695" w:rsidRPr="009060B5" w14:paraId="33092B79" w14:textId="77777777" w:rsidTr="009060B5">
        <w:tc>
          <w:tcPr>
            <w:tcW w:w="3827" w:type="dxa"/>
            <w:vMerge w:val="restart"/>
            <w:tcBorders>
              <w:top w:val="single" w:sz="4" w:space="0" w:color="auto"/>
              <w:bottom w:val="single" w:sz="4" w:space="0" w:color="auto"/>
            </w:tcBorders>
            <w:shd w:val="clear" w:color="auto" w:fill="DBE5F1" w:themeFill="accent1" w:themeFillTint="33"/>
          </w:tcPr>
          <w:p w14:paraId="5FD8D6CC" w14:textId="77777777" w:rsidR="00176695" w:rsidRPr="009060B5" w:rsidRDefault="00176695" w:rsidP="00F414C1">
            <w:pPr>
              <w:pStyle w:val="BodyTextIndent"/>
              <w:spacing w:line="276" w:lineRule="auto"/>
              <w:ind w:left="0"/>
              <w:jc w:val="center"/>
              <w:rPr>
                <w:b/>
                <w:bCs/>
                <w:sz w:val="24"/>
                <w:rtl/>
              </w:rPr>
            </w:pPr>
            <w:r w:rsidRPr="009060B5">
              <w:rPr>
                <w:b/>
                <w:bCs/>
                <w:sz w:val="24"/>
                <w:rtl/>
              </w:rPr>
              <w:t>שאלה</w:t>
            </w:r>
          </w:p>
          <w:p w14:paraId="1CB5363D" w14:textId="77777777" w:rsidR="00176695" w:rsidRPr="009060B5" w:rsidRDefault="00176695" w:rsidP="00F414C1">
            <w:pPr>
              <w:pStyle w:val="BodyTextIndent"/>
              <w:spacing w:line="276" w:lineRule="auto"/>
              <w:ind w:left="0"/>
              <w:rPr>
                <w:b/>
                <w:bCs/>
                <w:sz w:val="24"/>
                <w:rtl/>
              </w:rPr>
            </w:pPr>
          </w:p>
        </w:tc>
        <w:tc>
          <w:tcPr>
            <w:tcW w:w="985" w:type="dxa"/>
            <w:vMerge w:val="restart"/>
            <w:tcBorders>
              <w:top w:val="single" w:sz="4" w:space="0" w:color="auto"/>
              <w:bottom w:val="nil"/>
            </w:tcBorders>
            <w:shd w:val="clear" w:color="auto" w:fill="DBE5F1" w:themeFill="accent1" w:themeFillTint="33"/>
          </w:tcPr>
          <w:p w14:paraId="6EEE8BBD" w14:textId="77777777" w:rsidR="00176695" w:rsidRPr="009060B5" w:rsidRDefault="00176695" w:rsidP="00F414C1">
            <w:pPr>
              <w:pStyle w:val="BodyTextIndent"/>
              <w:spacing w:line="276" w:lineRule="auto"/>
              <w:ind w:left="0"/>
              <w:jc w:val="center"/>
              <w:rPr>
                <w:b/>
                <w:bCs/>
                <w:sz w:val="24"/>
                <w:rtl/>
              </w:rPr>
            </w:pPr>
            <w:r w:rsidRPr="009060B5">
              <w:rPr>
                <w:b/>
                <w:bCs/>
                <w:sz w:val="24"/>
                <w:rtl/>
              </w:rPr>
              <w:t>משקל</w:t>
            </w:r>
          </w:p>
        </w:tc>
        <w:tc>
          <w:tcPr>
            <w:tcW w:w="2701" w:type="dxa"/>
            <w:tcBorders>
              <w:top w:val="single" w:sz="4" w:space="0" w:color="auto"/>
              <w:bottom w:val="nil"/>
            </w:tcBorders>
            <w:shd w:val="clear" w:color="auto" w:fill="DBE5F1" w:themeFill="accent1" w:themeFillTint="33"/>
          </w:tcPr>
          <w:p w14:paraId="5073B9BC" w14:textId="77777777" w:rsidR="00176695" w:rsidRPr="009060B5" w:rsidRDefault="00176695" w:rsidP="00F414C1">
            <w:pPr>
              <w:pStyle w:val="BodyTextIndent"/>
              <w:spacing w:line="276" w:lineRule="auto"/>
              <w:ind w:left="0"/>
              <w:jc w:val="center"/>
              <w:rPr>
                <w:b/>
                <w:bCs/>
                <w:sz w:val="24"/>
                <w:rtl/>
              </w:rPr>
            </w:pPr>
            <w:r w:rsidRPr="009060B5">
              <w:rPr>
                <w:b/>
                <w:bCs/>
                <w:sz w:val="24"/>
                <w:rtl/>
              </w:rPr>
              <w:t>תמצית חוות הדעת</w:t>
            </w:r>
          </w:p>
        </w:tc>
        <w:tc>
          <w:tcPr>
            <w:tcW w:w="1701" w:type="dxa"/>
            <w:gridSpan w:val="6"/>
            <w:tcBorders>
              <w:top w:val="single" w:sz="4" w:space="0" w:color="auto"/>
              <w:bottom w:val="single" w:sz="4" w:space="0" w:color="auto"/>
            </w:tcBorders>
            <w:shd w:val="clear" w:color="auto" w:fill="DBE5F1" w:themeFill="accent1" w:themeFillTint="33"/>
          </w:tcPr>
          <w:p w14:paraId="02A946AE" w14:textId="77777777" w:rsidR="00176695" w:rsidRPr="009060B5" w:rsidRDefault="00176695" w:rsidP="00F414C1">
            <w:pPr>
              <w:pStyle w:val="BodyTextIndent"/>
              <w:spacing w:line="276" w:lineRule="auto"/>
              <w:ind w:left="0"/>
              <w:jc w:val="center"/>
              <w:rPr>
                <w:b/>
                <w:bCs/>
                <w:sz w:val="24"/>
                <w:rtl/>
              </w:rPr>
            </w:pPr>
            <w:r w:rsidRPr="009060B5">
              <w:rPr>
                <w:b/>
                <w:bCs/>
                <w:sz w:val="24"/>
                <w:rtl/>
              </w:rPr>
              <w:t>ציון שביעות רצון</w:t>
            </w:r>
          </w:p>
        </w:tc>
      </w:tr>
      <w:tr w:rsidR="00176695" w:rsidRPr="009060B5" w14:paraId="7347CF1E" w14:textId="77777777" w:rsidTr="009060B5">
        <w:trPr>
          <w:gridAfter w:val="1"/>
          <w:wAfter w:w="7" w:type="dxa"/>
        </w:trPr>
        <w:tc>
          <w:tcPr>
            <w:tcW w:w="3827" w:type="dxa"/>
            <w:vMerge/>
            <w:tcBorders>
              <w:top w:val="single" w:sz="4" w:space="0" w:color="auto"/>
              <w:bottom w:val="single" w:sz="4" w:space="0" w:color="auto"/>
            </w:tcBorders>
            <w:shd w:val="clear" w:color="auto" w:fill="DBE5F1" w:themeFill="accent1" w:themeFillTint="33"/>
          </w:tcPr>
          <w:p w14:paraId="01D58586" w14:textId="77777777" w:rsidR="00176695" w:rsidRPr="009060B5" w:rsidRDefault="00176695" w:rsidP="00F414C1">
            <w:pPr>
              <w:pStyle w:val="BodyTextIndent"/>
              <w:spacing w:line="276" w:lineRule="auto"/>
              <w:ind w:left="0"/>
              <w:rPr>
                <w:sz w:val="24"/>
                <w:rtl/>
              </w:rPr>
            </w:pPr>
          </w:p>
        </w:tc>
        <w:tc>
          <w:tcPr>
            <w:tcW w:w="985" w:type="dxa"/>
            <w:vMerge/>
            <w:tcBorders>
              <w:top w:val="nil"/>
              <w:bottom w:val="single" w:sz="4" w:space="0" w:color="auto"/>
            </w:tcBorders>
            <w:shd w:val="clear" w:color="auto" w:fill="DBE5F1" w:themeFill="accent1" w:themeFillTint="33"/>
          </w:tcPr>
          <w:p w14:paraId="77701182" w14:textId="77777777" w:rsidR="00176695" w:rsidRPr="009060B5" w:rsidRDefault="00176695" w:rsidP="00F414C1">
            <w:pPr>
              <w:pStyle w:val="BodyTextIndent"/>
              <w:spacing w:line="276" w:lineRule="auto"/>
              <w:ind w:left="0"/>
              <w:jc w:val="center"/>
              <w:rPr>
                <w:sz w:val="24"/>
                <w:rtl/>
              </w:rPr>
            </w:pPr>
          </w:p>
        </w:tc>
        <w:tc>
          <w:tcPr>
            <w:tcW w:w="2701" w:type="dxa"/>
            <w:tcBorders>
              <w:top w:val="nil"/>
              <w:bottom w:val="single" w:sz="4" w:space="0" w:color="auto"/>
            </w:tcBorders>
            <w:shd w:val="clear" w:color="auto" w:fill="DBE5F1" w:themeFill="accent1" w:themeFillTint="33"/>
          </w:tcPr>
          <w:p w14:paraId="215CB266" w14:textId="77777777" w:rsidR="00176695" w:rsidRPr="009060B5" w:rsidRDefault="00176695" w:rsidP="00F414C1">
            <w:pPr>
              <w:pStyle w:val="BodyTextIndent"/>
              <w:spacing w:line="276" w:lineRule="auto"/>
              <w:ind w:left="0"/>
              <w:rPr>
                <w:sz w:val="24"/>
                <w:rtl/>
              </w:rPr>
            </w:pPr>
          </w:p>
        </w:tc>
        <w:tc>
          <w:tcPr>
            <w:tcW w:w="339" w:type="dxa"/>
            <w:tcBorders>
              <w:top w:val="nil"/>
              <w:bottom w:val="single" w:sz="4" w:space="0" w:color="auto"/>
            </w:tcBorders>
            <w:shd w:val="clear" w:color="auto" w:fill="DBE5F1" w:themeFill="accent1" w:themeFillTint="33"/>
          </w:tcPr>
          <w:p w14:paraId="7C34BB82" w14:textId="77777777" w:rsidR="00176695" w:rsidRPr="009060B5" w:rsidRDefault="00176695" w:rsidP="00F414C1">
            <w:pPr>
              <w:pStyle w:val="BodyTextIndent"/>
              <w:spacing w:line="276" w:lineRule="auto"/>
              <w:ind w:left="0"/>
              <w:jc w:val="center"/>
              <w:rPr>
                <w:b/>
                <w:bCs/>
                <w:sz w:val="24"/>
                <w:rtl/>
              </w:rPr>
            </w:pPr>
            <w:r w:rsidRPr="009060B5">
              <w:rPr>
                <w:b/>
                <w:bCs/>
                <w:sz w:val="24"/>
                <w:rtl/>
              </w:rPr>
              <w:t>1</w:t>
            </w:r>
          </w:p>
        </w:tc>
        <w:tc>
          <w:tcPr>
            <w:tcW w:w="339" w:type="dxa"/>
            <w:tcBorders>
              <w:top w:val="nil"/>
              <w:bottom w:val="single" w:sz="4" w:space="0" w:color="auto"/>
            </w:tcBorders>
            <w:shd w:val="clear" w:color="auto" w:fill="DBE5F1" w:themeFill="accent1" w:themeFillTint="33"/>
          </w:tcPr>
          <w:p w14:paraId="0E0A5CDF" w14:textId="77777777" w:rsidR="00176695" w:rsidRPr="009060B5" w:rsidRDefault="00176695" w:rsidP="00F414C1">
            <w:pPr>
              <w:pStyle w:val="BodyTextIndent"/>
              <w:spacing w:line="276" w:lineRule="auto"/>
              <w:ind w:left="0"/>
              <w:jc w:val="center"/>
              <w:rPr>
                <w:b/>
                <w:bCs/>
                <w:sz w:val="24"/>
                <w:rtl/>
              </w:rPr>
            </w:pPr>
            <w:r w:rsidRPr="009060B5">
              <w:rPr>
                <w:b/>
                <w:bCs/>
                <w:sz w:val="24"/>
                <w:rtl/>
              </w:rPr>
              <w:t>2</w:t>
            </w:r>
          </w:p>
        </w:tc>
        <w:tc>
          <w:tcPr>
            <w:tcW w:w="339" w:type="dxa"/>
            <w:tcBorders>
              <w:top w:val="nil"/>
              <w:bottom w:val="single" w:sz="4" w:space="0" w:color="auto"/>
            </w:tcBorders>
            <w:shd w:val="clear" w:color="auto" w:fill="DBE5F1" w:themeFill="accent1" w:themeFillTint="33"/>
          </w:tcPr>
          <w:p w14:paraId="3E998731" w14:textId="77777777" w:rsidR="00176695" w:rsidRPr="009060B5" w:rsidRDefault="00176695" w:rsidP="00F414C1">
            <w:pPr>
              <w:pStyle w:val="BodyTextIndent"/>
              <w:spacing w:line="276" w:lineRule="auto"/>
              <w:ind w:left="0"/>
              <w:jc w:val="center"/>
              <w:rPr>
                <w:b/>
                <w:bCs/>
                <w:sz w:val="24"/>
                <w:rtl/>
              </w:rPr>
            </w:pPr>
            <w:r w:rsidRPr="009060B5">
              <w:rPr>
                <w:b/>
                <w:bCs/>
                <w:sz w:val="24"/>
                <w:rtl/>
              </w:rPr>
              <w:t>3</w:t>
            </w:r>
          </w:p>
        </w:tc>
        <w:tc>
          <w:tcPr>
            <w:tcW w:w="339" w:type="dxa"/>
            <w:tcBorders>
              <w:top w:val="nil"/>
              <w:bottom w:val="single" w:sz="4" w:space="0" w:color="auto"/>
            </w:tcBorders>
            <w:shd w:val="clear" w:color="auto" w:fill="DBE5F1" w:themeFill="accent1" w:themeFillTint="33"/>
          </w:tcPr>
          <w:p w14:paraId="22E434C6" w14:textId="77777777" w:rsidR="00176695" w:rsidRPr="009060B5" w:rsidRDefault="00176695" w:rsidP="00F414C1">
            <w:pPr>
              <w:pStyle w:val="BodyTextIndent"/>
              <w:spacing w:line="276" w:lineRule="auto"/>
              <w:ind w:left="0"/>
              <w:jc w:val="center"/>
              <w:rPr>
                <w:b/>
                <w:bCs/>
                <w:sz w:val="24"/>
                <w:rtl/>
              </w:rPr>
            </w:pPr>
            <w:r w:rsidRPr="009060B5">
              <w:rPr>
                <w:b/>
                <w:bCs/>
                <w:sz w:val="24"/>
                <w:rtl/>
              </w:rPr>
              <w:t>4</w:t>
            </w:r>
          </w:p>
        </w:tc>
        <w:tc>
          <w:tcPr>
            <w:tcW w:w="338" w:type="dxa"/>
            <w:tcBorders>
              <w:top w:val="nil"/>
              <w:bottom w:val="single" w:sz="4" w:space="0" w:color="auto"/>
            </w:tcBorders>
            <w:shd w:val="clear" w:color="auto" w:fill="DBE5F1" w:themeFill="accent1" w:themeFillTint="33"/>
          </w:tcPr>
          <w:p w14:paraId="27C95ED5" w14:textId="77777777" w:rsidR="00176695" w:rsidRPr="009060B5" w:rsidRDefault="00176695" w:rsidP="00F414C1">
            <w:pPr>
              <w:pStyle w:val="BodyTextIndent"/>
              <w:spacing w:line="276" w:lineRule="auto"/>
              <w:ind w:left="0"/>
              <w:jc w:val="center"/>
              <w:rPr>
                <w:b/>
                <w:bCs/>
                <w:sz w:val="24"/>
                <w:rtl/>
              </w:rPr>
            </w:pPr>
            <w:r w:rsidRPr="009060B5">
              <w:rPr>
                <w:b/>
                <w:bCs/>
                <w:sz w:val="24"/>
                <w:rtl/>
              </w:rPr>
              <w:t>5</w:t>
            </w:r>
          </w:p>
        </w:tc>
      </w:tr>
      <w:tr w:rsidR="00441666" w:rsidRPr="009060B5" w14:paraId="615EC6A0" w14:textId="77777777" w:rsidTr="009060B5">
        <w:trPr>
          <w:gridAfter w:val="1"/>
          <w:wAfter w:w="7" w:type="dxa"/>
        </w:trPr>
        <w:tc>
          <w:tcPr>
            <w:tcW w:w="3827" w:type="dxa"/>
            <w:tcBorders>
              <w:top w:val="single" w:sz="4" w:space="0" w:color="auto"/>
              <w:bottom w:val="single" w:sz="4" w:space="0" w:color="auto"/>
              <w:right w:val="single" w:sz="4" w:space="0" w:color="auto"/>
            </w:tcBorders>
          </w:tcPr>
          <w:p w14:paraId="24E1A584" w14:textId="77777777" w:rsidR="00441666" w:rsidRPr="009060B5" w:rsidRDefault="00441666" w:rsidP="00BB4520">
            <w:pPr>
              <w:pStyle w:val="BodyTextIndent"/>
              <w:spacing w:after="0" w:line="360" w:lineRule="auto"/>
              <w:ind w:left="0"/>
              <w:rPr>
                <w:sz w:val="24"/>
                <w:rtl/>
              </w:rPr>
            </w:pPr>
            <w:r w:rsidRPr="009060B5">
              <w:rPr>
                <w:sz w:val="24"/>
                <w:rtl/>
              </w:rPr>
              <w:t xml:space="preserve">עד כמה </w:t>
            </w:r>
            <w:r w:rsidRPr="009060B5">
              <w:rPr>
                <w:rFonts w:hint="cs"/>
                <w:sz w:val="24"/>
                <w:rtl/>
              </w:rPr>
              <w:t>אתה</w:t>
            </w:r>
            <w:r w:rsidRPr="009060B5">
              <w:rPr>
                <w:sz w:val="24"/>
                <w:rtl/>
              </w:rPr>
              <w:t xml:space="preserve"> שבע רצון </w:t>
            </w:r>
            <w:r w:rsidRPr="009060B5">
              <w:rPr>
                <w:rFonts w:hint="cs"/>
                <w:sz w:val="24"/>
                <w:rtl/>
              </w:rPr>
              <w:t>מהמערכת (נוחות עבודה, התאמה לתהליכים, חסכון בעבודה ידנית)</w:t>
            </w:r>
          </w:p>
        </w:tc>
        <w:tc>
          <w:tcPr>
            <w:tcW w:w="985" w:type="dxa"/>
            <w:tcBorders>
              <w:top w:val="single" w:sz="4" w:space="0" w:color="auto"/>
              <w:left w:val="single" w:sz="4" w:space="0" w:color="auto"/>
              <w:bottom w:val="single" w:sz="4" w:space="0" w:color="auto"/>
              <w:right w:val="single" w:sz="4" w:space="0" w:color="auto"/>
            </w:tcBorders>
          </w:tcPr>
          <w:p w14:paraId="7F9776EA" w14:textId="77777777" w:rsidR="00441666" w:rsidRPr="009060B5" w:rsidRDefault="00441666" w:rsidP="00BB4520">
            <w:pPr>
              <w:pStyle w:val="BodyTextIndent"/>
              <w:spacing w:after="0" w:line="360" w:lineRule="auto"/>
              <w:ind w:left="0"/>
              <w:jc w:val="center"/>
              <w:rPr>
                <w:sz w:val="24"/>
                <w:rtl/>
              </w:rPr>
            </w:pPr>
            <w:r w:rsidRPr="009060B5">
              <w:rPr>
                <w:sz w:val="24"/>
                <w:rtl/>
              </w:rPr>
              <w:t>1</w:t>
            </w:r>
            <w:r w:rsidRPr="009060B5">
              <w:rPr>
                <w:rFonts w:hint="cs"/>
                <w:sz w:val="24"/>
                <w:rtl/>
              </w:rPr>
              <w:t>5</w:t>
            </w:r>
            <w:r w:rsidRPr="009060B5">
              <w:rPr>
                <w:sz w:val="24"/>
                <w:rtl/>
              </w:rPr>
              <w:t>%</w:t>
            </w:r>
          </w:p>
        </w:tc>
        <w:tc>
          <w:tcPr>
            <w:tcW w:w="2701" w:type="dxa"/>
            <w:tcBorders>
              <w:top w:val="single" w:sz="4" w:space="0" w:color="auto"/>
              <w:left w:val="single" w:sz="4" w:space="0" w:color="auto"/>
              <w:bottom w:val="single" w:sz="4" w:space="0" w:color="auto"/>
              <w:right w:val="single" w:sz="4" w:space="0" w:color="auto"/>
            </w:tcBorders>
          </w:tcPr>
          <w:p w14:paraId="70B9F786" w14:textId="77777777" w:rsidR="00441666" w:rsidRPr="009060B5" w:rsidRDefault="00441666" w:rsidP="00BB4520">
            <w:pPr>
              <w:pStyle w:val="BodyTextIndent"/>
              <w:spacing w:after="0" w:line="360" w:lineRule="auto"/>
              <w:ind w:left="0"/>
              <w:rPr>
                <w:sz w:val="24"/>
                <w:rtl/>
              </w:rPr>
            </w:pPr>
          </w:p>
        </w:tc>
        <w:tc>
          <w:tcPr>
            <w:tcW w:w="339" w:type="dxa"/>
            <w:tcBorders>
              <w:top w:val="single" w:sz="4" w:space="0" w:color="auto"/>
              <w:left w:val="single" w:sz="4" w:space="0" w:color="auto"/>
              <w:bottom w:val="single" w:sz="4" w:space="0" w:color="auto"/>
              <w:right w:val="single" w:sz="4" w:space="0" w:color="auto"/>
            </w:tcBorders>
          </w:tcPr>
          <w:p w14:paraId="2959CE16" w14:textId="77777777" w:rsidR="00441666" w:rsidRPr="009060B5" w:rsidRDefault="00441666"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7543E5F3" w14:textId="77777777" w:rsidR="00441666" w:rsidRPr="009060B5" w:rsidRDefault="00441666"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48D991D0" w14:textId="77777777" w:rsidR="00441666" w:rsidRPr="009060B5" w:rsidRDefault="00441666"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5DBBC030" w14:textId="77777777" w:rsidR="00441666" w:rsidRPr="009060B5" w:rsidRDefault="00441666" w:rsidP="00BB4520">
            <w:pPr>
              <w:pStyle w:val="BodyTextIndent"/>
              <w:spacing w:after="0" w:line="360" w:lineRule="auto"/>
              <w:ind w:left="0"/>
              <w:jc w:val="center"/>
              <w:rPr>
                <w:sz w:val="24"/>
                <w:rtl/>
              </w:rPr>
            </w:pPr>
          </w:p>
        </w:tc>
        <w:tc>
          <w:tcPr>
            <w:tcW w:w="338" w:type="dxa"/>
            <w:tcBorders>
              <w:top w:val="single" w:sz="4" w:space="0" w:color="auto"/>
              <w:left w:val="single" w:sz="4" w:space="0" w:color="auto"/>
              <w:bottom w:val="single" w:sz="4" w:space="0" w:color="auto"/>
            </w:tcBorders>
          </w:tcPr>
          <w:p w14:paraId="06C8D34C" w14:textId="77777777" w:rsidR="00441666" w:rsidRPr="009060B5" w:rsidRDefault="00441666" w:rsidP="00BB4520">
            <w:pPr>
              <w:pStyle w:val="BodyTextIndent"/>
              <w:spacing w:after="0" w:line="360" w:lineRule="auto"/>
              <w:ind w:left="0"/>
              <w:jc w:val="center"/>
              <w:rPr>
                <w:sz w:val="24"/>
                <w:rtl/>
              </w:rPr>
            </w:pPr>
          </w:p>
        </w:tc>
      </w:tr>
      <w:tr w:rsidR="00176695" w:rsidRPr="009060B5" w14:paraId="1A321B23" w14:textId="77777777" w:rsidTr="009060B5">
        <w:trPr>
          <w:gridAfter w:val="1"/>
          <w:wAfter w:w="7" w:type="dxa"/>
        </w:trPr>
        <w:tc>
          <w:tcPr>
            <w:tcW w:w="3827" w:type="dxa"/>
            <w:tcBorders>
              <w:top w:val="single" w:sz="4" w:space="0" w:color="auto"/>
              <w:bottom w:val="single" w:sz="4" w:space="0" w:color="auto"/>
              <w:right w:val="single" w:sz="4" w:space="0" w:color="auto"/>
            </w:tcBorders>
          </w:tcPr>
          <w:p w14:paraId="0BF6D4ED" w14:textId="77777777" w:rsidR="00176695" w:rsidRPr="009060B5" w:rsidRDefault="00176695" w:rsidP="00BB4520">
            <w:pPr>
              <w:pStyle w:val="BodyTextIndent"/>
              <w:spacing w:after="0" w:line="360" w:lineRule="auto"/>
              <w:ind w:left="0"/>
              <w:rPr>
                <w:sz w:val="24"/>
                <w:rtl/>
              </w:rPr>
            </w:pPr>
            <w:r w:rsidRPr="009060B5">
              <w:rPr>
                <w:sz w:val="24"/>
                <w:rtl/>
              </w:rPr>
              <w:t xml:space="preserve">עד כמה </w:t>
            </w:r>
            <w:r w:rsidRPr="009060B5">
              <w:rPr>
                <w:rFonts w:hint="cs"/>
                <w:sz w:val="24"/>
                <w:rtl/>
              </w:rPr>
              <w:t>אתה</w:t>
            </w:r>
            <w:r w:rsidRPr="009060B5">
              <w:rPr>
                <w:sz w:val="24"/>
                <w:rtl/>
              </w:rPr>
              <w:t xml:space="preserve"> שבע רצון מאיכות </w:t>
            </w:r>
            <w:r w:rsidR="00F414C1" w:rsidRPr="009060B5">
              <w:rPr>
                <w:rFonts w:hint="cs"/>
                <w:sz w:val="24"/>
                <w:rtl/>
              </w:rPr>
              <w:t>השירות של המציע (סגירת חודש, הספקת דוחות בקרה במועד, מס"ב במועד</w:t>
            </w:r>
            <w:r w:rsidR="00BB4520">
              <w:rPr>
                <w:rFonts w:hint="cs"/>
                <w:sz w:val="24"/>
                <w:rtl/>
              </w:rPr>
              <w:t>, לרבות מתווה היפרדות</w:t>
            </w:r>
            <w:r w:rsidR="00F414C1" w:rsidRPr="009060B5">
              <w:rPr>
                <w:rFonts w:hint="cs"/>
                <w:sz w:val="24"/>
                <w:rtl/>
              </w:rPr>
              <w:t xml:space="preserve"> וכדו')</w:t>
            </w:r>
          </w:p>
        </w:tc>
        <w:tc>
          <w:tcPr>
            <w:tcW w:w="985" w:type="dxa"/>
            <w:tcBorders>
              <w:top w:val="single" w:sz="4" w:space="0" w:color="auto"/>
              <w:left w:val="single" w:sz="4" w:space="0" w:color="auto"/>
              <w:bottom w:val="single" w:sz="4" w:space="0" w:color="auto"/>
              <w:right w:val="single" w:sz="4" w:space="0" w:color="auto"/>
            </w:tcBorders>
          </w:tcPr>
          <w:p w14:paraId="175331B0" w14:textId="77777777" w:rsidR="00176695" w:rsidRPr="009060B5" w:rsidRDefault="00441666" w:rsidP="00BB4520">
            <w:pPr>
              <w:pStyle w:val="BodyTextIndent"/>
              <w:spacing w:after="0" w:line="360" w:lineRule="auto"/>
              <w:ind w:left="0"/>
              <w:jc w:val="center"/>
              <w:rPr>
                <w:sz w:val="24"/>
                <w:rtl/>
              </w:rPr>
            </w:pPr>
            <w:r w:rsidRPr="009060B5">
              <w:rPr>
                <w:rFonts w:hint="cs"/>
                <w:sz w:val="24"/>
                <w:rtl/>
              </w:rPr>
              <w:t>2</w:t>
            </w:r>
            <w:r w:rsidR="00176695" w:rsidRPr="009060B5">
              <w:rPr>
                <w:sz w:val="24"/>
                <w:rtl/>
              </w:rPr>
              <w:t>5%</w:t>
            </w:r>
          </w:p>
        </w:tc>
        <w:tc>
          <w:tcPr>
            <w:tcW w:w="2701" w:type="dxa"/>
            <w:tcBorders>
              <w:top w:val="single" w:sz="4" w:space="0" w:color="auto"/>
              <w:left w:val="single" w:sz="4" w:space="0" w:color="auto"/>
              <w:bottom w:val="single" w:sz="4" w:space="0" w:color="auto"/>
              <w:right w:val="single" w:sz="4" w:space="0" w:color="auto"/>
            </w:tcBorders>
          </w:tcPr>
          <w:p w14:paraId="6DA5D925" w14:textId="77777777" w:rsidR="00176695" w:rsidRPr="009060B5" w:rsidRDefault="00176695" w:rsidP="00BB4520">
            <w:pPr>
              <w:pStyle w:val="BodyTextIndent"/>
              <w:spacing w:after="0" w:line="360" w:lineRule="auto"/>
              <w:ind w:left="0"/>
              <w:rPr>
                <w:sz w:val="24"/>
                <w:rtl/>
              </w:rPr>
            </w:pPr>
          </w:p>
        </w:tc>
        <w:tc>
          <w:tcPr>
            <w:tcW w:w="339" w:type="dxa"/>
            <w:tcBorders>
              <w:top w:val="single" w:sz="4" w:space="0" w:color="auto"/>
              <w:left w:val="single" w:sz="4" w:space="0" w:color="auto"/>
              <w:bottom w:val="single" w:sz="4" w:space="0" w:color="auto"/>
              <w:right w:val="single" w:sz="4" w:space="0" w:color="auto"/>
            </w:tcBorders>
          </w:tcPr>
          <w:p w14:paraId="0E8840BA" w14:textId="77777777" w:rsidR="00176695" w:rsidRPr="009060B5" w:rsidRDefault="00176695"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1C27E2C9" w14:textId="77777777" w:rsidR="00176695" w:rsidRPr="009060B5" w:rsidRDefault="00176695"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4133E9DF" w14:textId="77777777" w:rsidR="00176695" w:rsidRPr="009060B5" w:rsidRDefault="00176695"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7F9FFA55" w14:textId="77777777" w:rsidR="00176695" w:rsidRPr="009060B5" w:rsidRDefault="00176695" w:rsidP="00BB4520">
            <w:pPr>
              <w:pStyle w:val="BodyTextIndent"/>
              <w:spacing w:after="0" w:line="360" w:lineRule="auto"/>
              <w:ind w:left="0"/>
              <w:jc w:val="center"/>
              <w:rPr>
                <w:sz w:val="24"/>
                <w:rtl/>
              </w:rPr>
            </w:pPr>
          </w:p>
        </w:tc>
        <w:tc>
          <w:tcPr>
            <w:tcW w:w="338" w:type="dxa"/>
            <w:tcBorders>
              <w:top w:val="single" w:sz="4" w:space="0" w:color="auto"/>
              <w:left w:val="single" w:sz="4" w:space="0" w:color="auto"/>
              <w:bottom w:val="single" w:sz="4" w:space="0" w:color="auto"/>
            </w:tcBorders>
          </w:tcPr>
          <w:p w14:paraId="3753856B" w14:textId="77777777" w:rsidR="00176695" w:rsidRPr="009060B5" w:rsidRDefault="00176695" w:rsidP="00BB4520">
            <w:pPr>
              <w:pStyle w:val="BodyTextIndent"/>
              <w:spacing w:after="0" w:line="360" w:lineRule="auto"/>
              <w:ind w:left="0"/>
              <w:jc w:val="center"/>
              <w:rPr>
                <w:sz w:val="24"/>
                <w:rtl/>
              </w:rPr>
            </w:pPr>
          </w:p>
        </w:tc>
      </w:tr>
      <w:tr w:rsidR="00441666" w:rsidRPr="009060B5" w14:paraId="63AA7FFA" w14:textId="77777777" w:rsidTr="009060B5">
        <w:trPr>
          <w:gridAfter w:val="1"/>
          <w:wAfter w:w="7" w:type="dxa"/>
        </w:trPr>
        <w:tc>
          <w:tcPr>
            <w:tcW w:w="3827" w:type="dxa"/>
            <w:tcBorders>
              <w:top w:val="single" w:sz="4" w:space="0" w:color="auto"/>
              <w:bottom w:val="single" w:sz="4" w:space="0" w:color="auto"/>
              <w:right w:val="single" w:sz="4" w:space="0" w:color="auto"/>
            </w:tcBorders>
          </w:tcPr>
          <w:p w14:paraId="0F47C936" w14:textId="77777777" w:rsidR="00441666" w:rsidRPr="009060B5" w:rsidRDefault="00441666" w:rsidP="00BB4520">
            <w:pPr>
              <w:pStyle w:val="BodyTextIndent"/>
              <w:spacing w:after="0" w:line="360" w:lineRule="auto"/>
              <w:ind w:left="0"/>
              <w:rPr>
                <w:sz w:val="24"/>
                <w:rtl/>
              </w:rPr>
            </w:pPr>
            <w:r w:rsidRPr="009060B5">
              <w:rPr>
                <w:rFonts w:hint="cs"/>
                <w:sz w:val="24"/>
                <w:rtl/>
              </w:rPr>
              <w:t>עד כמה אתה שבע רצון מאיכות ומקצועיות מערך התמיכה (מוקד</w:t>
            </w:r>
            <w:r w:rsidR="00BB4520">
              <w:rPr>
                <w:rFonts w:hint="cs"/>
                <w:sz w:val="24"/>
                <w:rtl/>
              </w:rPr>
              <w:t xml:space="preserve"> </w:t>
            </w:r>
            <w:r w:rsidRPr="009060B5">
              <w:rPr>
                <w:rFonts w:hint="cs"/>
                <w:sz w:val="24"/>
                <w:rtl/>
              </w:rPr>
              <w:t>ו/או נציג תמיכה ייעודי)</w:t>
            </w:r>
          </w:p>
        </w:tc>
        <w:tc>
          <w:tcPr>
            <w:tcW w:w="985" w:type="dxa"/>
            <w:tcBorders>
              <w:top w:val="single" w:sz="4" w:space="0" w:color="auto"/>
              <w:left w:val="single" w:sz="4" w:space="0" w:color="auto"/>
              <w:bottom w:val="single" w:sz="4" w:space="0" w:color="auto"/>
              <w:right w:val="single" w:sz="4" w:space="0" w:color="auto"/>
            </w:tcBorders>
          </w:tcPr>
          <w:p w14:paraId="4FFED8A2" w14:textId="77777777" w:rsidR="00441666" w:rsidRPr="009060B5" w:rsidRDefault="00441666" w:rsidP="00BB4520">
            <w:pPr>
              <w:pStyle w:val="BodyTextIndent"/>
              <w:spacing w:after="0" w:line="360" w:lineRule="auto"/>
              <w:ind w:left="0"/>
              <w:jc w:val="center"/>
              <w:rPr>
                <w:sz w:val="24"/>
                <w:rtl/>
              </w:rPr>
            </w:pPr>
            <w:r w:rsidRPr="009060B5">
              <w:rPr>
                <w:rFonts w:hint="cs"/>
                <w:sz w:val="24"/>
                <w:rtl/>
              </w:rPr>
              <w:t>25%</w:t>
            </w:r>
          </w:p>
        </w:tc>
        <w:tc>
          <w:tcPr>
            <w:tcW w:w="2701" w:type="dxa"/>
            <w:tcBorders>
              <w:top w:val="single" w:sz="4" w:space="0" w:color="auto"/>
              <w:left w:val="single" w:sz="4" w:space="0" w:color="auto"/>
              <w:bottom w:val="single" w:sz="4" w:space="0" w:color="auto"/>
              <w:right w:val="single" w:sz="4" w:space="0" w:color="auto"/>
            </w:tcBorders>
          </w:tcPr>
          <w:p w14:paraId="7EC9ABA5" w14:textId="77777777" w:rsidR="00441666" w:rsidRPr="009060B5" w:rsidRDefault="00441666" w:rsidP="00BB4520">
            <w:pPr>
              <w:pStyle w:val="BodyTextIndent"/>
              <w:spacing w:after="0" w:line="360" w:lineRule="auto"/>
              <w:ind w:left="0"/>
              <w:rPr>
                <w:sz w:val="24"/>
                <w:rtl/>
              </w:rPr>
            </w:pPr>
          </w:p>
        </w:tc>
        <w:tc>
          <w:tcPr>
            <w:tcW w:w="339" w:type="dxa"/>
            <w:tcBorders>
              <w:top w:val="single" w:sz="4" w:space="0" w:color="auto"/>
              <w:left w:val="single" w:sz="4" w:space="0" w:color="auto"/>
              <w:bottom w:val="single" w:sz="4" w:space="0" w:color="auto"/>
              <w:right w:val="single" w:sz="4" w:space="0" w:color="auto"/>
            </w:tcBorders>
          </w:tcPr>
          <w:p w14:paraId="19CACF41" w14:textId="77777777" w:rsidR="00441666" w:rsidRPr="009060B5" w:rsidRDefault="00441666"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147DC343" w14:textId="77777777" w:rsidR="00441666" w:rsidRPr="009060B5" w:rsidRDefault="00441666"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37B8A23B" w14:textId="77777777" w:rsidR="00441666" w:rsidRPr="009060B5" w:rsidRDefault="00441666"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41347073" w14:textId="77777777" w:rsidR="00441666" w:rsidRPr="009060B5" w:rsidRDefault="00441666" w:rsidP="00BB4520">
            <w:pPr>
              <w:pStyle w:val="BodyTextIndent"/>
              <w:spacing w:after="0" w:line="360" w:lineRule="auto"/>
              <w:ind w:left="0"/>
              <w:jc w:val="center"/>
              <w:rPr>
                <w:sz w:val="24"/>
                <w:rtl/>
              </w:rPr>
            </w:pPr>
          </w:p>
        </w:tc>
        <w:tc>
          <w:tcPr>
            <w:tcW w:w="338" w:type="dxa"/>
            <w:tcBorders>
              <w:top w:val="single" w:sz="4" w:space="0" w:color="auto"/>
              <w:left w:val="single" w:sz="4" w:space="0" w:color="auto"/>
              <w:bottom w:val="single" w:sz="4" w:space="0" w:color="auto"/>
            </w:tcBorders>
          </w:tcPr>
          <w:p w14:paraId="13CABC67" w14:textId="77777777" w:rsidR="00441666" w:rsidRPr="009060B5" w:rsidRDefault="00441666" w:rsidP="00BB4520">
            <w:pPr>
              <w:pStyle w:val="BodyTextIndent"/>
              <w:spacing w:after="0" w:line="360" w:lineRule="auto"/>
              <w:ind w:left="0"/>
              <w:jc w:val="center"/>
              <w:rPr>
                <w:sz w:val="24"/>
                <w:rtl/>
              </w:rPr>
            </w:pPr>
          </w:p>
        </w:tc>
      </w:tr>
      <w:tr w:rsidR="00176695" w:rsidRPr="009060B5" w14:paraId="5B0BBD22" w14:textId="77777777" w:rsidTr="009060B5">
        <w:trPr>
          <w:gridAfter w:val="1"/>
          <w:wAfter w:w="7" w:type="dxa"/>
        </w:trPr>
        <w:tc>
          <w:tcPr>
            <w:tcW w:w="3827" w:type="dxa"/>
            <w:tcBorders>
              <w:top w:val="single" w:sz="4" w:space="0" w:color="auto"/>
              <w:bottom w:val="single" w:sz="4" w:space="0" w:color="auto"/>
              <w:right w:val="single" w:sz="4" w:space="0" w:color="auto"/>
            </w:tcBorders>
          </w:tcPr>
          <w:p w14:paraId="1EFC7B61" w14:textId="77777777" w:rsidR="00176695" w:rsidRPr="009060B5" w:rsidRDefault="00176695" w:rsidP="00BB4520">
            <w:pPr>
              <w:pStyle w:val="BodyTextIndent"/>
              <w:spacing w:after="0" w:line="360" w:lineRule="auto"/>
              <w:ind w:left="0"/>
              <w:rPr>
                <w:sz w:val="24"/>
                <w:rtl/>
              </w:rPr>
            </w:pPr>
            <w:r w:rsidRPr="009060B5">
              <w:rPr>
                <w:sz w:val="24"/>
                <w:rtl/>
              </w:rPr>
              <w:t xml:space="preserve">עד כמה </w:t>
            </w:r>
            <w:r w:rsidRPr="009060B5">
              <w:rPr>
                <w:rFonts w:hint="cs"/>
                <w:sz w:val="24"/>
                <w:rtl/>
              </w:rPr>
              <w:t>אתה</w:t>
            </w:r>
            <w:r w:rsidRPr="009060B5">
              <w:rPr>
                <w:sz w:val="24"/>
                <w:rtl/>
              </w:rPr>
              <w:t xml:space="preserve"> שבע רצון מהעמידה של המציע בלוחות הזמנים </w:t>
            </w:r>
            <w:r w:rsidR="00F414C1" w:rsidRPr="009060B5">
              <w:rPr>
                <w:rFonts w:hint="cs"/>
                <w:sz w:val="24"/>
                <w:rtl/>
              </w:rPr>
              <w:t>של שירותים פיתוח אותם עליו לספק (עדכון הסכמים, שושים, פיתוח דוחות אד-הוק)</w:t>
            </w:r>
          </w:p>
        </w:tc>
        <w:tc>
          <w:tcPr>
            <w:tcW w:w="985" w:type="dxa"/>
            <w:tcBorders>
              <w:top w:val="single" w:sz="4" w:space="0" w:color="auto"/>
              <w:left w:val="single" w:sz="4" w:space="0" w:color="auto"/>
              <w:bottom w:val="single" w:sz="4" w:space="0" w:color="auto"/>
              <w:right w:val="single" w:sz="4" w:space="0" w:color="auto"/>
            </w:tcBorders>
          </w:tcPr>
          <w:p w14:paraId="5715FEBF" w14:textId="77777777" w:rsidR="00176695" w:rsidRPr="009060B5" w:rsidRDefault="00176695" w:rsidP="00BB4520">
            <w:pPr>
              <w:pStyle w:val="BodyTextIndent"/>
              <w:spacing w:after="0" w:line="360" w:lineRule="auto"/>
              <w:ind w:left="0"/>
              <w:jc w:val="center"/>
              <w:rPr>
                <w:sz w:val="24"/>
                <w:rtl/>
              </w:rPr>
            </w:pPr>
            <w:r w:rsidRPr="009060B5">
              <w:rPr>
                <w:sz w:val="24"/>
                <w:rtl/>
              </w:rPr>
              <w:t>10%</w:t>
            </w:r>
          </w:p>
        </w:tc>
        <w:tc>
          <w:tcPr>
            <w:tcW w:w="2701" w:type="dxa"/>
            <w:tcBorders>
              <w:top w:val="single" w:sz="4" w:space="0" w:color="auto"/>
              <w:left w:val="single" w:sz="4" w:space="0" w:color="auto"/>
              <w:bottom w:val="single" w:sz="4" w:space="0" w:color="auto"/>
              <w:right w:val="single" w:sz="4" w:space="0" w:color="auto"/>
            </w:tcBorders>
          </w:tcPr>
          <w:p w14:paraId="01DABC4F" w14:textId="77777777" w:rsidR="00176695" w:rsidRPr="009060B5" w:rsidRDefault="00176695" w:rsidP="00BB4520">
            <w:pPr>
              <w:pStyle w:val="BodyTextIndent"/>
              <w:spacing w:after="0" w:line="360" w:lineRule="auto"/>
              <w:ind w:left="0"/>
              <w:rPr>
                <w:sz w:val="24"/>
                <w:rtl/>
              </w:rPr>
            </w:pPr>
          </w:p>
        </w:tc>
        <w:tc>
          <w:tcPr>
            <w:tcW w:w="339" w:type="dxa"/>
            <w:tcBorders>
              <w:top w:val="single" w:sz="4" w:space="0" w:color="auto"/>
              <w:left w:val="single" w:sz="4" w:space="0" w:color="auto"/>
              <w:bottom w:val="single" w:sz="4" w:space="0" w:color="auto"/>
              <w:right w:val="single" w:sz="4" w:space="0" w:color="auto"/>
            </w:tcBorders>
          </w:tcPr>
          <w:p w14:paraId="3F76CAC9" w14:textId="77777777" w:rsidR="00176695" w:rsidRPr="009060B5" w:rsidRDefault="00176695"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4B4E61AE" w14:textId="77777777" w:rsidR="00176695" w:rsidRPr="009060B5" w:rsidRDefault="00176695"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190626D5" w14:textId="77777777" w:rsidR="00176695" w:rsidRPr="009060B5" w:rsidRDefault="00176695"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1C0C6BF5" w14:textId="77777777" w:rsidR="00176695" w:rsidRPr="009060B5" w:rsidRDefault="00176695" w:rsidP="00BB4520">
            <w:pPr>
              <w:pStyle w:val="BodyTextIndent"/>
              <w:spacing w:after="0" w:line="360" w:lineRule="auto"/>
              <w:ind w:left="0"/>
              <w:jc w:val="center"/>
              <w:rPr>
                <w:sz w:val="24"/>
                <w:rtl/>
              </w:rPr>
            </w:pPr>
          </w:p>
        </w:tc>
        <w:tc>
          <w:tcPr>
            <w:tcW w:w="338" w:type="dxa"/>
            <w:tcBorders>
              <w:top w:val="single" w:sz="4" w:space="0" w:color="auto"/>
              <w:left w:val="single" w:sz="4" w:space="0" w:color="auto"/>
              <w:bottom w:val="single" w:sz="4" w:space="0" w:color="auto"/>
            </w:tcBorders>
          </w:tcPr>
          <w:p w14:paraId="239660C9" w14:textId="77777777" w:rsidR="00176695" w:rsidRPr="009060B5" w:rsidRDefault="00176695" w:rsidP="00BB4520">
            <w:pPr>
              <w:pStyle w:val="BodyTextIndent"/>
              <w:spacing w:after="0" w:line="360" w:lineRule="auto"/>
              <w:ind w:left="0"/>
              <w:jc w:val="center"/>
              <w:rPr>
                <w:sz w:val="24"/>
                <w:rtl/>
              </w:rPr>
            </w:pPr>
          </w:p>
        </w:tc>
      </w:tr>
      <w:tr w:rsidR="00176695" w:rsidRPr="009060B5" w14:paraId="4585105A" w14:textId="77777777" w:rsidTr="009060B5">
        <w:trPr>
          <w:gridAfter w:val="1"/>
          <w:wAfter w:w="7" w:type="dxa"/>
        </w:trPr>
        <w:tc>
          <w:tcPr>
            <w:tcW w:w="3827" w:type="dxa"/>
            <w:tcBorders>
              <w:top w:val="single" w:sz="4" w:space="0" w:color="auto"/>
              <w:bottom w:val="single" w:sz="4" w:space="0" w:color="auto"/>
              <w:right w:val="single" w:sz="4" w:space="0" w:color="auto"/>
            </w:tcBorders>
          </w:tcPr>
          <w:p w14:paraId="6C63B171" w14:textId="77777777" w:rsidR="00176695" w:rsidRPr="009060B5" w:rsidRDefault="00176695" w:rsidP="00BB4520">
            <w:pPr>
              <w:pStyle w:val="BodyTextIndent"/>
              <w:spacing w:after="0" w:line="360" w:lineRule="auto"/>
              <w:ind w:left="0"/>
              <w:rPr>
                <w:sz w:val="24"/>
                <w:rtl/>
              </w:rPr>
            </w:pPr>
            <w:r w:rsidRPr="009060B5">
              <w:rPr>
                <w:sz w:val="24"/>
                <w:rtl/>
              </w:rPr>
              <w:t xml:space="preserve">עד כמה </w:t>
            </w:r>
            <w:r w:rsidRPr="009060B5">
              <w:rPr>
                <w:rFonts w:hint="cs"/>
                <w:sz w:val="24"/>
                <w:rtl/>
              </w:rPr>
              <w:t>אתה</w:t>
            </w:r>
            <w:r w:rsidRPr="009060B5">
              <w:rPr>
                <w:sz w:val="24"/>
                <w:rtl/>
              </w:rPr>
              <w:t xml:space="preserve"> שבע רצון מרמת השירות של המציע בתפעול ובתחזוקת המערכת? הא</w:t>
            </w:r>
            <w:r w:rsidR="00441666" w:rsidRPr="009060B5">
              <w:rPr>
                <w:sz w:val="24"/>
                <w:rtl/>
              </w:rPr>
              <w:t>ם המציע עומד בדרישות רמת השירות</w:t>
            </w:r>
            <w:r w:rsidR="00441666" w:rsidRPr="009060B5">
              <w:rPr>
                <w:rFonts w:hint="cs"/>
                <w:sz w:val="24"/>
                <w:rtl/>
              </w:rPr>
              <w:t>/</w:t>
            </w:r>
            <w:r w:rsidRPr="009060B5">
              <w:rPr>
                <w:sz w:val="24"/>
              </w:rPr>
              <w:t>SLA</w:t>
            </w:r>
            <w:r w:rsidRPr="009060B5">
              <w:rPr>
                <w:sz w:val="24"/>
                <w:rtl/>
              </w:rPr>
              <w:t xml:space="preserve"> (</w:t>
            </w:r>
            <w:r w:rsidR="00441666" w:rsidRPr="009060B5">
              <w:rPr>
                <w:rFonts w:hint="cs"/>
                <w:sz w:val="24"/>
                <w:rtl/>
              </w:rPr>
              <w:t>לחלופין, האם זמן תיקון תקלות הוא  סביר, האם ישנן הפסקות או האטה בתפקוד המערכת באופן תדיר</w:t>
            </w:r>
            <w:r w:rsidRPr="009060B5">
              <w:rPr>
                <w:sz w:val="24"/>
                <w:rtl/>
              </w:rPr>
              <w:t>)?</w:t>
            </w:r>
          </w:p>
        </w:tc>
        <w:tc>
          <w:tcPr>
            <w:tcW w:w="985" w:type="dxa"/>
            <w:tcBorders>
              <w:top w:val="single" w:sz="4" w:space="0" w:color="auto"/>
              <w:left w:val="single" w:sz="4" w:space="0" w:color="auto"/>
              <w:bottom w:val="single" w:sz="4" w:space="0" w:color="auto"/>
              <w:right w:val="single" w:sz="4" w:space="0" w:color="auto"/>
            </w:tcBorders>
          </w:tcPr>
          <w:p w14:paraId="479B3210" w14:textId="77777777" w:rsidR="00176695" w:rsidRPr="009060B5" w:rsidRDefault="00176695" w:rsidP="00BB4520">
            <w:pPr>
              <w:pStyle w:val="BodyTextIndent"/>
              <w:spacing w:after="0" w:line="360" w:lineRule="auto"/>
              <w:ind w:left="0"/>
              <w:jc w:val="center"/>
              <w:rPr>
                <w:sz w:val="24"/>
                <w:rtl/>
              </w:rPr>
            </w:pPr>
            <w:r w:rsidRPr="009060B5">
              <w:rPr>
                <w:sz w:val="24"/>
                <w:rtl/>
              </w:rPr>
              <w:t>1</w:t>
            </w:r>
            <w:r w:rsidR="00441666" w:rsidRPr="009060B5">
              <w:rPr>
                <w:rFonts w:hint="cs"/>
                <w:sz w:val="24"/>
                <w:rtl/>
              </w:rPr>
              <w:t>0</w:t>
            </w:r>
            <w:r w:rsidRPr="009060B5">
              <w:rPr>
                <w:sz w:val="24"/>
                <w:rtl/>
              </w:rPr>
              <w:t>%</w:t>
            </w:r>
          </w:p>
        </w:tc>
        <w:tc>
          <w:tcPr>
            <w:tcW w:w="2701" w:type="dxa"/>
            <w:tcBorders>
              <w:top w:val="single" w:sz="4" w:space="0" w:color="auto"/>
              <w:left w:val="single" w:sz="4" w:space="0" w:color="auto"/>
              <w:bottom w:val="single" w:sz="4" w:space="0" w:color="auto"/>
              <w:right w:val="single" w:sz="4" w:space="0" w:color="auto"/>
            </w:tcBorders>
          </w:tcPr>
          <w:p w14:paraId="27DC6CF3" w14:textId="77777777" w:rsidR="00176695" w:rsidRPr="009060B5" w:rsidRDefault="00176695" w:rsidP="00BB4520">
            <w:pPr>
              <w:pStyle w:val="BodyTextIndent"/>
              <w:spacing w:after="0" w:line="360" w:lineRule="auto"/>
              <w:ind w:left="0"/>
              <w:rPr>
                <w:sz w:val="24"/>
                <w:rtl/>
              </w:rPr>
            </w:pPr>
          </w:p>
        </w:tc>
        <w:tc>
          <w:tcPr>
            <w:tcW w:w="339" w:type="dxa"/>
            <w:tcBorders>
              <w:top w:val="single" w:sz="4" w:space="0" w:color="auto"/>
              <w:left w:val="single" w:sz="4" w:space="0" w:color="auto"/>
              <w:bottom w:val="single" w:sz="4" w:space="0" w:color="auto"/>
              <w:right w:val="single" w:sz="4" w:space="0" w:color="auto"/>
            </w:tcBorders>
          </w:tcPr>
          <w:p w14:paraId="4E4C77A6" w14:textId="77777777" w:rsidR="00176695" w:rsidRPr="009060B5" w:rsidRDefault="00176695"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6696FF2F" w14:textId="77777777" w:rsidR="00176695" w:rsidRPr="009060B5" w:rsidRDefault="00176695"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49C88CC9" w14:textId="77777777" w:rsidR="00176695" w:rsidRPr="009060B5" w:rsidRDefault="00176695" w:rsidP="00BB4520">
            <w:pPr>
              <w:pStyle w:val="BodyTextIndent"/>
              <w:spacing w:after="0" w:line="360" w:lineRule="auto"/>
              <w:ind w:left="0"/>
              <w:jc w:val="center"/>
              <w:rPr>
                <w:sz w:val="24"/>
                <w:rtl/>
              </w:rPr>
            </w:pPr>
          </w:p>
        </w:tc>
        <w:tc>
          <w:tcPr>
            <w:tcW w:w="339" w:type="dxa"/>
            <w:tcBorders>
              <w:top w:val="single" w:sz="4" w:space="0" w:color="auto"/>
              <w:left w:val="single" w:sz="4" w:space="0" w:color="auto"/>
              <w:bottom w:val="single" w:sz="4" w:space="0" w:color="auto"/>
              <w:right w:val="single" w:sz="4" w:space="0" w:color="auto"/>
            </w:tcBorders>
          </w:tcPr>
          <w:p w14:paraId="2DCDC546" w14:textId="77777777" w:rsidR="00176695" w:rsidRPr="009060B5" w:rsidRDefault="00176695" w:rsidP="00BB4520">
            <w:pPr>
              <w:pStyle w:val="BodyTextIndent"/>
              <w:spacing w:after="0" w:line="360" w:lineRule="auto"/>
              <w:ind w:left="0"/>
              <w:jc w:val="center"/>
              <w:rPr>
                <w:sz w:val="24"/>
                <w:rtl/>
              </w:rPr>
            </w:pPr>
          </w:p>
        </w:tc>
        <w:tc>
          <w:tcPr>
            <w:tcW w:w="338" w:type="dxa"/>
            <w:tcBorders>
              <w:top w:val="single" w:sz="4" w:space="0" w:color="auto"/>
              <w:left w:val="single" w:sz="4" w:space="0" w:color="auto"/>
              <w:bottom w:val="single" w:sz="4" w:space="0" w:color="auto"/>
            </w:tcBorders>
          </w:tcPr>
          <w:p w14:paraId="4A15E87E" w14:textId="77777777" w:rsidR="00176695" w:rsidRPr="009060B5" w:rsidRDefault="00176695" w:rsidP="00BB4520">
            <w:pPr>
              <w:pStyle w:val="BodyTextIndent"/>
              <w:spacing w:after="0" w:line="360" w:lineRule="auto"/>
              <w:ind w:left="0"/>
              <w:jc w:val="center"/>
              <w:rPr>
                <w:sz w:val="24"/>
                <w:rtl/>
              </w:rPr>
            </w:pPr>
          </w:p>
        </w:tc>
      </w:tr>
      <w:tr w:rsidR="00176695" w:rsidRPr="009060B5" w14:paraId="3CAB1928" w14:textId="77777777" w:rsidTr="009060B5">
        <w:trPr>
          <w:gridAfter w:val="1"/>
          <w:wAfter w:w="7" w:type="dxa"/>
        </w:trPr>
        <w:tc>
          <w:tcPr>
            <w:tcW w:w="3827" w:type="dxa"/>
            <w:tcBorders>
              <w:top w:val="single" w:sz="4" w:space="0" w:color="auto"/>
              <w:bottom w:val="single" w:sz="4" w:space="0" w:color="auto"/>
              <w:right w:val="single" w:sz="4" w:space="0" w:color="auto"/>
            </w:tcBorders>
          </w:tcPr>
          <w:p w14:paraId="1CD119B9" w14:textId="77777777" w:rsidR="00176695" w:rsidRPr="009060B5" w:rsidRDefault="00176695" w:rsidP="00BB4520">
            <w:pPr>
              <w:pStyle w:val="BodyTextIndent"/>
              <w:spacing w:after="0" w:line="360" w:lineRule="auto"/>
              <w:ind w:left="0"/>
              <w:rPr>
                <w:sz w:val="24"/>
                <w:rtl/>
              </w:rPr>
            </w:pPr>
            <w:r w:rsidRPr="009060B5">
              <w:rPr>
                <w:sz w:val="24"/>
                <w:rtl/>
              </w:rPr>
              <w:t>מהי רמת שביעות הרצון הכוללת שלך מהעבודה עם המציע ?</w:t>
            </w:r>
          </w:p>
        </w:tc>
        <w:tc>
          <w:tcPr>
            <w:tcW w:w="985" w:type="dxa"/>
            <w:tcBorders>
              <w:top w:val="single" w:sz="4" w:space="0" w:color="auto"/>
              <w:left w:val="single" w:sz="4" w:space="0" w:color="auto"/>
              <w:bottom w:val="single" w:sz="4" w:space="0" w:color="auto"/>
              <w:right w:val="single" w:sz="4" w:space="0" w:color="auto"/>
            </w:tcBorders>
          </w:tcPr>
          <w:p w14:paraId="1CD49D8F" w14:textId="77777777" w:rsidR="00176695" w:rsidRPr="009060B5" w:rsidRDefault="00176695" w:rsidP="00BB4520">
            <w:pPr>
              <w:pStyle w:val="BodyTextIndent"/>
              <w:spacing w:after="0" w:line="360" w:lineRule="auto"/>
              <w:ind w:left="0"/>
              <w:jc w:val="center"/>
              <w:rPr>
                <w:sz w:val="24"/>
                <w:rtl/>
              </w:rPr>
            </w:pPr>
            <w:r w:rsidRPr="009060B5">
              <w:rPr>
                <w:sz w:val="24"/>
                <w:rtl/>
              </w:rPr>
              <w:t>15%</w:t>
            </w:r>
          </w:p>
        </w:tc>
        <w:tc>
          <w:tcPr>
            <w:tcW w:w="2701" w:type="dxa"/>
            <w:tcBorders>
              <w:top w:val="single" w:sz="4" w:space="0" w:color="auto"/>
              <w:left w:val="single" w:sz="4" w:space="0" w:color="auto"/>
              <w:bottom w:val="single" w:sz="4" w:space="0" w:color="auto"/>
              <w:right w:val="single" w:sz="4" w:space="0" w:color="auto"/>
            </w:tcBorders>
          </w:tcPr>
          <w:p w14:paraId="23AD3824" w14:textId="77777777" w:rsidR="00176695" w:rsidRPr="009060B5" w:rsidRDefault="00176695" w:rsidP="00BB4520">
            <w:pPr>
              <w:pStyle w:val="BodyTextIndent"/>
              <w:spacing w:after="0" w:line="360" w:lineRule="auto"/>
              <w:ind w:left="0"/>
              <w:rPr>
                <w:sz w:val="24"/>
                <w:rtl/>
              </w:rPr>
            </w:pPr>
          </w:p>
        </w:tc>
        <w:tc>
          <w:tcPr>
            <w:tcW w:w="339" w:type="dxa"/>
            <w:tcBorders>
              <w:top w:val="single" w:sz="4" w:space="0" w:color="auto"/>
              <w:left w:val="single" w:sz="4" w:space="0" w:color="auto"/>
              <w:bottom w:val="single" w:sz="4" w:space="0" w:color="auto"/>
              <w:right w:val="single" w:sz="4" w:space="0" w:color="auto"/>
            </w:tcBorders>
          </w:tcPr>
          <w:p w14:paraId="474F719A" w14:textId="77777777" w:rsidR="00176695" w:rsidRPr="009060B5" w:rsidRDefault="00176695" w:rsidP="00BB4520">
            <w:pPr>
              <w:pStyle w:val="BodyTextIndent"/>
              <w:spacing w:after="0" w:line="360" w:lineRule="auto"/>
              <w:ind w:left="0"/>
              <w:rPr>
                <w:sz w:val="24"/>
                <w:rtl/>
              </w:rPr>
            </w:pPr>
          </w:p>
        </w:tc>
        <w:tc>
          <w:tcPr>
            <w:tcW w:w="339" w:type="dxa"/>
            <w:tcBorders>
              <w:top w:val="single" w:sz="4" w:space="0" w:color="auto"/>
              <w:left w:val="single" w:sz="4" w:space="0" w:color="auto"/>
              <w:bottom w:val="single" w:sz="4" w:space="0" w:color="auto"/>
              <w:right w:val="single" w:sz="4" w:space="0" w:color="auto"/>
            </w:tcBorders>
          </w:tcPr>
          <w:p w14:paraId="4DC60772" w14:textId="77777777" w:rsidR="00176695" w:rsidRPr="009060B5" w:rsidRDefault="00176695" w:rsidP="00BB4520">
            <w:pPr>
              <w:pStyle w:val="BodyTextIndent"/>
              <w:spacing w:after="0" w:line="360" w:lineRule="auto"/>
              <w:ind w:left="0"/>
              <w:rPr>
                <w:sz w:val="24"/>
                <w:rtl/>
              </w:rPr>
            </w:pPr>
          </w:p>
        </w:tc>
        <w:tc>
          <w:tcPr>
            <w:tcW w:w="339" w:type="dxa"/>
            <w:tcBorders>
              <w:top w:val="single" w:sz="4" w:space="0" w:color="auto"/>
              <w:left w:val="single" w:sz="4" w:space="0" w:color="auto"/>
              <w:bottom w:val="single" w:sz="4" w:space="0" w:color="auto"/>
              <w:right w:val="single" w:sz="4" w:space="0" w:color="auto"/>
            </w:tcBorders>
          </w:tcPr>
          <w:p w14:paraId="41188CD6" w14:textId="77777777" w:rsidR="00176695" w:rsidRPr="009060B5" w:rsidRDefault="00176695" w:rsidP="00BB4520">
            <w:pPr>
              <w:pStyle w:val="BodyTextIndent"/>
              <w:spacing w:after="0" w:line="360" w:lineRule="auto"/>
              <w:ind w:left="0"/>
              <w:rPr>
                <w:sz w:val="24"/>
                <w:rtl/>
              </w:rPr>
            </w:pPr>
          </w:p>
        </w:tc>
        <w:tc>
          <w:tcPr>
            <w:tcW w:w="339" w:type="dxa"/>
            <w:tcBorders>
              <w:top w:val="single" w:sz="4" w:space="0" w:color="auto"/>
              <w:left w:val="single" w:sz="4" w:space="0" w:color="auto"/>
              <w:bottom w:val="single" w:sz="4" w:space="0" w:color="auto"/>
              <w:right w:val="single" w:sz="4" w:space="0" w:color="auto"/>
            </w:tcBorders>
          </w:tcPr>
          <w:p w14:paraId="65DFC136" w14:textId="77777777" w:rsidR="00176695" w:rsidRPr="009060B5" w:rsidRDefault="00176695" w:rsidP="00BB4520">
            <w:pPr>
              <w:pStyle w:val="BodyTextIndent"/>
              <w:spacing w:after="0" w:line="360" w:lineRule="auto"/>
              <w:ind w:left="0"/>
              <w:rPr>
                <w:sz w:val="24"/>
                <w:rtl/>
              </w:rPr>
            </w:pPr>
          </w:p>
        </w:tc>
        <w:tc>
          <w:tcPr>
            <w:tcW w:w="338" w:type="dxa"/>
            <w:tcBorders>
              <w:top w:val="single" w:sz="4" w:space="0" w:color="auto"/>
              <w:left w:val="single" w:sz="4" w:space="0" w:color="auto"/>
              <w:bottom w:val="single" w:sz="4" w:space="0" w:color="auto"/>
            </w:tcBorders>
          </w:tcPr>
          <w:p w14:paraId="54041BCB" w14:textId="77777777" w:rsidR="00176695" w:rsidRPr="009060B5" w:rsidRDefault="00176695" w:rsidP="00BB4520">
            <w:pPr>
              <w:pStyle w:val="BodyTextIndent"/>
              <w:spacing w:after="0" w:line="360" w:lineRule="auto"/>
              <w:ind w:left="0"/>
              <w:rPr>
                <w:sz w:val="24"/>
                <w:rtl/>
              </w:rPr>
            </w:pPr>
          </w:p>
        </w:tc>
      </w:tr>
    </w:tbl>
    <w:p w14:paraId="0AF0E847" w14:textId="77777777" w:rsidR="007D758E" w:rsidRDefault="007D758E" w:rsidP="007D758E">
      <w:pPr>
        <w:rPr>
          <w:rtl/>
        </w:rPr>
      </w:pPr>
    </w:p>
    <w:p w14:paraId="766AEEE5" w14:textId="77777777" w:rsidR="007C06AE" w:rsidRPr="00394254" w:rsidRDefault="00394254" w:rsidP="000C6BB2">
      <w:pPr>
        <w:rPr>
          <w:b/>
          <w:bCs/>
          <w:u w:val="single"/>
          <w:rtl/>
        </w:rPr>
      </w:pPr>
      <w:r w:rsidRPr="00394254">
        <w:rPr>
          <w:rFonts w:hint="cs"/>
          <w:bCs/>
          <w:u w:val="single"/>
          <w:rtl/>
        </w:rPr>
        <w:t>טבלת עזר לחישוב רכיב התאמ</w:t>
      </w:r>
      <w:r w:rsidR="000C6BB2">
        <w:rPr>
          <w:rFonts w:hint="cs"/>
          <w:bCs/>
          <w:u w:val="single"/>
          <w:rtl/>
        </w:rPr>
        <w:t>ת נמערכת</w:t>
      </w:r>
      <w:r w:rsidRPr="00394254">
        <w:rPr>
          <w:rFonts w:hint="cs"/>
          <w:bCs/>
          <w:u w:val="single"/>
          <w:rtl/>
        </w:rPr>
        <w:t xml:space="preserve"> לדרישות </w:t>
      </w:r>
      <w:r w:rsidR="000C6BB2">
        <w:rPr>
          <w:rFonts w:hint="cs"/>
          <w:bCs/>
          <w:u w:val="single"/>
          <w:rtl/>
        </w:rPr>
        <w:t xml:space="preserve">(30% </w:t>
      </w:r>
      <w:r w:rsidRPr="00394254">
        <w:rPr>
          <w:rFonts w:hint="cs"/>
          <w:bCs/>
          <w:u w:val="single"/>
          <w:rtl/>
        </w:rPr>
        <w:t>במפ"</w:t>
      </w:r>
      <w:r w:rsidR="005E02D7">
        <w:rPr>
          <w:rFonts w:hint="cs"/>
          <w:bCs/>
          <w:u w:val="single"/>
          <w:rtl/>
        </w:rPr>
        <w:t>ל</w:t>
      </w:r>
      <w:r w:rsidR="000C6BB2">
        <w:rPr>
          <w:rFonts w:hint="cs"/>
          <w:b/>
          <w:bCs/>
          <w:u w:val="single"/>
          <w:rtl/>
        </w:rPr>
        <w:t>)</w:t>
      </w:r>
    </w:p>
    <w:tbl>
      <w:tblPr>
        <w:bidiVisual/>
        <w:tblW w:w="9800" w:type="dxa"/>
        <w:tblInd w:w="-5" w:type="dxa"/>
        <w:tblLook w:val="04A0" w:firstRow="1" w:lastRow="0" w:firstColumn="1" w:lastColumn="0" w:noHBand="0" w:noVBand="1"/>
      </w:tblPr>
      <w:tblGrid>
        <w:gridCol w:w="2570"/>
        <w:gridCol w:w="1134"/>
        <w:gridCol w:w="1335"/>
        <w:gridCol w:w="4761"/>
      </w:tblGrid>
      <w:tr w:rsidR="005E02D7" w:rsidRPr="002A792A" w14:paraId="7D935230" w14:textId="77777777" w:rsidTr="005E02D7">
        <w:trPr>
          <w:trHeight w:val="564"/>
          <w:tblHeader/>
        </w:trPr>
        <w:tc>
          <w:tcPr>
            <w:tcW w:w="2570" w:type="dxa"/>
            <w:tcBorders>
              <w:top w:val="nil"/>
              <w:left w:val="nil"/>
              <w:bottom w:val="nil"/>
              <w:right w:val="single" w:sz="4" w:space="0" w:color="FFFFFF"/>
            </w:tcBorders>
            <w:shd w:val="clear" w:color="auto" w:fill="0F243E" w:themeFill="text2" w:themeFillShade="80"/>
            <w:hideMark/>
          </w:tcPr>
          <w:p w14:paraId="7F5BC8AA" w14:textId="77777777" w:rsidR="005E02D7" w:rsidRPr="002A792A" w:rsidRDefault="005E02D7" w:rsidP="00E8200B">
            <w:pPr>
              <w:spacing w:after="0"/>
              <w:jc w:val="center"/>
              <w:rPr>
                <w:b/>
                <w:bCs/>
                <w:color w:val="FFFFFF"/>
                <w:sz w:val="22"/>
                <w:lang w:eastAsia="en-US"/>
              </w:rPr>
            </w:pPr>
            <w:r w:rsidRPr="002A792A">
              <w:rPr>
                <w:bCs/>
                <w:color w:val="FFFFFF"/>
                <w:sz w:val="22"/>
                <w:rtl/>
                <w:lang w:eastAsia="en-US"/>
              </w:rPr>
              <w:t>רכיב נבדק</w:t>
            </w:r>
          </w:p>
        </w:tc>
        <w:tc>
          <w:tcPr>
            <w:tcW w:w="1134" w:type="dxa"/>
            <w:tcBorders>
              <w:top w:val="nil"/>
              <w:left w:val="single" w:sz="4" w:space="0" w:color="FFFFFF"/>
              <w:bottom w:val="nil"/>
              <w:right w:val="single" w:sz="4" w:space="0" w:color="FFFFFF"/>
            </w:tcBorders>
            <w:shd w:val="clear" w:color="auto" w:fill="0F243E" w:themeFill="text2" w:themeFillShade="80"/>
            <w:hideMark/>
          </w:tcPr>
          <w:p w14:paraId="7F2E1D29" w14:textId="77777777" w:rsidR="005E02D7" w:rsidRPr="002A792A" w:rsidRDefault="005E02D7" w:rsidP="00E8200B">
            <w:pPr>
              <w:spacing w:after="0"/>
              <w:jc w:val="center"/>
              <w:rPr>
                <w:b/>
                <w:bCs/>
                <w:color w:val="FFFFFF"/>
                <w:sz w:val="22"/>
                <w:rtl/>
                <w:lang w:eastAsia="en-US"/>
              </w:rPr>
            </w:pPr>
            <w:r w:rsidRPr="002A792A">
              <w:rPr>
                <w:bCs/>
                <w:color w:val="FFFFFF"/>
                <w:sz w:val="22"/>
                <w:rtl/>
                <w:lang w:eastAsia="en-US"/>
              </w:rPr>
              <w:t>סעיף במכרז</w:t>
            </w:r>
          </w:p>
        </w:tc>
        <w:tc>
          <w:tcPr>
            <w:tcW w:w="1335" w:type="dxa"/>
            <w:tcBorders>
              <w:top w:val="nil"/>
              <w:left w:val="single" w:sz="4" w:space="0" w:color="FFFFFF"/>
              <w:bottom w:val="nil"/>
              <w:right w:val="single" w:sz="4" w:space="0" w:color="FFFFFF"/>
            </w:tcBorders>
            <w:shd w:val="clear" w:color="auto" w:fill="0F243E" w:themeFill="text2" w:themeFillShade="80"/>
            <w:hideMark/>
          </w:tcPr>
          <w:p w14:paraId="2721B465" w14:textId="77777777" w:rsidR="005E02D7" w:rsidRPr="002A792A" w:rsidRDefault="005E02D7" w:rsidP="00E8200B">
            <w:pPr>
              <w:spacing w:after="0"/>
              <w:jc w:val="center"/>
              <w:rPr>
                <w:b/>
                <w:bCs/>
                <w:color w:val="FFFFFF"/>
                <w:sz w:val="22"/>
                <w:rtl/>
                <w:lang w:eastAsia="en-US"/>
              </w:rPr>
            </w:pPr>
            <w:r w:rsidRPr="002A792A">
              <w:rPr>
                <w:bCs/>
                <w:color w:val="FFFFFF"/>
                <w:sz w:val="22"/>
                <w:rtl/>
                <w:lang w:eastAsia="en-US"/>
              </w:rPr>
              <w:t xml:space="preserve">ניקוד </w:t>
            </w:r>
            <w:r>
              <w:rPr>
                <w:rFonts w:hint="cs"/>
                <w:bCs/>
                <w:color w:val="FFFFFF"/>
                <w:sz w:val="22"/>
                <w:rtl/>
                <w:lang w:eastAsia="en-US"/>
              </w:rPr>
              <w:t>מירבי</w:t>
            </w:r>
          </w:p>
        </w:tc>
        <w:tc>
          <w:tcPr>
            <w:tcW w:w="4761" w:type="dxa"/>
            <w:tcBorders>
              <w:top w:val="nil"/>
              <w:left w:val="single" w:sz="4" w:space="0" w:color="FFFFFF"/>
              <w:bottom w:val="nil"/>
              <w:right w:val="nil"/>
            </w:tcBorders>
            <w:shd w:val="clear" w:color="auto" w:fill="0F243E" w:themeFill="text2" w:themeFillShade="80"/>
            <w:hideMark/>
          </w:tcPr>
          <w:p w14:paraId="53123BF7" w14:textId="77777777" w:rsidR="005E02D7" w:rsidRPr="002A792A" w:rsidRDefault="005E02D7" w:rsidP="00E8200B">
            <w:pPr>
              <w:spacing w:after="0"/>
              <w:jc w:val="center"/>
              <w:rPr>
                <w:b/>
                <w:bCs/>
                <w:color w:val="FFFFFF"/>
                <w:sz w:val="22"/>
                <w:rtl/>
                <w:lang w:eastAsia="en-US"/>
              </w:rPr>
            </w:pPr>
            <w:r w:rsidRPr="002A792A">
              <w:rPr>
                <w:bCs/>
                <w:color w:val="FFFFFF"/>
                <w:sz w:val="22"/>
                <w:rtl/>
                <w:lang w:eastAsia="en-US"/>
              </w:rPr>
              <w:t>אופן הניקוד</w:t>
            </w:r>
          </w:p>
        </w:tc>
      </w:tr>
      <w:tr w:rsidR="005E02D7" w:rsidRPr="002A792A" w14:paraId="18D441FB" w14:textId="77777777" w:rsidTr="00BB4520">
        <w:trPr>
          <w:trHeight w:val="978"/>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17C4E504" w14:textId="77777777" w:rsidR="005E02D7" w:rsidRPr="00574049" w:rsidRDefault="005E02D7" w:rsidP="00E8200B">
            <w:pPr>
              <w:spacing w:after="0"/>
              <w:rPr>
                <w:color w:val="000000"/>
                <w:sz w:val="22"/>
                <w:lang w:eastAsia="en-US"/>
              </w:rPr>
            </w:pPr>
            <w:r w:rsidRPr="00574049">
              <w:rPr>
                <w:rFonts w:hint="cs"/>
                <w:color w:val="000000"/>
                <w:sz w:val="22"/>
                <w:rtl/>
                <w:lang w:eastAsia="en-US"/>
              </w:rPr>
              <w:t xml:space="preserve">מנגנון חישוב קצבה </w:t>
            </w:r>
            <w:r w:rsidRPr="00574049">
              <w:rPr>
                <w:color w:val="000000"/>
                <w:sz w:val="22"/>
                <w:rtl/>
                <w:lang w:eastAsia="en-US"/>
              </w:rPr>
              <w:t>–</w:t>
            </w:r>
            <w:r w:rsidRPr="00574049">
              <w:rPr>
                <w:rFonts w:hint="cs"/>
                <w:color w:val="000000"/>
                <w:sz w:val="22"/>
                <w:rtl/>
                <w:lang w:eastAsia="en-US"/>
              </w:rPr>
              <w:t xml:space="preserve"> </w:t>
            </w:r>
          </w:p>
          <w:p w14:paraId="77927B61" w14:textId="77777777" w:rsidR="005E02D7" w:rsidRDefault="005E02D7" w:rsidP="00330C1C">
            <w:pPr>
              <w:pStyle w:val="ListParagraph"/>
              <w:numPr>
                <w:ilvl w:val="0"/>
                <w:numId w:val="157"/>
              </w:numPr>
              <w:spacing w:after="0"/>
              <w:ind w:left="397" w:hanging="227"/>
              <w:rPr>
                <w:color w:val="000000"/>
                <w:sz w:val="22"/>
                <w:lang w:eastAsia="en-US"/>
              </w:rPr>
            </w:pPr>
            <w:r w:rsidRPr="00574049">
              <w:rPr>
                <w:rFonts w:hint="cs"/>
                <w:color w:val="000000"/>
                <w:sz w:val="22"/>
                <w:rtl/>
                <w:lang w:eastAsia="en-US"/>
              </w:rPr>
              <w:t>תשלומים קבועים, ח"פ ותקופתיים</w:t>
            </w:r>
          </w:p>
          <w:p w14:paraId="49942988" w14:textId="77777777" w:rsidR="005E02D7" w:rsidRPr="00574049" w:rsidRDefault="005E02D7" w:rsidP="00330C1C">
            <w:pPr>
              <w:pStyle w:val="ListParagraph"/>
              <w:numPr>
                <w:ilvl w:val="0"/>
                <w:numId w:val="157"/>
              </w:numPr>
              <w:spacing w:after="0"/>
              <w:ind w:left="397" w:hanging="227"/>
              <w:rPr>
                <w:color w:val="000000"/>
                <w:sz w:val="22"/>
                <w:rtl/>
                <w:lang w:eastAsia="en-US"/>
              </w:rPr>
            </w:pPr>
            <w:r>
              <w:rPr>
                <w:rFonts w:hint="cs"/>
                <w:color w:val="000000"/>
                <w:sz w:val="22"/>
                <w:rtl/>
                <w:lang w:eastAsia="en-US"/>
              </w:rPr>
              <w:t>ניכויי חובה ורשות</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40A1275" w14:textId="6BCE960A" w:rsidR="005E02D7" w:rsidRPr="002A792A" w:rsidRDefault="00CA141C" w:rsidP="00E8200B">
            <w:pPr>
              <w:spacing w:after="0"/>
              <w:jc w:val="left"/>
              <w:rPr>
                <w:color w:val="000000"/>
                <w:sz w:val="22"/>
                <w:rtl/>
                <w:lang w:eastAsia="en-US"/>
              </w:rPr>
            </w:pPr>
            <w:r>
              <w:rPr>
                <w:rFonts w:hint="cs"/>
                <w:color w:val="000000"/>
                <w:sz w:val="22"/>
                <w:rtl/>
                <w:lang w:eastAsia="en-US"/>
              </w:rPr>
              <w:t>2.4</w:t>
            </w: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2172FA5B" w14:textId="77777777" w:rsidR="005E02D7" w:rsidRPr="002A792A" w:rsidRDefault="005E02D7" w:rsidP="00E8200B">
            <w:pPr>
              <w:spacing w:after="0"/>
              <w:jc w:val="center"/>
              <w:rPr>
                <w:color w:val="000000"/>
                <w:sz w:val="22"/>
                <w:rtl/>
                <w:lang w:eastAsia="en-US"/>
              </w:rPr>
            </w:pPr>
            <w:r>
              <w:rPr>
                <w:rFonts w:hint="cs"/>
                <w:color w:val="000000"/>
                <w:sz w:val="22"/>
                <w:rtl/>
                <w:lang w:eastAsia="en-US"/>
              </w:rPr>
              <w:t>15%</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52FB4575" w14:textId="77777777" w:rsidR="001C338D" w:rsidRPr="001C338D" w:rsidRDefault="00013B39" w:rsidP="00330C1C">
            <w:pPr>
              <w:pStyle w:val="ListParagraph"/>
              <w:numPr>
                <w:ilvl w:val="0"/>
                <w:numId w:val="109"/>
              </w:numPr>
              <w:spacing w:after="0"/>
              <w:ind w:left="301" w:hanging="284"/>
              <w:rPr>
                <w:color w:val="000000"/>
                <w:sz w:val="22"/>
                <w:lang w:eastAsia="en-US"/>
              </w:rPr>
            </w:pPr>
            <w:r w:rsidRPr="001C338D">
              <w:rPr>
                <w:rFonts w:hint="cs"/>
                <w:color w:val="000000"/>
                <w:sz w:val="22"/>
                <w:rtl/>
                <w:lang w:eastAsia="en-US"/>
              </w:rPr>
              <w:t xml:space="preserve">ציון מלא יקבל מציע שבמערכת המוצעת קיים המנגנון והוא פירט והמחיש </w:t>
            </w:r>
            <w:r w:rsidR="001C338D" w:rsidRPr="001C338D">
              <w:rPr>
                <w:rFonts w:hint="cs"/>
                <w:color w:val="000000"/>
                <w:sz w:val="22"/>
                <w:rtl/>
                <w:lang w:eastAsia="en-US"/>
              </w:rPr>
              <w:t xml:space="preserve">בהצעתו </w:t>
            </w:r>
            <w:r w:rsidRPr="001C338D">
              <w:rPr>
                <w:rFonts w:hint="cs"/>
                <w:color w:val="000000"/>
                <w:sz w:val="22"/>
                <w:rtl/>
                <w:lang w:eastAsia="en-US"/>
              </w:rPr>
              <w:t>את המנגנון הקיים</w:t>
            </w:r>
            <w:r w:rsidR="001C338D">
              <w:rPr>
                <w:rFonts w:hint="cs"/>
                <w:color w:val="000000"/>
                <w:sz w:val="22"/>
                <w:rtl/>
                <w:lang w:eastAsia="en-US"/>
              </w:rPr>
              <w:t xml:space="preserve"> באופן מלא והציג לפחות לקוח אחד בו המנגנון פועל (במערכת המוצעת)</w:t>
            </w:r>
            <w:r w:rsidR="001C338D" w:rsidRPr="001C338D">
              <w:rPr>
                <w:rFonts w:hint="cs"/>
                <w:color w:val="000000"/>
                <w:sz w:val="22"/>
                <w:rtl/>
                <w:lang w:eastAsia="en-US"/>
              </w:rPr>
              <w:t xml:space="preserve">. </w:t>
            </w:r>
          </w:p>
          <w:p w14:paraId="0CA46F86" w14:textId="77777777" w:rsidR="001C338D" w:rsidRPr="001C338D" w:rsidRDefault="001C338D" w:rsidP="00330C1C">
            <w:pPr>
              <w:pStyle w:val="ListParagraph"/>
              <w:numPr>
                <w:ilvl w:val="0"/>
                <w:numId w:val="109"/>
              </w:numPr>
              <w:spacing w:after="0"/>
              <w:ind w:left="301" w:hanging="284"/>
              <w:rPr>
                <w:color w:val="000000"/>
                <w:sz w:val="22"/>
                <w:lang w:eastAsia="en-US"/>
              </w:rPr>
            </w:pPr>
            <w:r>
              <w:rPr>
                <w:rFonts w:hint="cs"/>
                <w:color w:val="000000"/>
                <w:sz w:val="22"/>
                <w:rtl/>
                <w:lang w:eastAsia="en-US"/>
              </w:rPr>
              <w:t>80% מהציון יקבל</w:t>
            </w:r>
            <w:r w:rsidRPr="001C338D">
              <w:rPr>
                <w:rFonts w:hint="cs"/>
                <w:color w:val="000000"/>
                <w:sz w:val="22"/>
                <w:rtl/>
                <w:lang w:eastAsia="en-US"/>
              </w:rPr>
              <w:t xml:space="preserve"> מציע שבמערכת המוצעת קיים המנגנון והוא פירט והמחיש בהצעתו את המנגנון הקיים</w:t>
            </w:r>
            <w:r>
              <w:rPr>
                <w:rFonts w:hint="cs"/>
                <w:color w:val="000000"/>
                <w:sz w:val="22"/>
                <w:rtl/>
                <w:lang w:eastAsia="en-US"/>
              </w:rPr>
              <w:t xml:space="preserve"> באופן חלקי, או לא הציג לקוח</w:t>
            </w:r>
            <w:r w:rsidRPr="001C338D">
              <w:rPr>
                <w:rFonts w:hint="cs"/>
                <w:color w:val="000000"/>
                <w:sz w:val="22"/>
                <w:rtl/>
                <w:lang w:eastAsia="en-US"/>
              </w:rPr>
              <w:t xml:space="preserve">. </w:t>
            </w:r>
          </w:p>
          <w:p w14:paraId="1B572F3D" w14:textId="77777777" w:rsidR="005E02D7" w:rsidRDefault="001C338D" w:rsidP="00330C1C">
            <w:pPr>
              <w:pStyle w:val="ListParagraph"/>
              <w:numPr>
                <w:ilvl w:val="0"/>
                <w:numId w:val="109"/>
              </w:numPr>
              <w:spacing w:after="0"/>
              <w:ind w:left="301" w:hanging="284"/>
              <w:rPr>
                <w:color w:val="000000"/>
                <w:sz w:val="22"/>
                <w:lang w:eastAsia="en-US"/>
              </w:rPr>
            </w:pPr>
            <w:r>
              <w:rPr>
                <w:rFonts w:hint="cs"/>
                <w:color w:val="000000"/>
                <w:sz w:val="22"/>
                <w:rtl/>
                <w:lang w:eastAsia="en-US"/>
              </w:rPr>
              <w:t>5</w:t>
            </w:r>
            <w:r w:rsidR="005E02D7">
              <w:rPr>
                <w:rFonts w:hint="cs"/>
                <w:color w:val="000000"/>
                <w:sz w:val="22"/>
                <w:rtl/>
                <w:lang w:eastAsia="en-US"/>
              </w:rPr>
              <w:t xml:space="preserve">0% מהציון </w:t>
            </w:r>
            <w:r>
              <w:rPr>
                <w:rFonts w:hint="cs"/>
                <w:color w:val="000000"/>
                <w:sz w:val="22"/>
                <w:rtl/>
                <w:lang w:eastAsia="en-US"/>
              </w:rPr>
              <w:t>יקבל</w:t>
            </w:r>
            <w:r w:rsidRPr="001C338D">
              <w:rPr>
                <w:rFonts w:hint="cs"/>
                <w:color w:val="000000"/>
                <w:sz w:val="22"/>
                <w:rtl/>
                <w:lang w:eastAsia="en-US"/>
              </w:rPr>
              <w:t xml:space="preserve"> מציע שבמערכת המוצעת קיים המנגנון</w:t>
            </w:r>
            <w:r>
              <w:rPr>
                <w:rFonts w:hint="cs"/>
                <w:color w:val="000000"/>
                <w:sz w:val="22"/>
                <w:rtl/>
                <w:lang w:eastAsia="en-US"/>
              </w:rPr>
              <w:t xml:space="preserve"> באופן חלקי</w:t>
            </w:r>
          </w:p>
          <w:p w14:paraId="7ABBFC8A" w14:textId="77777777" w:rsidR="005E02D7" w:rsidRPr="001C338D" w:rsidRDefault="001C338D" w:rsidP="00330C1C">
            <w:pPr>
              <w:pStyle w:val="ListParagraph"/>
              <w:numPr>
                <w:ilvl w:val="0"/>
                <w:numId w:val="109"/>
              </w:numPr>
              <w:spacing w:after="0"/>
              <w:ind w:left="301" w:hanging="284"/>
              <w:rPr>
                <w:color w:val="000000"/>
                <w:sz w:val="22"/>
                <w:rtl/>
                <w:lang w:eastAsia="en-US"/>
              </w:rPr>
            </w:pPr>
            <w:r>
              <w:rPr>
                <w:rFonts w:hint="cs"/>
                <w:color w:val="000000"/>
                <w:sz w:val="22"/>
                <w:rtl/>
                <w:lang w:eastAsia="en-US"/>
              </w:rPr>
              <w:t>0% מהציון יקבל</w:t>
            </w:r>
            <w:r w:rsidRPr="001C338D">
              <w:rPr>
                <w:rFonts w:hint="cs"/>
                <w:color w:val="000000"/>
                <w:sz w:val="22"/>
                <w:rtl/>
                <w:lang w:eastAsia="en-US"/>
              </w:rPr>
              <w:t xml:space="preserve"> מציע </w:t>
            </w:r>
            <w:r>
              <w:rPr>
                <w:rFonts w:hint="cs"/>
                <w:color w:val="000000"/>
                <w:sz w:val="22"/>
                <w:rtl/>
                <w:lang w:eastAsia="en-US"/>
              </w:rPr>
              <w:t>שנדרש לפתח את המנגנון מ-0.</w:t>
            </w:r>
          </w:p>
        </w:tc>
      </w:tr>
      <w:tr w:rsidR="005E02D7" w:rsidRPr="002A792A" w14:paraId="10809E9A" w14:textId="77777777" w:rsidTr="00E8200B">
        <w:trPr>
          <w:trHeight w:val="1072"/>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21F3F9CD" w14:textId="77777777" w:rsidR="005E02D7" w:rsidRPr="00574049" w:rsidRDefault="005E02D7" w:rsidP="00E8200B">
            <w:pPr>
              <w:spacing w:after="0"/>
              <w:rPr>
                <w:color w:val="000000"/>
                <w:sz w:val="22"/>
                <w:rtl/>
                <w:lang w:eastAsia="en-US"/>
              </w:rPr>
            </w:pPr>
            <w:r>
              <w:rPr>
                <w:rFonts w:hint="cs"/>
                <w:color w:val="000000"/>
                <w:sz w:val="22"/>
                <w:rtl/>
                <w:lang w:eastAsia="en-US"/>
              </w:rPr>
              <w:t>מנגנון תיאום ביטוח לאומי</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7C2E91E" w14:textId="77777777" w:rsidR="005E02D7" w:rsidRDefault="005E02D7" w:rsidP="00E8200B">
            <w:pPr>
              <w:spacing w:after="0"/>
              <w:jc w:val="left"/>
              <w:rPr>
                <w:color w:val="000000"/>
                <w:sz w:val="22"/>
                <w:rtl/>
                <w:lang w:eastAsia="en-US"/>
              </w:rPr>
            </w:pPr>
            <w:r>
              <w:rPr>
                <w:rFonts w:hint="cs"/>
                <w:color w:val="000000"/>
                <w:sz w:val="22"/>
                <w:rtl/>
                <w:lang w:eastAsia="en-US"/>
              </w:rPr>
              <w:t>2.7.1</w:t>
            </w: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7B75EDD9" w14:textId="77777777" w:rsidR="005E02D7" w:rsidRPr="002A792A" w:rsidRDefault="005E02D7" w:rsidP="00E8200B">
            <w:pPr>
              <w:spacing w:after="0"/>
              <w:jc w:val="center"/>
              <w:rPr>
                <w:color w:val="000000"/>
                <w:sz w:val="22"/>
                <w:rtl/>
                <w:lang w:eastAsia="en-US"/>
              </w:rPr>
            </w:pPr>
            <w:r>
              <w:rPr>
                <w:rFonts w:hint="cs"/>
                <w:color w:val="000000"/>
                <w:sz w:val="22"/>
                <w:rtl/>
                <w:lang w:eastAsia="en-US"/>
              </w:rPr>
              <w:t>5%</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7632A8BF" w14:textId="77777777" w:rsidR="005E02D7" w:rsidRPr="001C338D" w:rsidRDefault="001C338D" w:rsidP="001C338D">
            <w:pPr>
              <w:spacing w:after="0"/>
              <w:ind w:left="17"/>
              <w:rPr>
                <w:color w:val="000000"/>
                <w:sz w:val="22"/>
                <w:rtl/>
                <w:lang w:eastAsia="en-US"/>
              </w:rPr>
            </w:pPr>
            <w:r w:rsidRPr="001C338D">
              <w:rPr>
                <w:rFonts w:hint="cs"/>
                <w:color w:val="000000"/>
                <w:sz w:val="22"/>
                <w:rtl/>
                <w:lang w:eastAsia="en-US"/>
              </w:rPr>
              <w:t>כנ"ל</w:t>
            </w:r>
          </w:p>
        </w:tc>
      </w:tr>
      <w:tr w:rsidR="005E02D7" w:rsidRPr="002A792A" w14:paraId="75DD7A64" w14:textId="77777777" w:rsidTr="001C338D">
        <w:trPr>
          <w:trHeight w:val="611"/>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31512D1F" w14:textId="77777777" w:rsidR="005E02D7" w:rsidRDefault="005E02D7" w:rsidP="00E8200B">
            <w:pPr>
              <w:spacing w:after="0"/>
              <w:rPr>
                <w:color w:val="000000"/>
                <w:sz w:val="22"/>
                <w:rtl/>
                <w:lang w:eastAsia="en-US"/>
              </w:rPr>
            </w:pPr>
            <w:r>
              <w:rPr>
                <w:rFonts w:hint="cs"/>
                <w:color w:val="000000"/>
                <w:sz w:val="22"/>
                <w:rtl/>
                <w:lang w:eastAsia="en-US"/>
              </w:rPr>
              <w:t>מנגנון תיאום מס הכנסה</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23CDA6D" w14:textId="77777777" w:rsidR="005E02D7" w:rsidRDefault="005E02D7" w:rsidP="00E8200B">
            <w:pPr>
              <w:spacing w:after="0"/>
              <w:jc w:val="left"/>
              <w:rPr>
                <w:color w:val="000000"/>
                <w:sz w:val="22"/>
                <w:rtl/>
                <w:lang w:eastAsia="en-US"/>
              </w:rPr>
            </w:pPr>
            <w:r>
              <w:rPr>
                <w:rFonts w:hint="cs"/>
                <w:color w:val="000000"/>
                <w:sz w:val="22"/>
                <w:rtl/>
                <w:lang w:eastAsia="en-US"/>
              </w:rPr>
              <w:t>2.7.2</w:t>
            </w: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43944B1C" w14:textId="77777777" w:rsidR="005E02D7" w:rsidRPr="002A792A" w:rsidRDefault="005E02D7" w:rsidP="00E8200B">
            <w:pPr>
              <w:spacing w:after="0"/>
              <w:jc w:val="center"/>
              <w:rPr>
                <w:color w:val="000000"/>
                <w:sz w:val="22"/>
                <w:rtl/>
                <w:lang w:eastAsia="en-US"/>
              </w:rPr>
            </w:pPr>
            <w:r>
              <w:rPr>
                <w:rFonts w:hint="cs"/>
                <w:color w:val="000000"/>
                <w:sz w:val="22"/>
                <w:rtl/>
                <w:lang w:eastAsia="en-US"/>
              </w:rPr>
              <w:t>5%</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2B123DE6" w14:textId="77777777" w:rsidR="005E02D7" w:rsidRPr="001C338D" w:rsidRDefault="001C338D" w:rsidP="001C338D">
            <w:pPr>
              <w:spacing w:after="0"/>
              <w:ind w:left="17"/>
              <w:rPr>
                <w:color w:val="000000"/>
                <w:sz w:val="22"/>
                <w:rtl/>
                <w:lang w:eastAsia="en-US"/>
              </w:rPr>
            </w:pPr>
            <w:r w:rsidRPr="001C338D">
              <w:rPr>
                <w:rFonts w:hint="cs"/>
                <w:color w:val="000000"/>
                <w:sz w:val="22"/>
                <w:rtl/>
                <w:lang w:eastAsia="en-US"/>
              </w:rPr>
              <w:t>כנ"ל</w:t>
            </w:r>
          </w:p>
        </w:tc>
      </w:tr>
      <w:tr w:rsidR="005E02D7" w:rsidRPr="002A792A" w14:paraId="7D8710E9" w14:textId="77777777" w:rsidTr="00C243FE">
        <w:trPr>
          <w:trHeight w:val="548"/>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4CAD465D" w14:textId="77777777" w:rsidR="005E02D7" w:rsidRDefault="005E02D7" w:rsidP="00E8200B">
            <w:pPr>
              <w:spacing w:after="0"/>
              <w:rPr>
                <w:color w:val="000000"/>
                <w:sz w:val="22"/>
                <w:rtl/>
                <w:lang w:eastAsia="en-US"/>
              </w:rPr>
            </w:pPr>
            <w:r>
              <w:rPr>
                <w:rFonts w:hint="cs"/>
                <w:color w:val="000000"/>
                <w:sz w:val="22"/>
                <w:rtl/>
                <w:lang w:eastAsia="en-US"/>
              </w:rPr>
              <w:t>סימולציה</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E713753" w14:textId="77777777" w:rsidR="005E02D7" w:rsidRDefault="005E02D7" w:rsidP="00E8200B">
            <w:pPr>
              <w:spacing w:after="0"/>
              <w:jc w:val="left"/>
              <w:rPr>
                <w:color w:val="000000"/>
                <w:sz w:val="22"/>
                <w:rtl/>
                <w:lang w:eastAsia="en-US"/>
              </w:rPr>
            </w:pPr>
            <w:r>
              <w:rPr>
                <w:rFonts w:hint="cs"/>
                <w:color w:val="000000"/>
                <w:sz w:val="22"/>
                <w:rtl/>
                <w:lang w:eastAsia="en-US"/>
              </w:rPr>
              <w:t>2.8</w:t>
            </w: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48644750" w14:textId="77777777" w:rsidR="005E02D7" w:rsidRPr="002A792A" w:rsidRDefault="005E02D7" w:rsidP="00E8200B">
            <w:pPr>
              <w:spacing w:after="0"/>
              <w:jc w:val="center"/>
              <w:rPr>
                <w:color w:val="000000"/>
                <w:sz w:val="22"/>
                <w:rtl/>
                <w:lang w:eastAsia="en-US"/>
              </w:rPr>
            </w:pPr>
            <w:r>
              <w:rPr>
                <w:rFonts w:hint="cs"/>
                <w:color w:val="000000"/>
                <w:sz w:val="22"/>
                <w:rtl/>
                <w:lang w:eastAsia="en-US"/>
              </w:rPr>
              <w:t>15%</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4A10B1F0" w14:textId="77777777" w:rsidR="005E02D7" w:rsidRPr="00C243FE" w:rsidRDefault="00C243FE" w:rsidP="00C243FE">
            <w:pPr>
              <w:spacing w:after="0"/>
              <w:rPr>
                <w:color w:val="000000"/>
                <w:sz w:val="22"/>
                <w:rtl/>
                <w:lang w:eastAsia="en-US"/>
              </w:rPr>
            </w:pPr>
            <w:r w:rsidRPr="001C338D">
              <w:rPr>
                <w:rFonts w:hint="cs"/>
                <w:color w:val="000000"/>
                <w:sz w:val="22"/>
                <w:rtl/>
                <w:lang w:eastAsia="en-US"/>
              </w:rPr>
              <w:t>כנ"ל</w:t>
            </w:r>
          </w:p>
        </w:tc>
      </w:tr>
      <w:tr w:rsidR="005E02D7" w:rsidRPr="002A792A" w14:paraId="02A67911" w14:textId="77777777" w:rsidTr="005E02D7">
        <w:trPr>
          <w:trHeight w:val="911"/>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41A0BAD9" w14:textId="77777777" w:rsidR="005E02D7" w:rsidRDefault="005E02D7" w:rsidP="00E8200B">
            <w:pPr>
              <w:spacing w:after="0"/>
              <w:rPr>
                <w:color w:val="000000"/>
                <w:sz w:val="22"/>
                <w:rtl/>
                <w:lang w:eastAsia="en-US"/>
              </w:rPr>
            </w:pPr>
            <w:r>
              <w:rPr>
                <w:rFonts w:hint="cs"/>
                <w:color w:val="000000"/>
                <w:sz w:val="22"/>
                <w:rtl/>
                <w:lang w:eastAsia="en-US"/>
              </w:rPr>
              <w:t>סגירת חודש</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E2CE894" w14:textId="282EC415" w:rsidR="005E02D7" w:rsidRDefault="005E02D7" w:rsidP="00CA141C">
            <w:pPr>
              <w:spacing w:after="0"/>
              <w:jc w:val="left"/>
              <w:rPr>
                <w:color w:val="000000"/>
                <w:sz w:val="22"/>
                <w:rtl/>
                <w:lang w:eastAsia="en-US"/>
              </w:rPr>
            </w:pPr>
            <w:r>
              <w:rPr>
                <w:rFonts w:hint="cs"/>
                <w:color w:val="000000"/>
                <w:sz w:val="22"/>
                <w:rtl/>
                <w:lang w:eastAsia="en-US"/>
              </w:rPr>
              <w:t>2.</w:t>
            </w:r>
            <w:r w:rsidR="00CA141C">
              <w:rPr>
                <w:rFonts w:hint="cs"/>
                <w:color w:val="000000"/>
                <w:sz w:val="22"/>
                <w:rtl/>
                <w:lang w:eastAsia="en-US"/>
              </w:rPr>
              <w:t>9</w:t>
            </w: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2BE35620" w14:textId="77777777" w:rsidR="005E02D7" w:rsidRPr="002A792A" w:rsidRDefault="00C243FE" w:rsidP="00C243FE">
            <w:pPr>
              <w:spacing w:after="0"/>
              <w:jc w:val="center"/>
              <w:rPr>
                <w:color w:val="000000"/>
                <w:sz w:val="22"/>
                <w:rtl/>
                <w:lang w:eastAsia="en-US"/>
              </w:rPr>
            </w:pPr>
            <w:r>
              <w:rPr>
                <w:rFonts w:hint="cs"/>
                <w:color w:val="000000"/>
                <w:sz w:val="22"/>
                <w:rtl/>
                <w:lang w:eastAsia="en-US"/>
              </w:rPr>
              <w:t>6</w:t>
            </w:r>
            <w:r w:rsidR="005E02D7">
              <w:rPr>
                <w:rFonts w:hint="cs"/>
                <w:color w:val="000000"/>
                <w:sz w:val="22"/>
                <w:rtl/>
                <w:lang w:eastAsia="en-US"/>
              </w:rPr>
              <w:t>%</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4B6BD3BB" w14:textId="77777777" w:rsidR="005E02D7" w:rsidRPr="00C243FE" w:rsidRDefault="00C243FE" w:rsidP="00C243FE">
            <w:pPr>
              <w:spacing w:after="0"/>
              <w:rPr>
                <w:color w:val="000000"/>
                <w:sz w:val="22"/>
                <w:rtl/>
                <w:lang w:eastAsia="en-US"/>
              </w:rPr>
            </w:pPr>
            <w:r w:rsidRPr="001C338D">
              <w:rPr>
                <w:rFonts w:hint="cs"/>
                <w:color w:val="000000"/>
                <w:sz w:val="22"/>
                <w:rtl/>
                <w:lang w:eastAsia="en-US"/>
              </w:rPr>
              <w:t>כנ"ל</w:t>
            </w:r>
          </w:p>
        </w:tc>
      </w:tr>
      <w:tr w:rsidR="00CA141C" w:rsidRPr="002A792A" w14:paraId="5012AB74" w14:textId="77777777" w:rsidTr="00CA141C">
        <w:trPr>
          <w:trHeight w:val="598"/>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71A3F4F8" w14:textId="77777777" w:rsidR="00CA141C" w:rsidRDefault="00CA141C" w:rsidP="003E0D0A">
            <w:pPr>
              <w:spacing w:after="0"/>
              <w:rPr>
                <w:color w:val="000000"/>
                <w:sz w:val="22"/>
                <w:rtl/>
                <w:lang w:eastAsia="en-US"/>
              </w:rPr>
            </w:pPr>
            <w:r>
              <w:rPr>
                <w:rFonts w:hint="cs"/>
                <w:color w:val="000000"/>
                <w:sz w:val="22"/>
                <w:rtl/>
                <w:lang w:eastAsia="en-US"/>
              </w:rPr>
              <w:t>עיקולים</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9F9B858" w14:textId="77777777" w:rsidR="00CA141C" w:rsidRDefault="00CA141C" w:rsidP="003E0D0A">
            <w:pPr>
              <w:spacing w:after="0"/>
              <w:jc w:val="left"/>
              <w:rPr>
                <w:color w:val="000000"/>
                <w:sz w:val="22"/>
                <w:rtl/>
                <w:lang w:eastAsia="en-US"/>
              </w:rPr>
            </w:pPr>
            <w:r>
              <w:rPr>
                <w:rFonts w:hint="cs"/>
                <w:color w:val="000000"/>
                <w:sz w:val="22"/>
                <w:rtl/>
                <w:lang w:eastAsia="en-US"/>
              </w:rPr>
              <w:t>2.11</w:t>
            </w: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3C21D153" w14:textId="77777777" w:rsidR="00CA141C" w:rsidRPr="002A792A" w:rsidRDefault="00CA141C" w:rsidP="003E0D0A">
            <w:pPr>
              <w:spacing w:after="0"/>
              <w:jc w:val="center"/>
              <w:rPr>
                <w:color w:val="000000"/>
                <w:sz w:val="22"/>
                <w:rtl/>
                <w:lang w:eastAsia="en-US"/>
              </w:rPr>
            </w:pPr>
            <w:r>
              <w:rPr>
                <w:rFonts w:hint="cs"/>
                <w:color w:val="000000"/>
                <w:sz w:val="22"/>
                <w:rtl/>
                <w:lang w:eastAsia="en-US"/>
              </w:rPr>
              <w:t>5%</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78683052" w14:textId="77777777" w:rsidR="00CA141C" w:rsidRPr="00C243FE" w:rsidRDefault="00CA141C" w:rsidP="003E0D0A">
            <w:pPr>
              <w:spacing w:after="0"/>
              <w:rPr>
                <w:color w:val="000000"/>
                <w:sz w:val="22"/>
                <w:rtl/>
                <w:lang w:eastAsia="en-US"/>
              </w:rPr>
            </w:pPr>
            <w:r w:rsidRPr="001C338D">
              <w:rPr>
                <w:rFonts w:hint="cs"/>
                <w:color w:val="000000"/>
                <w:sz w:val="22"/>
                <w:rtl/>
                <w:lang w:eastAsia="en-US"/>
              </w:rPr>
              <w:t>כנ"ל</w:t>
            </w:r>
          </w:p>
        </w:tc>
      </w:tr>
      <w:tr w:rsidR="00CA141C" w:rsidRPr="002A792A" w14:paraId="52E09DDA" w14:textId="77777777" w:rsidTr="00CA141C">
        <w:trPr>
          <w:trHeight w:val="550"/>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3973F0B2" w14:textId="74D1BC4C" w:rsidR="00CA141C" w:rsidRDefault="00CA141C" w:rsidP="00E8200B">
            <w:pPr>
              <w:spacing w:after="0"/>
              <w:rPr>
                <w:color w:val="000000"/>
                <w:sz w:val="22"/>
                <w:rtl/>
                <w:lang w:eastAsia="en-US"/>
              </w:rPr>
            </w:pPr>
            <w:r>
              <w:rPr>
                <w:rFonts w:hint="cs"/>
                <w:color w:val="000000"/>
                <w:sz w:val="22"/>
                <w:rtl/>
                <w:lang w:eastAsia="en-US"/>
              </w:rPr>
              <w:t>מסלקה</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FE5BA1A" w14:textId="2D319E81" w:rsidR="00CA141C" w:rsidRDefault="00CA141C" w:rsidP="00E8200B">
            <w:pPr>
              <w:spacing w:after="0"/>
              <w:jc w:val="left"/>
              <w:rPr>
                <w:color w:val="000000"/>
                <w:sz w:val="22"/>
                <w:rtl/>
                <w:lang w:eastAsia="en-US"/>
              </w:rPr>
            </w:pPr>
            <w:r>
              <w:rPr>
                <w:rFonts w:hint="cs"/>
                <w:color w:val="000000"/>
                <w:sz w:val="22"/>
                <w:rtl/>
                <w:lang w:eastAsia="en-US"/>
              </w:rPr>
              <w:t>2.12</w:t>
            </w: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1B213E54" w14:textId="6B88A6A4" w:rsidR="00CA141C" w:rsidRDefault="00CA141C" w:rsidP="00E8200B">
            <w:pPr>
              <w:spacing w:after="0"/>
              <w:jc w:val="center"/>
              <w:rPr>
                <w:color w:val="000000"/>
                <w:sz w:val="22"/>
                <w:rtl/>
                <w:lang w:eastAsia="en-US"/>
              </w:rPr>
            </w:pPr>
            <w:r>
              <w:rPr>
                <w:rFonts w:hint="cs"/>
                <w:color w:val="000000"/>
                <w:sz w:val="22"/>
                <w:rtl/>
                <w:lang w:eastAsia="en-US"/>
              </w:rPr>
              <w:t>3%</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6560EFE9" w14:textId="3813CBD3" w:rsidR="00CA141C" w:rsidRPr="001C338D" w:rsidRDefault="00CA141C" w:rsidP="00C243FE">
            <w:pPr>
              <w:spacing w:after="0"/>
              <w:rPr>
                <w:color w:val="000000"/>
                <w:sz w:val="22"/>
                <w:rtl/>
                <w:lang w:eastAsia="en-US"/>
              </w:rPr>
            </w:pPr>
            <w:r>
              <w:rPr>
                <w:rFonts w:hint="cs"/>
                <w:color w:val="000000"/>
                <w:sz w:val="22"/>
                <w:rtl/>
                <w:lang w:eastAsia="en-US"/>
              </w:rPr>
              <w:t>כנ"ל</w:t>
            </w:r>
          </w:p>
        </w:tc>
      </w:tr>
      <w:tr w:rsidR="005E02D7" w:rsidRPr="002A792A" w14:paraId="633CF2D7" w14:textId="77777777" w:rsidTr="00C243FE">
        <w:trPr>
          <w:trHeight w:val="742"/>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0126C371" w14:textId="77777777" w:rsidR="005E02D7" w:rsidRDefault="005E02D7" w:rsidP="00E8200B">
            <w:pPr>
              <w:spacing w:after="0"/>
              <w:rPr>
                <w:color w:val="000000"/>
                <w:sz w:val="22"/>
                <w:rtl/>
                <w:lang w:eastAsia="en-US"/>
              </w:rPr>
            </w:pPr>
            <w:r>
              <w:rPr>
                <w:rFonts w:hint="cs"/>
                <w:color w:val="000000"/>
                <w:sz w:val="22"/>
                <w:rtl/>
                <w:lang w:eastAsia="en-US"/>
              </w:rPr>
              <w:t>תלוש מקוון</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724690B" w14:textId="77777777" w:rsidR="005E02D7" w:rsidRDefault="005E02D7" w:rsidP="000E3592">
            <w:pPr>
              <w:spacing w:after="0"/>
              <w:jc w:val="left"/>
              <w:rPr>
                <w:color w:val="000000"/>
                <w:sz w:val="22"/>
                <w:rtl/>
                <w:lang w:eastAsia="en-US"/>
              </w:rPr>
            </w:pPr>
            <w:r>
              <w:rPr>
                <w:rFonts w:hint="cs"/>
                <w:color w:val="000000"/>
                <w:sz w:val="22"/>
                <w:rtl/>
                <w:lang w:eastAsia="en-US"/>
              </w:rPr>
              <w:t>2.1</w:t>
            </w:r>
            <w:r w:rsidR="000E3592">
              <w:rPr>
                <w:rFonts w:hint="cs"/>
                <w:color w:val="000000"/>
                <w:sz w:val="22"/>
                <w:rtl/>
                <w:lang w:eastAsia="en-US"/>
              </w:rPr>
              <w:t>7</w:t>
            </w:r>
            <w:r>
              <w:rPr>
                <w:rFonts w:hint="cs"/>
                <w:color w:val="000000"/>
                <w:sz w:val="22"/>
                <w:rtl/>
                <w:lang w:eastAsia="en-US"/>
              </w:rPr>
              <w:t>.</w:t>
            </w:r>
            <w:r w:rsidR="000E3592">
              <w:rPr>
                <w:rFonts w:hint="cs"/>
                <w:color w:val="000000"/>
                <w:sz w:val="22"/>
                <w:rtl/>
                <w:lang w:eastAsia="en-US"/>
              </w:rPr>
              <w:t>1</w:t>
            </w: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5ADE9E2B" w14:textId="48A32BFD" w:rsidR="005E02D7" w:rsidRPr="002A792A" w:rsidRDefault="00CA141C" w:rsidP="00E8200B">
            <w:pPr>
              <w:spacing w:after="0"/>
              <w:jc w:val="center"/>
              <w:rPr>
                <w:color w:val="000000"/>
                <w:sz w:val="22"/>
                <w:rtl/>
                <w:lang w:eastAsia="en-US"/>
              </w:rPr>
            </w:pPr>
            <w:r>
              <w:rPr>
                <w:rFonts w:hint="cs"/>
                <w:color w:val="000000"/>
                <w:sz w:val="22"/>
                <w:rtl/>
                <w:lang w:eastAsia="en-US"/>
              </w:rPr>
              <w:t>5</w:t>
            </w:r>
            <w:r w:rsidR="005E02D7">
              <w:rPr>
                <w:rFonts w:hint="cs"/>
                <w:color w:val="000000"/>
                <w:sz w:val="22"/>
                <w:rtl/>
                <w:lang w:eastAsia="en-US"/>
              </w:rPr>
              <w:t>%</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2966AE64" w14:textId="77777777" w:rsidR="005E02D7" w:rsidRPr="00C243FE" w:rsidRDefault="00C243FE" w:rsidP="00C243FE">
            <w:pPr>
              <w:spacing w:after="0"/>
              <w:rPr>
                <w:color w:val="000000"/>
                <w:sz w:val="22"/>
                <w:rtl/>
                <w:lang w:eastAsia="en-US"/>
              </w:rPr>
            </w:pPr>
            <w:r w:rsidRPr="001C338D">
              <w:rPr>
                <w:rFonts w:hint="cs"/>
                <w:color w:val="000000"/>
                <w:sz w:val="22"/>
                <w:rtl/>
                <w:lang w:eastAsia="en-US"/>
              </w:rPr>
              <w:t>כנ"ל</w:t>
            </w:r>
          </w:p>
        </w:tc>
      </w:tr>
      <w:tr w:rsidR="005E02D7" w:rsidRPr="002A792A" w14:paraId="2B057670" w14:textId="77777777" w:rsidTr="00C243FE">
        <w:trPr>
          <w:trHeight w:val="838"/>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343D0B02" w14:textId="77777777" w:rsidR="005E02D7" w:rsidRDefault="005E02D7" w:rsidP="00E8200B">
            <w:pPr>
              <w:spacing w:after="0"/>
              <w:rPr>
                <w:color w:val="000000"/>
                <w:sz w:val="22"/>
                <w:rtl/>
                <w:lang w:eastAsia="en-US"/>
              </w:rPr>
            </w:pPr>
            <w:r>
              <w:rPr>
                <w:rFonts w:hint="cs"/>
                <w:color w:val="000000"/>
                <w:sz w:val="22"/>
                <w:rtl/>
                <w:lang w:eastAsia="en-US"/>
              </w:rPr>
              <w:t>טופס 101 מקוון</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4DC0A98" w14:textId="77777777" w:rsidR="005E02D7" w:rsidRDefault="005E02D7" w:rsidP="000E3592">
            <w:pPr>
              <w:spacing w:after="0"/>
              <w:jc w:val="left"/>
              <w:rPr>
                <w:color w:val="000000"/>
                <w:sz w:val="22"/>
                <w:rtl/>
                <w:lang w:eastAsia="en-US"/>
              </w:rPr>
            </w:pPr>
            <w:r>
              <w:rPr>
                <w:rFonts w:hint="cs"/>
                <w:color w:val="000000"/>
                <w:sz w:val="22"/>
                <w:rtl/>
                <w:lang w:eastAsia="en-US"/>
              </w:rPr>
              <w:t>2.1</w:t>
            </w:r>
            <w:r w:rsidR="000E3592">
              <w:rPr>
                <w:rFonts w:hint="cs"/>
                <w:color w:val="000000"/>
                <w:sz w:val="22"/>
                <w:rtl/>
                <w:lang w:eastAsia="en-US"/>
              </w:rPr>
              <w:t>7</w:t>
            </w:r>
            <w:r>
              <w:rPr>
                <w:rFonts w:hint="cs"/>
                <w:color w:val="000000"/>
                <w:sz w:val="22"/>
                <w:rtl/>
                <w:lang w:eastAsia="en-US"/>
              </w:rPr>
              <w:t>.</w:t>
            </w:r>
            <w:r w:rsidR="000E3592">
              <w:rPr>
                <w:rFonts w:hint="cs"/>
                <w:color w:val="000000"/>
                <w:sz w:val="22"/>
                <w:rtl/>
                <w:lang w:eastAsia="en-US"/>
              </w:rPr>
              <w:t>2</w:t>
            </w: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288F2BE8" w14:textId="18909B20" w:rsidR="005E02D7" w:rsidRPr="002A792A" w:rsidRDefault="00CA141C" w:rsidP="00E8200B">
            <w:pPr>
              <w:spacing w:after="0"/>
              <w:jc w:val="center"/>
              <w:rPr>
                <w:color w:val="000000"/>
                <w:sz w:val="22"/>
                <w:rtl/>
                <w:lang w:eastAsia="en-US"/>
              </w:rPr>
            </w:pPr>
            <w:r>
              <w:rPr>
                <w:rFonts w:hint="cs"/>
                <w:color w:val="000000"/>
                <w:sz w:val="22"/>
                <w:rtl/>
                <w:lang w:eastAsia="en-US"/>
              </w:rPr>
              <w:t>5</w:t>
            </w:r>
            <w:r w:rsidR="005E02D7">
              <w:rPr>
                <w:rFonts w:hint="cs"/>
                <w:color w:val="000000"/>
                <w:sz w:val="22"/>
                <w:rtl/>
                <w:lang w:eastAsia="en-US"/>
              </w:rPr>
              <w:t>%</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17943016" w14:textId="77777777" w:rsidR="005E02D7" w:rsidRPr="00C243FE" w:rsidRDefault="00C243FE" w:rsidP="00C243FE">
            <w:pPr>
              <w:spacing w:after="0"/>
              <w:rPr>
                <w:color w:val="000000"/>
                <w:sz w:val="22"/>
                <w:rtl/>
                <w:lang w:eastAsia="en-US"/>
              </w:rPr>
            </w:pPr>
            <w:r w:rsidRPr="001C338D">
              <w:rPr>
                <w:rFonts w:hint="cs"/>
                <w:color w:val="000000"/>
                <w:sz w:val="22"/>
                <w:rtl/>
                <w:lang w:eastAsia="en-US"/>
              </w:rPr>
              <w:t>כנ"ל</w:t>
            </w:r>
          </w:p>
        </w:tc>
      </w:tr>
      <w:tr w:rsidR="000E3592" w:rsidRPr="002A792A" w14:paraId="5F9440A0" w14:textId="77777777" w:rsidTr="00E8200B">
        <w:trPr>
          <w:trHeight w:val="1161"/>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0B9D743E" w14:textId="77777777" w:rsidR="000E3592" w:rsidRDefault="000E3592" w:rsidP="00E8200B">
            <w:pPr>
              <w:spacing w:after="0"/>
              <w:rPr>
                <w:color w:val="000000"/>
                <w:sz w:val="22"/>
                <w:rtl/>
                <w:lang w:eastAsia="en-US"/>
              </w:rPr>
            </w:pPr>
            <w:r>
              <w:rPr>
                <w:rFonts w:hint="cs"/>
                <w:color w:val="000000"/>
                <w:sz w:val="22"/>
                <w:rtl/>
                <w:lang w:eastAsia="en-US"/>
              </w:rPr>
              <w:t>פונקציונליות כללית לאתרים המקוונים</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28121ED" w14:textId="77777777" w:rsidR="000E3592" w:rsidRDefault="00C243FE" w:rsidP="00585903">
            <w:pPr>
              <w:spacing w:after="0"/>
              <w:jc w:val="left"/>
              <w:rPr>
                <w:color w:val="000000"/>
                <w:sz w:val="22"/>
                <w:rtl/>
                <w:lang w:eastAsia="en-US"/>
              </w:rPr>
            </w:pPr>
            <w:r>
              <w:rPr>
                <w:rFonts w:hint="cs"/>
                <w:color w:val="000000"/>
                <w:sz w:val="22"/>
                <w:rtl/>
                <w:lang w:eastAsia="en-US"/>
              </w:rPr>
              <w:t>2.17.3</w:t>
            </w: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1EFF4BCE" w14:textId="3A80AA25" w:rsidR="000E3592" w:rsidRDefault="00CA141C" w:rsidP="00E8200B">
            <w:pPr>
              <w:spacing w:after="0"/>
              <w:jc w:val="center"/>
              <w:rPr>
                <w:color w:val="000000"/>
                <w:sz w:val="22"/>
                <w:rtl/>
                <w:lang w:eastAsia="en-US"/>
              </w:rPr>
            </w:pPr>
            <w:r>
              <w:rPr>
                <w:rFonts w:hint="cs"/>
                <w:color w:val="000000"/>
                <w:sz w:val="22"/>
                <w:rtl/>
                <w:lang w:eastAsia="en-US"/>
              </w:rPr>
              <w:t>6</w:t>
            </w:r>
            <w:r w:rsidR="000E3592">
              <w:rPr>
                <w:rFonts w:hint="cs"/>
                <w:color w:val="000000"/>
                <w:sz w:val="22"/>
                <w:rtl/>
                <w:lang w:eastAsia="en-US"/>
              </w:rPr>
              <w:t>%</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430BD4FC" w14:textId="77777777" w:rsidR="000E3592" w:rsidRDefault="000E3592" w:rsidP="000E3592">
            <w:pPr>
              <w:spacing w:after="0"/>
              <w:rPr>
                <w:color w:val="000000"/>
                <w:sz w:val="22"/>
                <w:rtl/>
                <w:lang w:eastAsia="en-US"/>
              </w:rPr>
            </w:pPr>
            <w:r>
              <w:rPr>
                <w:rFonts w:hint="cs"/>
                <w:color w:val="000000"/>
                <w:sz w:val="22"/>
                <w:rtl/>
                <w:lang w:eastAsia="en-US"/>
              </w:rPr>
              <w:t>מציון הרכיב יופחת הניקוד בהתאם לחוסר בפונקציונליות הנדרשת בהתאם למפתח  הבא:</w:t>
            </w:r>
          </w:p>
          <w:p w14:paraId="37F69566" w14:textId="77777777" w:rsidR="000E3592" w:rsidRDefault="00077D11" w:rsidP="00330C1C">
            <w:pPr>
              <w:pStyle w:val="ListParagraph"/>
              <w:numPr>
                <w:ilvl w:val="0"/>
                <w:numId w:val="109"/>
              </w:numPr>
              <w:spacing w:after="0"/>
              <w:ind w:left="301" w:hanging="284"/>
              <w:rPr>
                <w:color w:val="000000"/>
                <w:sz w:val="22"/>
                <w:rtl/>
                <w:lang w:eastAsia="en-US"/>
              </w:rPr>
            </w:pPr>
            <w:r>
              <w:rPr>
                <w:rFonts w:hint="cs"/>
                <w:color w:val="000000"/>
                <w:sz w:val="22"/>
                <w:rtl/>
                <w:lang w:eastAsia="en-US"/>
              </w:rPr>
              <w:t xml:space="preserve">תאימות לדפדפנים </w:t>
            </w:r>
            <w:r>
              <w:rPr>
                <w:color w:val="000000"/>
                <w:sz w:val="22"/>
                <w:rtl/>
                <w:lang w:eastAsia="en-US"/>
              </w:rPr>
              <w:t>–</w:t>
            </w:r>
            <w:r>
              <w:rPr>
                <w:rFonts w:hint="cs"/>
                <w:color w:val="000000"/>
                <w:sz w:val="22"/>
                <w:rtl/>
                <w:lang w:eastAsia="en-US"/>
              </w:rPr>
              <w:t xml:space="preserve"> 10%</w:t>
            </w:r>
          </w:p>
          <w:p w14:paraId="09CE3955" w14:textId="77777777" w:rsidR="00077D11" w:rsidRDefault="00077D11" w:rsidP="00330C1C">
            <w:pPr>
              <w:pStyle w:val="ListParagraph"/>
              <w:numPr>
                <w:ilvl w:val="0"/>
                <w:numId w:val="109"/>
              </w:numPr>
              <w:spacing w:after="0"/>
              <w:ind w:left="301" w:hanging="284"/>
              <w:rPr>
                <w:color w:val="000000"/>
                <w:sz w:val="22"/>
                <w:rtl/>
                <w:lang w:eastAsia="en-US"/>
              </w:rPr>
            </w:pPr>
            <w:r>
              <w:rPr>
                <w:rFonts w:hint="cs"/>
                <w:color w:val="000000"/>
                <w:sz w:val="22"/>
                <w:rtl/>
                <w:lang w:eastAsia="en-US"/>
              </w:rPr>
              <w:t xml:space="preserve">אפליקציה סלולרית </w:t>
            </w:r>
            <w:r>
              <w:rPr>
                <w:color w:val="000000"/>
                <w:sz w:val="22"/>
                <w:rtl/>
                <w:lang w:eastAsia="en-US"/>
              </w:rPr>
              <w:t>–</w:t>
            </w:r>
            <w:r>
              <w:rPr>
                <w:rFonts w:hint="cs"/>
                <w:color w:val="000000"/>
                <w:sz w:val="22"/>
                <w:rtl/>
                <w:lang w:eastAsia="en-US"/>
              </w:rPr>
              <w:t xml:space="preserve"> 20%</w:t>
            </w:r>
          </w:p>
          <w:p w14:paraId="477A2C19" w14:textId="77777777" w:rsidR="00077D11" w:rsidRDefault="00077D11" w:rsidP="00330C1C">
            <w:pPr>
              <w:pStyle w:val="ListParagraph"/>
              <w:numPr>
                <w:ilvl w:val="0"/>
                <w:numId w:val="109"/>
              </w:numPr>
              <w:spacing w:after="0"/>
              <w:ind w:left="301" w:hanging="284"/>
              <w:rPr>
                <w:color w:val="000000"/>
                <w:sz w:val="22"/>
                <w:rtl/>
                <w:lang w:eastAsia="en-US"/>
              </w:rPr>
            </w:pPr>
            <w:r>
              <w:rPr>
                <w:rFonts w:hint="cs"/>
                <w:color w:val="000000"/>
                <w:sz w:val="22"/>
                <w:rtl/>
                <w:lang w:eastAsia="en-US"/>
              </w:rPr>
              <w:t>מערך סיסמאות מלא -30%</w:t>
            </w:r>
          </w:p>
          <w:p w14:paraId="34FA9A18" w14:textId="77777777" w:rsidR="00077D11" w:rsidRDefault="00077D11" w:rsidP="00330C1C">
            <w:pPr>
              <w:pStyle w:val="ListParagraph"/>
              <w:numPr>
                <w:ilvl w:val="0"/>
                <w:numId w:val="109"/>
              </w:numPr>
              <w:spacing w:after="0"/>
              <w:ind w:left="301" w:hanging="284"/>
              <w:rPr>
                <w:color w:val="000000"/>
                <w:sz w:val="22"/>
                <w:rtl/>
                <w:lang w:eastAsia="en-US"/>
              </w:rPr>
            </w:pPr>
            <w:r>
              <w:rPr>
                <w:rFonts w:hint="cs"/>
                <w:color w:val="000000"/>
                <w:sz w:val="22"/>
                <w:rtl/>
                <w:lang w:eastAsia="en-US"/>
              </w:rPr>
              <w:t xml:space="preserve">התאמה לנגישות </w:t>
            </w:r>
            <w:r>
              <w:rPr>
                <w:color w:val="000000"/>
                <w:sz w:val="22"/>
                <w:rtl/>
                <w:lang w:eastAsia="en-US"/>
              </w:rPr>
              <w:t>–</w:t>
            </w:r>
            <w:r>
              <w:rPr>
                <w:rFonts w:hint="cs"/>
                <w:color w:val="000000"/>
                <w:sz w:val="22"/>
                <w:rtl/>
                <w:lang w:eastAsia="en-US"/>
              </w:rPr>
              <w:t xml:space="preserve"> 20%</w:t>
            </w:r>
          </w:p>
          <w:p w14:paraId="0CF64A7C" w14:textId="77777777" w:rsidR="00077D11" w:rsidRPr="000E3592" w:rsidRDefault="00077D11" w:rsidP="00330C1C">
            <w:pPr>
              <w:pStyle w:val="ListParagraph"/>
              <w:numPr>
                <w:ilvl w:val="0"/>
                <w:numId w:val="109"/>
              </w:numPr>
              <w:spacing w:after="0"/>
              <w:ind w:left="301" w:hanging="284"/>
              <w:rPr>
                <w:color w:val="000000"/>
                <w:sz w:val="22"/>
                <w:rtl/>
                <w:lang w:eastAsia="en-US"/>
              </w:rPr>
            </w:pPr>
            <w:r>
              <w:rPr>
                <w:rFonts w:hint="cs"/>
                <w:color w:val="000000"/>
                <w:sz w:val="22"/>
                <w:rtl/>
                <w:lang w:eastAsia="en-US"/>
              </w:rPr>
              <w:t xml:space="preserve">עמידה בדרישות אבטחת מידע המוגדרות בסעיף </w:t>
            </w:r>
            <w:r>
              <w:rPr>
                <w:color w:val="000000"/>
                <w:sz w:val="22"/>
                <w:rtl/>
                <w:lang w:eastAsia="en-US"/>
              </w:rPr>
              <w:t>–</w:t>
            </w:r>
            <w:r>
              <w:rPr>
                <w:rFonts w:hint="cs"/>
                <w:color w:val="000000"/>
                <w:sz w:val="22"/>
                <w:rtl/>
                <w:lang w:eastAsia="en-US"/>
              </w:rPr>
              <w:t xml:space="preserve"> 20%</w:t>
            </w:r>
          </w:p>
        </w:tc>
      </w:tr>
      <w:tr w:rsidR="005E02D7" w:rsidRPr="002A792A" w14:paraId="03ACD477" w14:textId="77777777" w:rsidTr="00CA141C">
        <w:trPr>
          <w:trHeight w:val="553"/>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55802233" w14:textId="77777777" w:rsidR="005E02D7" w:rsidRDefault="005E02D7" w:rsidP="00E8200B">
            <w:pPr>
              <w:spacing w:after="0"/>
              <w:rPr>
                <w:color w:val="000000"/>
                <w:sz w:val="22"/>
                <w:lang w:eastAsia="en-US"/>
              </w:rPr>
            </w:pPr>
            <w:r>
              <w:rPr>
                <w:rFonts w:hint="cs"/>
                <w:color w:val="000000"/>
                <w:sz w:val="22"/>
                <w:rtl/>
                <w:lang w:eastAsia="en-US"/>
              </w:rPr>
              <w:t>מחולל מכתבים</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FACE3D5" w14:textId="77777777" w:rsidR="005E02D7" w:rsidRDefault="005E02D7" w:rsidP="00585903">
            <w:pPr>
              <w:spacing w:after="0"/>
              <w:jc w:val="left"/>
              <w:rPr>
                <w:color w:val="000000"/>
                <w:sz w:val="22"/>
                <w:rtl/>
                <w:lang w:eastAsia="en-US"/>
              </w:rPr>
            </w:pPr>
            <w:r>
              <w:rPr>
                <w:rFonts w:hint="cs"/>
                <w:color w:val="000000"/>
                <w:sz w:val="22"/>
                <w:rtl/>
                <w:lang w:eastAsia="en-US"/>
              </w:rPr>
              <w:t>2.1</w:t>
            </w:r>
            <w:r w:rsidR="00585903">
              <w:rPr>
                <w:rFonts w:hint="cs"/>
                <w:color w:val="000000"/>
                <w:sz w:val="22"/>
                <w:rtl/>
                <w:lang w:eastAsia="en-US"/>
              </w:rPr>
              <w:t>8</w:t>
            </w: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16AD2C09" w14:textId="77777777" w:rsidR="005E02D7" w:rsidRPr="002A792A" w:rsidRDefault="005E02D7" w:rsidP="00E8200B">
            <w:pPr>
              <w:spacing w:after="0"/>
              <w:jc w:val="center"/>
              <w:rPr>
                <w:color w:val="000000"/>
                <w:sz w:val="22"/>
                <w:rtl/>
                <w:lang w:eastAsia="en-US"/>
              </w:rPr>
            </w:pPr>
            <w:r>
              <w:rPr>
                <w:rFonts w:hint="cs"/>
                <w:color w:val="000000"/>
                <w:sz w:val="22"/>
                <w:rtl/>
                <w:lang w:eastAsia="en-US"/>
              </w:rPr>
              <w:t>10%</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0C7F1DF4" w14:textId="23DF0E21" w:rsidR="005E02D7" w:rsidRPr="00C243FE" w:rsidRDefault="00C243FE" w:rsidP="00CA141C">
            <w:pPr>
              <w:spacing w:after="0"/>
              <w:rPr>
                <w:color w:val="000000"/>
                <w:sz w:val="22"/>
                <w:rtl/>
                <w:lang w:eastAsia="en-US"/>
              </w:rPr>
            </w:pPr>
            <w:r>
              <w:rPr>
                <w:rFonts w:hint="cs"/>
                <w:color w:val="000000"/>
                <w:sz w:val="22"/>
                <w:rtl/>
                <w:lang w:eastAsia="en-US"/>
              </w:rPr>
              <w:t>כנ"ל 2.4</w:t>
            </w:r>
          </w:p>
        </w:tc>
      </w:tr>
      <w:tr w:rsidR="005E02D7" w:rsidRPr="002A792A" w14:paraId="6A817E9B" w14:textId="77777777" w:rsidTr="00E8200B">
        <w:trPr>
          <w:trHeight w:val="1219"/>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185F7CE6" w14:textId="77777777" w:rsidR="005E02D7" w:rsidRDefault="005E02D7" w:rsidP="00E8200B">
            <w:pPr>
              <w:spacing w:after="0"/>
              <w:rPr>
                <w:color w:val="000000"/>
                <w:sz w:val="22"/>
                <w:rtl/>
                <w:lang w:eastAsia="en-US"/>
              </w:rPr>
            </w:pPr>
            <w:r>
              <w:rPr>
                <w:rFonts w:hint="cs"/>
                <w:color w:val="000000"/>
                <w:sz w:val="22"/>
                <w:rtl/>
                <w:lang w:eastAsia="en-US"/>
              </w:rPr>
              <w:t>ממשק משתמש</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24748B7" w14:textId="77777777" w:rsidR="005E02D7" w:rsidRDefault="005E02D7" w:rsidP="007D4CA4">
            <w:pPr>
              <w:spacing w:after="0"/>
              <w:jc w:val="left"/>
              <w:rPr>
                <w:color w:val="000000"/>
                <w:sz w:val="22"/>
                <w:rtl/>
                <w:lang w:eastAsia="en-US"/>
              </w:rPr>
            </w:pPr>
            <w:r>
              <w:rPr>
                <w:rFonts w:hint="cs"/>
                <w:color w:val="000000"/>
                <w:sz w:val="22"/>
                <w:rtl/>
                <w:lang w:eastAsia="en-US"/>
              </w:rPr>
              <w:t>2.</w:t>
            </w:r>
            <w:r w:rsidR="007D4CA4">
              <w:rPr>
                <w:rFonts w:hint="cs"/>
                <w:color w:val="000000"/>
                <w:sz w:val="22"/>
                <w:rtl/>
                <w:lang w:eastAsia="en-US"/>
              </w:rPr>
              <w:t>20</w:t>
            </w: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23BD610F" w14:textId="77777777" w:rsidR="005E02D7" w:rsidRPr="002A792A" w:rsidRDefault="005E02D7" w:rsidP="00E8200B">
            <w:pPr>
              <w:spacing w:after="0"/>
              <w:jc w:val="center"/>
              <w:rPr>
                <w:color w:val="000000"/>
                <w:sz w:val="22"/>
                <w:rtl/>
                <w:lang w:eastAsia="en-US"/>
              </w:rPr>
            </w:pPr>
            <w:r>
              <w:rPr>
                <w:rFonts w:hint="cs"/>
                <w:color w:val="000000"/>
                <w:sz w:val="22"/>
                <w:rtl/>
                <w:lang w:eastAsia="en-US"/>
              </w:rPr>
              <w:t>10%</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3341485A" w14:textId="77777777" w:rsidR="005E02D7" w:rsidRPr="0051553D" w:rsidRDefault="005E02D7" w:rsidP="00330C1C">
            <w:pPr>
              <w:pStyle w:val="ListParagraph"/>
              <w:numPr>
                <w:ilvl w:val="0"/>
                <w:numId w:val="109"/>
              </w:numPr>
              <w:spacing w:after="0"/>
              <w:ind w:left="301" w:hanging="284"/>
              <w:rPr>
                <w:color w:val="000000"/>
                <w:sz w:val="22"/>
                <w:rtl/>
                <w:lang w:eastAsia="en-US"/>
              </w:rPr>
            </w:pPr>
            <w:r>
              <w:rPr>
                <w:rFonts w:hint="cs"/>
                <w:color w:val="000000"/>
                <w:sz w:val="22"/>
                <w:rtl/>
                <w:lang w:eastAsia="en-US"/>
              </w:rPr>
              <w:t>הציון יינתן על בסיס המענה של</w:t>
            </w:r>
            <w:r w:rsidR="000C6BB2">
              <w:rPr>
                <w:rFonts w:hint="cs"/>
                <w:color w:val="000000"/>
                <w:sz w:val="22"/>
                <w:rtl/>
                <w:lang w:eastAsia="en-US"/>
              </w:rPr>
              <w:t xml:space="preserve"> </w:t>
            </w:r>
            <w:r>
              <w:rPr>
                <w:rFonts w:hint="cs"/>
                <w:color w:val="000000"/>
                <w:sz w:val="22"/>
                <w:rtl/>
                <w:lang w:eastAsia="en-US"/>
              </w:rPr>
              <w:t>כל אחד מתת הסעיפים</w:t>
            </w:r>
            <w:r w:rsidR="000C6BB2">
              <w:rPr>
                <w:rFonts w:hint="cs"/>
                <w:color w:val="000000"/>
                <w:sz w:val="22"/>
                <w:rtl/>
                <w:lang w:eastAsia="en-US"/>
              </w:rPr>
              <w:t xml:space="preserve"> בסעיף 2.19</w:t>
            </w:r>
            <w:r>
              <w:rPr>
                <w:rFonts w:hint="cs"/>
                <w:color w:val="000000"/>
                <w:sz w:val="22"/>
                <w:rtl/>
                <w:lang w:eastAsia="en-US"/>
              </w:rPr>
              <w:t xml:space="preserve"> וההמחשות שיצרף המציע</w:t>
            </w:r>
          </w:p>
        </w:tc>
      </w:tr>
      <w:tr w:rsidR="005E02D7" w:rsidRPr="002A792A" w14:paraId="593CD662" w14:textId="77777777" w:rsidTr="005E02D7">
        <w:trPr>
          <w:trHeight w:val="1620"/>
        </w:trPr>
        <w:tc>
          <w:tcPr>
            <w:tcW w:w="2570" w:type="dxa"/>
            <w:tcBorders>
              <w:top w:val="single" w:sz="4" w:space="0" w:color="auto"/>
              <w:left w:val="single" w:sz="4" w:space="0" w:color="auto"/>
              <w:bottom w:val="single" w:sz="4" w:space="0" w:color="auto"/>
              <w:right w:val="single" w:sz="4" w:space="0" w:color="auto"/>
            </w:tcBorders>
            <w:shd w:val="clear" w:color="auto" w:fill="auto"/>
          </w:tcPr>
          <w:p w14:paraId="04E2FF51" w14:textId="77777777" w:rsidR="005E02D7" w:rsidRDefault="005E02D7" w:rsidP="00E8200B">
            <w:pPr>
              <w:spacing w:after="0"/>
              <w:rPr>
                <w:color w:val="000000"/>
                <w:sz w:val="22"/>
                <w:rtl/>
                <w:lang w:eastAsia="en-US"/>
              </w:rPr>
            </w:pPr>
            <w:r>
              <w:rPr>
                <w:rFonts w:hint="cs"/>
                <w:color w:val="000000"/>
                <w:sz w:val="22"/>
                <w:rtl/>
                <w:lang w:eastAsia="en-US"/>
              </w:rPr>
              <w:t>אבטחת מידע</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3697555" w14:textId="77777777" w:rsidR="005E02D7" w:rsidRDefault="005E02D7" w:rsidP="007D4CA4">
            <w:pPr>
              <w:spacing w:after="0"/>
              <w:jc w:val="left"/>
              <w:rPr>
                <w:color w:val="000000"/>
                <w:sz w:val="22"/>
                <w:rtl/>
                <w:lang w:eastAsia="en-US"/>
              </w:rPr>
            </w:pPr>
            <w:r>
              <w:rPr>
                <w:rFonts w:hint="cs"/>
                <w:color w:val="000000"/>
                <w:sz w:val="22"/>
                <w:rtl/>
                <w:lang w:eastAsia="en-US"/>
              </w:rPr>
              <w:t>2.2</w:t>
            </w:r>
            <w:r w:rsidR="007D4CA4">
              <w:rPr>
                <w:rFonts w:hint="cs"/>
                <w:color w:val="000000"/>
                <w:sz w:val="22"/>
                <w:rtl/>
                <w:lang w:eastAsia="en-US"/>
              </w:rPr>
              <w:t>1</w:t>
            </w:r>
          </w:p>
          <w:p w14:paraId="4FC70C7A" w14:textId="77777777" w:rsidR="005E02D7" w:rsidRPr="0051553D" w:rsidRDefault="005E02D7" w:rsidP="00E8200B">
            <w:pPr>
              <w:rPr>
                <w:sz w:val="22"/>
                <w:rtl/>
                <w:lang w:eastAsia="en-US"/>
              </w:rPr>
            </w:pPr>
          </w:p>
        </w:tc>
        <w:tc>
          <w:tcPr>
            <w:tcW w:w="1335" w:type="dxa"/>
            <w:tcBorders>
              <w:top w:val="single" w:sz="4" w:space="0" w:color="auto"/>
              <w:left w:val="single" w:sz="4" w:space="0" w:color="auto"/>
              <w:bottom w:val="single" w:sz="4" w:space="0" w:color="auto"/>
              <w:right w:val="single" w:sz="4" w:space="0" w:color="auto"/>
            </w:tcBorders>
            <w:shd w:val="clear" w:color="auto" w:fill="auto"/>
            <w:noWrap/>
          </w:tcPr>
          <w:p w14:paraId="223692EB" w14:textId="77777777" w:rsidR="005E02D7" w:rsidRPr="002A792A" w:rsidRDefault="005E02D7" w:rsidP="00E8200B">
            <w:pPr>
              <w:spacing w:after="0"/>
              <w:jc w:val="center"/>
              <w:rPr>
                <w:color w:val="000000"/>
                <w:sz w:val="22"/>
                <w:rtl/>
                <w:lang w:eastAsia="en-US"/>
              </w:rPr>
            </w:pPr>
            <w:r>
              <w:rPr>
                <w:rFonts w:hint="cs"/>
                <w:color w:val="000000"/>
                <w:sz w:val="22"/>
                <w:rtl/>
                <w:lang w:eastAsia="en-US"/>
              </w:rPr>
              <w:t>10%</w:t>
            </w:r>
          </w:p>
        </w:tc>
        <w:tc>
          <w:tcPr>
            <w:tcW w:w="4761" w:type="dxa"/>
            <w:tcBorders>
              <w:top w:val="single" w:sz="4" w:space="0" w:color="auto"/>
              <w:left w:val="single" w:sz="4" w:space="0" w:color="auto"/>
              <w:bottom w:val="single" w:sz="4" w:space="0" w:color="auto"/>
              <w:right w:val="single" w:sz="4" w:space="0" w:color="auto"/>
            </w:tcBorders>
            <w:shd w:val="clear" w:color="auto" w:fill="auto"/>
          </w:tcPr>
          <w:p w14:paraId="22AEF8BF" w14:textId="77777777" w:rsidR="00C243FE" w:rsidRDefault="00C243FE" w:rsidP="00330C1C">
            <w:pPr>
              <w:pStyle w:val="ListParagraph"/>
              <w:numPr>
                <w:ilvl w:val="0"/>
                <w:numId w:val="109"/>
              </w:numPr>
              <w:spacing w:after="0"/>
              <w:ind w:left="301" w:hanging="284"/>
              <w:rPr>
                <w:color w:val="000000"/>
                <w:sz w:val="22"/>
                <w:lang w:eastAsia="en-US"/>
              </w:rPr>
            </w:pPr>
            <w:r>
              <w:rPr>
                <w:rFonts w:hint="cs"/>
                <w:color w:val="000000"/>
                <w:sz w:val="22"/>
                <w:rtl/>
                <w:lang w:eastAsia="en-US"/>
              </w:rPr>
              <w:t>100% יקבל מציע העונה על כל דרישות אבטחת המידע</w:t>
            </w:r>
            <w:r w:rsidR="00C95F3A">
              <w:rPr>
                <w:rFonts w:hint="cs"/>
                <w:color w:val="000000"/>
                <w:sz w:val="22"/>
                <w:rtl/>
                <w:lang w:eastAsia="en-US"/>
              </w:rPr>
              <w:t xml:space="preserve"> ומנגנון ההרשאות, והמציע המחיש ופירוט באשר לעמידה בדרישות</w:t>
            </w:r>
          </w:p>
          <w:p w14:paraId="2D8973C8" w14:textId="77777777" w:rsidR="005E02D7" w:rsidRDefault="00C95F3A" w:rsidP="00330C1C">
            <w:pPr>
              <w:pStyle w:val="ListParagraph"/>
              <w:numPr>
                <w:ilvl w:val="0"/>
                <w:numId w:val="109"/>
              </w:numPr>
              <w:spacing w:after="0"/>
              <w:ind w:left="301" w:hanging="284"/>
              <w:rPr>
                <w:color w:val="000000"/>
                <w:sz w:val="22"/>
                <w:lang w:eastAsia="en-US"/>
              </w:rPr>
            </w:pPr>
            <w:r>
              <w:rPr>
                <w:rFonts w:hint="cs"/>
                <w:color w:val="000000"/>
                <w:sz w:val="22"/>
                <w:rtl/>
                <w:lang w:eastAsia="en-US"/>
              </w:rPr>
              <w:t>8</w:t>
            </w:r>
            <w:r w:rsidR="005E02D7">
              <w:rPr>
                <w:rFonts w:hint="cs"/>
                <w:color w:val="000000"/>
                <w:sz w:val="22"/>
                <w:rtl/>
                <w:lang w:eastAsia="en-US"/>
              </w:rPr>
              <w:t xml:space="preserve">0% מהציון </w:t>
            </w:r>
            <w:r>
              <w:rPr>
                <w:rFonts w:hint="cs"/>
                <w:color w:val="000000"/>
                <w:sz w:val="22"/>
                <w:rtl/>
                <w:lang w:eastAsia="en-US"/>
              </w:rPr>
              <w:t>יקבל מציע העונה על כל דרישות אבטחת המידע ומנגנון ההרשאות אולם חסר פירוט והמחשות</w:t>
            </w:r>
          </w:p>
          <w:p w14:paraId="0D2B8292" w14:textId="77777777" w:rsidR="005E02D7" w:rsidRDefault="00C95F3A" w:rsidP="00330C1C">
            <w:pPr>
              <w:pStyle w:val="ListParagraph"/>
              <w:numPr>
                <w:ilvl w:val="0"/>
                <w:numId w:val="109"/>
              </w:numPr>
              <w:spacing w:after="0"/>
              <w:ind w:left="301" w:hanging="284"/>
              <w:rPr>
                <w:color w:val="000000"/>
                <w:sz w:val="22"/>
                <w:rtl/>
                <w:lang w:eastAsia="en-US"/>
              </w:rPr>
            </w:pPr>
            <w:r>
              <w:rPr>
                <w:rFonts w:hint="cs"/>
                <w:color w:val="000000"/>
                <w:sz w:val="22"/>
                <w:rtl/>
                <w:lang w:eastAsia="en-US"/>
              </w:rPr>
              <w:t>5</w:t>
            </w:r>
            <w:r w:rsidR="005E02D7">
              <w:rPr>
                <w:rFonts w:hint="cs"/>
                <w:color w:val="000000"/>
                <w:sz w:val="22"/>
                <w:rtl/>
                <w:lang w:eastAsia="en-US"/>
              </w:rPr>
              <w:t>0% מהציון המלא אם המציע</w:t>
            </w:r>
            <w:r>
              <w:rPr>
                <w:rFonts w:hint="cs"/>
                <w:color w:val="000000"/>
                <w:sz w:val="22"/>
                <w:rtl/>
                <w:lang w:eastAsia="en-US"/>
              </w:rPr>
              <w:t xml:space="preserve"> עונה לכל דרישות אבטחת המידע ומנגנון ההרשאות אולם</w:t>
            </w:r>
            <w:r w:rsidR="005E02D7">
              <w:rPr>
                <w:rFonts w:hint="cs"/>
                <w:color w:val="000000"/>
                <w:sz w:val="22"/>
                <w:rtl/>
                <w:lang w:eastAsia="en-US"/>
              </w:rPr>
              <w:t xml:space="preserve"> מנגנון ההרשאות </w:t>
            </w:r>
            <w:r>
              <w:rPr>
                <w:rFonts w:hint="cs"/>
                <w:color w:val="000000"/>
                <w:sz w:val="22"/>
                <w:rtl/>
                <w:lang w:eastAsia="en-US"/>
              </w:rPr>
              <w:t xml:space="preserve">אינו </w:t>
            </w:r>
            <w:r w:rsidR="005E02D7">
              <w:rPr>
                <w:rFonts w:hint="cs"/>
                <w:color w:val="000000"/>
                <w:sz w:val="22"/>
                <w:rtl/>
                <w:lang w:eastAsia="en-US"/>
              </w:rPr>
              <w:t>עונה על</w:t>
            </w:r>
            <w:r>
              <w:rPr>
                <w:rFonts w:hint="cs"/>
                <w:color w:val="000000"/>
                <w:sz w:val="22"/>
                <w:rtl/>
                <w:lang w:eastAsia="en-US"/>
              </w:rPr>
              <w:t xml:space="preserve"> כל הדרישות והצרכים</w:t>
            </w:r>
          </w:p>
        </w:tc>
      </w:tr>
    </w:tbl>
    <w:p w14:paraId="0DF9420D" w14:textId="77777777" w:rsidR="007C06AE" w:rsidRPr="002A792A" w:rsidRDefault="007C06AE" w:rsidP="007C06AE">
      <w:pPr>
        <w:rPr>
          <w:rtl/>
        </w:rPr>
      </w:pPr>
    </w:p>
    <w:p w14:paraId="0DC58480" w14:textId="77777777" w:rsidR="00CA141C" w:rsidRDefault="00C95F3A" w:rsidP="00C95F3A">
      <w:pPr>
        <w:rPr>
          <w:rtl/>
        </w:rPr>
      </w:pPr>
      <w:r>
        <w:rPr>
          <w:rFonts w:hint="cs"/>
          <w:rtl/>
        </w:rPr>
        <w:t>מובהר כי אופן הניקוד מצביע על העקרונות לפיהם ייבדק כל רכיב. ההחלטה נתוני בידי המזמין שיכול לתת גם ציוני ביניים בהתאם לעקרונות אלו ואופן מענה המציעים.</w:t>
      </w:r>
    </w:p>
    <w:p w14:paraId="2E679509" w14:textId="532E1557" w:rsidR="007C06AE" w:rsidRPr="00CA141C" w:rsidRDefault="00CA141C" w:rsidP="00C95F3A">
      <w:pPr>
        <w:rPr>
          <w:b/>
          <w:bCs/>
          <w:u w:val="single"/>
          <w:rtl/>
        </w:rPr>
      </w:pPr>
      <w:r w:rsidRPr="00CA141C">
        <w:rPr>
          <w:rFonts w:hint="cs"/>
          <w:b/>
          <w:bCs/>
          <w:rtl/>
        </w:rPr>
        <w:t>מובהר כי היה ויזכה מציע שאינו עונה על מי מהדרישות באופן מלא הוא מחויב להשלים את הנדרש על מנת לעמוד בכל הדרישות באופן מלא ולשביעות רצון המזמין.</w:t>
      </w:r>
      <w:r w:rsidR="007C06AE" w:rsidRPr="00CA141C">
        <w:rPr>
          <w:b/>
          <w:bCs/>
          <w:rtl/>
        </w:rPr>
        <w:br w:type="page"/>
      </w:r>
      <w:bookmarkStart w:id="769" w:name="_Toc204289542"/>
      <w:bookmarkStart w:id="770" w:name="_Toc255133886"/>
      <w:bookmarkEnd w:id="761"/>
    </w:p>
    <w:p w14:paraId="56CD4978" w14:textId="77777777" w:rsidR="007C06AE" w:rsidRPr="0066009A" w:rsidRDefault="007C06AE" w:rsidP="0018135A">
      <w:pPr>
        <w:pStyle w:val="Hn2"/>
        <w:numPr>
          <w:ilvl w:val="0"/>
          <w:numId w:val="0"/>
        </w:numPr>
        <w:rPr>
          <w:rtl/>
        </w:rPr>
      </w:pPr>
      <w:bookmarkStart w:id="771" w:name="_נספח_0.6.1_נוסח"/>
      <w:bookmarkStart w:id="772" w:name="_נספח_0.6.2.3_אישור"/>
      <w:bookmarkStart w:id="773" w:name="_Toc281658776"/>
      <w:bookmarkStart w:id="774" w:name="_Toc449274015"/>
      <w:bookmarkStart w:id="775" w:name="_Toc497894897"/>
      <w:bookmarkStart w:id="776" w:name="_Toc504475989"/>
      <w:bookmarkEnd w:id="771"/>
      <w:bookmarkEnd w:id="772"/>
      <w:r w:rsidRPr="0066009A">
        <w:rPr>
          <w:rtl/>
        </w:rPr>
        <w:t xml:space="preserve">נספח 0.6.2.3 </w:t>
      </w:r>
      <w:r w:rsidR="004A143F" w:rsidRPr="0066009A">
        <w:rPr>
          <w:rtl/>
        </w:rPr>
        <w:t xml:space="preserve">- </w:t>
      </w:r>
      <w:r w:rsidRPr="0066009A">
        <w:rPr>
          <w:rtl/>
        </w:rPr>
        <w:t>אישור מורשי החתימה</w:t>
      </w:r>
      <w:bookmarkEnd w:id="769"/>
      <w:bookmarkEnd w:id="770"/>
      <w:bookmarkEnd w:id="773"/>
      <w:bookmarkEnd w:id="774"/>
      <w:bookmarkEnd w:id="775"/>
      <w:bookmarkEnd w:id="776"/>
    </w:p>
    <w:p w14:paraId="1C885A36" w14:textId="77777777" w:rsidR="007C06AE" w:rsidRPr="002A792A" w:rsidRDefault="007C06AE" w:rsidP="00C62779">
      <w:pPr>
        <w:pStyle w:val="HNormal"/>
        <w:rPr>
          <w:rtl/>
        </w:rPr>
      </w:pPr>
    </w:p>
    <w:p w14:paraId="35F98663" w14:textId="77777777" w:rsidR="007C06AE" w:rsidRPr="002A792A" w:rsidRDefault="007C06AE" w:rsidP="007C06AE">
      <w:pPr>
        <w:rPr>
          <w:rtl/>
        </w:rPr>
      </w:pPr>
      <w:r w:rsidRPr="002A792A">
        <w:rPr>
          <w:rtl/>
        </w:rPr>
        <w:t xml:space="preserve">לכבוד </w:t>
      </w:r>
    </w:p>
    <w:p w14:paraId="40A5435B" w14:textId="77777777" w:rsidR="007C06AE" w:rsidRPr="002A792A" w:rsidRDefault="00C62779" w:rsidP="007C06AE">
      <w:pPr>
        <w:rPr>
          <w:rtl/>
        </w:rPr>
      </w:pPr>
      <w:r>
        <w:rPr>
          <w:rFonts w:hint="cs"/>
          <w:rtl/>
        </w:rPr>
        <w:t>משרד האוצר, אגף החשב הכללי</w:t>
      </w:r>
    </w:p>
    <w:p w14:paraId="1F15C72A" w14:textId="77777777" w:rsidR="007C06AE" w:rsidRPr="002A792A" w:rsidRDefault="007C06AE" w:rsidP="007C06AE">
      <w:pPr>
        <w:rPr>
          <w:rtl/>
        </w:rPr>
      </w:pPr>
    </w:p>
    <w:p w14:paraId="21864637" w14:textId="77777777" w:rsidR="007C06AE" w:rsidRPr="002A792A" w:rsidRDefault="007C06AE" w:rsidP="00AB3793">
      <w:pPr>
        <w:rPr>
          <w:rtl/>
        </w:rPr>
      </w:pPr>
      <w:r w:rsidRPr="00AB3793">
        <w:rPr>
          <w:rtl/>
        </w:rPr>
        <w:t xml:space="preserve">הנדון: </w:t>
      </w:r>
      <w:r w:rsidR="00C74D39" w:rsidRPr="00AB3793">
        <w:rPr>
          <w:u w:val="single"/>
        </w:rPr>
        <w:fldChar w:fldCharType="begin"/>
      </w:r>
      <w:r w:rsidR="00C74D39" w:rsidRPr="00AB3793">
        <w:rPr>
          <w:u w:val="single"/>
        </w:rPr>
        <w:instrText xml:space="preserve"> REF  </w:instrText>
      </w:r>
      <w:r w:rsidR="00C74D39" w:rsidRPr="00AB3793">
        <w:rPr>
          <w:u w:val="single"/>
          <w:rtl/>
        </w:rPr>
        <w:instrText>זיהוי_המכרז</w:instrText>
      </w:r>
      <w:r w:rsidR="00C74D39" w:rsidRPr="00AB3793">
        <w:rPr>
          <w:u w:val="single"/>
        </w:rPr>
        <w:instrText xml:space="preserve">  \* MERGEFORMAT </w:instrText>
      </w:r>
      <w:r w:rsidR="00C74D39" w:rsidRPr="00AB3793">
        <w:rPr>
          <w:u w:val="single"/>
        </w:rPr>
        <w:fldChar w:fldCharType="separate"/>
      </w:r>
      <w:r w:rsidRPr="00AB3793">
        <w:rPr>
          <w:u w:val="single"/>
          <w:rtl/>
        </w:rPr>
        <w:t xml:space="preserve">מכרז מס' </w:t>
      </w:r>
      <w:r w:rsidR="00C74D39" w:rsidRPr="00AB3793">
        <w:rPr>
          <w:u w:val="single"/>
        </w:rPr>
        <w:fldChar w:fldCharType="end"/>
      </w:r>
      <w:r w:rsidR="00AB3793" w:rsidRPr="00AB3793">
        <w:rPr>
          <w:u w:val="single"/>
          <w:rtl/>
        </w:rPr>
        <w:t>2018/ג1</w:t>
      </w:r>
      <w:r w:rsidRPr="00AB3793">
        <w:rPr>
          <w:u w:val="single"/>
          <w:rtl/>
        </w:rPr>
        <w:t xml:space="preserve"> מכרז ליישום, תפעול ותחזוקה של מערכת לחישוב שכר לעובדים ול</w:t>
      </w:r>
      <w:r w:rsidR="00405C75" w:rsidRPr="00AB3793">
        <w:rPr>
          <w:u w:val="single"/>
          <w:rtl/>
        </w:rPr>
        <w:t>ג</w:t>
      </w:r>
      <w:r w:rsidRPr="00AB3793">
        <w:rPr>
          <w:u w:val="single"/>
          <w:rtl/>
        </w:rPr>
        <w:t>מלאים (להלן - "המכרז")</w:t>
      </w:r>
    </w:p>
    <w:p w14:paraId="3740690C" w14:textId="77777777" w:rsidR="00430DD3" w:rsidRPr="002A792A" w:rsidRDefault="00430DD3" w:rsidP="00430DD3">
      <w:pPr>
        <w:rPr>
          <w:rtl/>
        </w:rPr>
      </w:pPr>
      <w:bookmarkStart w:id="777" w:name="_Toc204289544"/>
      <w:bookmarkStart w:id="778" w:name="_Toc255133887"/>
      <w:bookmarkStart w:id="779" w:name="_Toc281658777"/>
      <w:bookmarkStart w:id="780" w:name="_Toc449274016"/>
      <w:r w:rsidRPr="002A792A">
        <w:rPr>
          <w:rtl/>
        </w:rPr>
        <w:t xml:space="preserve">אני _____________________ , עו"ד/רו"ח (מחק את המיותר) מאשר כי על פי תקנות_____________ (המציע) והחלטותיו הרשאים להתחייב ולחתום בשם __________ (המציע) הם כמפורט להלן: </w:t>
      </w:r>
    </w:p>
    <w:p w14:paraId="3D0ACC9F" w14:textId="77777777" w:rsidR="00430DD3" w:rsidRPr="002A792A" w:rsidRDefault="00430DD3" w:rsidP="00430DD3">
      <w:pPr>
        <w:pStyle w:val="HNormal"/>
      </w:pPr>
    </w:p>
    <w:tbl>
      <w:tblPr>
        <w:bidiVisual/>
        <w:tblW w:w="9346" w:type="dxa"/>
        <w:jc w:val="center"/>
        <w:tblLook w:val="04A0" w:firstRow="1" w:lastRow="0" w:firstColumn="1" w:lastColumn="0" w:noHBand="0" w:noVBand="1"/>
      </w:tblPr>
      <w:tblGrid>
        <w:gridCol w:w="2542"/>
        <w:gridCol w:w="283"/>
        <w:gridCol w:w="2768"/>
        <w:gridCol w:w="236"/>
        <w:gridCol w:w="3517"/>
      </w:tblGrid>
      <w:tr w:rsidR="00430DD3" w:rsidRPr="002A792A" w14:paraId="3F039329" w14:textId="77777777" w:rsidTr="00430DD3">
        <w:trPr>
          <w:jc w:val="center"/>
        </w:trPr>
        <w:tc>
          <w:tcPr>
            <w:tcW w:w="2542" w:type="dxa"/>
            <w:tcBorders>
              <w:bottom w:val="single" w:sz="4" w:space="0" w:color="auto"/>
            </w:tcBorders>
            <w:shd w:val="clear" w:color="auto" w:fill="auto"/>
          </w:tcPr>
          <w:p w14:paraId="6258D2BD" w14:textId="77777777" w:rsidR="00430DD3" w:rsidRPr="002A792A" w:rsidRDefault="00430DD3" w:rsidP="00430DD3">
            <w:pPr>
              <w:spacing w:line="240" w:lineRule="auto"/>
              <w:rPr>
                <w:rtl/>
              </w:rPr>
            </w:pPr>
          </w:p>
        </w:tc>
        <w:tc>
          <w:tcPr>
            <w:tcW w:w="283" w:type="dxa"/>
            <w:shd w:val="clear" w:color="auto" w:fill="auto"/>
          </w:tcPr>
          <w:p w14:paraId="04999AD8" w14:textId="77777777" w:rsidR="00430DD3" w:rsidRPr="002A792A" w:rsidRDefault="00430DD3" w:rsidP="00430DD3">
            <w:pPr>
              <w:spacing w:line="240" w:lineRule="auto"/>
              <w:rPr>
                <w:rtl/>
              </w:rPr>
            </w:pPr>
          </w:p>
        </w:tc>
        <w:tc>
          <w:tcPr>
            <w:tcW w:w="2768" w:type="dxa"/>
            <w:tcBorders>
              <w:bottom w:val="single" w:sz="4" w:space="0" w:color="auto"/>
            </w:tcBorders>
            <w:shd w:val="clear" w:color="auto" w:fill="auto"/>
          </w:tcPr>
          <w:p w14:paraId="13D5FF74" w14:textId="77777777" w:rsidR="00430DD3" w:rsidRPr="002A792A" w:rsidRDefault="00430DD3" w:rsidP="00430DD3">
            <w:pPr>
              <w:spacing w:line="240" w:lineRule="auto"/>
              <w:rPr>
                <w:rtl/>
              </w:rPr>
            </w:pPr>
          </w:p>
        </w:tc>
        <w:tc>
          <w:tcPr>
            <w:tcW w:w="236" w:type="dxa"/>
            <w:shd w:val="clear" w:color="auto" w:fill="auto"/>
          </w:tcPr>
          <w:p w14:paraId="13B5B459" w14:textId="77777777" w:rsidR="00430DD3" w:rsidRPr="002A792A" w:rsidRDefault="00430DD3" w:rsidP="00430DD3">
            <w:pPr>
              <w:spacing w:line="240" w:lineRule="auto"/>
              <w:rPr>
                <w:rtl/>
              </w:rPr>
            </w:pPr>
          </w:p>
        </w:tc>
        <w:tc>
          <w:tcPr>
            <w:tcW w:w="3517" w:type="dxa"/>
            <w:tcBorders>
              <w:bottom w:val="single" w:sz="4" w:space="0" w:color="auto"/>
            </w:tcBorders>
            <w:shd w:val="clear" w:color="auto" w:fill="auto"/>
          </w:tcPr>
          <w:p w14:paraId="3CD47E71" w14:textId="77777777" w:rsidR="00430DD3" w:rsidRPr="002A792A" w:rsidRDefault="00430DD3" w:rsidP="00430DD3">
            <w:pPr>
              <w:spacing w:line="240" w:lineRule="auto"/>
              <w:rPr>
                <w:rtl/>
              </w:rPr>
            </w:pPr>
          </w:p>
        </w:tc>
      </w:tr>
      <w:tr w:rsidR="00430DD3" w:rsidRPr="002A792A" w14:paraId="0B580552" w14:textId="77777777" w:rsidTr="00430DD3">
        <w:trPr>
          <w:jc w:val="center"/>
        </w:trPr>
        <w:tc>
          <w:tcPr>
            <w:tcW w:w="2542" w:type="dxa"/>
            <w:tcBorders>
              <w:top w:val="single" w:sz="4" w:space="0" w:color="auto"/>
            </w:tcBorders>
            <w:shd w:val="clear" w:color="auto" w:fill="auto"/>
          </w:tcPr>
          <w:p w14:paraId="07316B22" w14:textId="77777777" w:rsidR="00430DD3" w:rsidRPr="002A792A" w:rsidRDefault="00430DD3" w:rsidP="00430DD3">
            <w:pPr>
              <w:spacing w:line="240" w:lineRule="auto"/>
              <w:rPr>
                <w:rtl/>
              </w:rPr>
            </w:pPr>
            <w:r w:rsidRPr="002A792A">
              <w:rPr>
                <w:rtl/>
              </w:rPr>
              <w:t>שם</w:t>
            </w:r>
          </w:p>
        </w:tc>
        <w:tc>
          <w:tcPr>
            <w:tcW w:w="283" w:type="dxa"/>
            <w:shd w:val="clear" w:color="auto" w:fill="auto"/>
          </w:tcPr>
          <w:p w14:paraId="0DE7A5A9" w14:textId="77777777" w:rsidR="00430DD3" w:rsidRPr="002A792A" w:rsidRDefault="00430DD3" w:rsidP="00430DD3">
            <w:pPr>
              <w:spacing w:line="240" w:lineRule="auto"/>
              <w:rPr>
                <w:rtl/>
              </w:rPr>
            </w:pPr>
          </w:p>
        </w:tc>
        <w:tc>
          <w:tcPr>
            <w:tcW w:w="2768" w:type="dxa"/>
            <w:tcBorders>
              <w:top w:val="single" w:sz="4" w:space="0" w:color="auto"/>
            </w:tcBorders>
            <w:shd w:val="clear" w:color="auto" w:fill="auto"/>
          </w:tcPr>
          <w:p w14:paraId="0ACB019D" w14:textId="77777777" w:rsidR="00430DD3" w:rsidRPr="002A792A" w:rsidRDefault="00430DD3" w:rsidP="00430DD3">
            <w:pPr>
              <w:spacing w:line="240" w:lineRule="auto"/>
              <w:rPr>
                <w:rtl/>
              </w:rPr>
            </w:pPr>
            <w:r w:rsidRPr="002A792A">
              <w:rPr>
                <w:rtl/>
              </w:rPr>
              <w:t>תפקיד</w:t>
            </w:r>
          </w:p>
        </w:tc>
        <w:tc>
          <w:tcPr>
            <w:tcW w:w="236" w:type="dxa"/>
            <w:shd w:val="clear" w:color="auto" w:fill="auto"/>
          </w:tcPr>
          <w:p w14:paraId="2909A6DF" w14:textId="77777777" w:rsidR="00430DD3" w:rsidRPr="002A792A" w:rsidRDefault="00430DD3" w:rsidP="00430DD3">
            <w:pPr>
              <w:spacing w:line="240" w:lineRule="auto"/>
              <w:rPr>
                <w:rtl/>
              </w:rPr>
            </w:pPr>
          </w:p>
        </w:tc>
        <w:tc>
          <w:tcPr>
            <w:tcW w:w="3517" w:type="dxa"/>
            <w:tcBorders>
              <w:top w:val="single" w:sz="4" w:space="0" w:color="auto"/>
            </w:tcBorders>
            <w:shd w:val="clear" w:color="auto" w:fill="auto"/>
          </w:tcPr>
          <w:p w14:paraId="725393BF" w14:textId="77777777" w:rsidR="00430DD3" w:rsidRPr="002A792A" w:rsidRDefault="00430DD3" w:rsidP="00430DD3">
            <w:pPr>
              <w:spacing w:line="240" w:lineRule="auto"/>
              <w:rPr>
                <w:rtl/>
              </w:rPr>
            </w:pPr>
            <w:r w:rsidRPr="002A792A">
              <w:rPr>
                <w:rtl/>
              </w:rPr>
              <w:t>דוגמת חתימה</w:t>
            </w:r>
          </w:p>
        </w:tc>
      </w:tr>
      <w:tr w:rsidR="00430DD3" w:rsidRPr="002A792A" w14:paraId="71A5202D" w14:textId="77777777" w:rsidTr="00430DD3">
        <w:trPr>
          <w:jc w:val="center"/>
        </w:trPr>
        <w:tc>
          <w:tcPr>
            <w:tcW w:w="2542" w:type="dxa"/>
            <w:tcBorders>
              <w:bottom w:val="single" w:sz="4" w:space="0" w:color="auto"/>
            </w:tcBorders>
            <w:shd w:val="clear" w:color="auto" w:fill="auto"/>
          </w:tcPr>
          <w:p w14:paraId="4AD0C2E0" w14:textId="77777777" w:rsidR="00430DD3" w:rsidRPr="002A792A" w:rsidRDefault="00430DD3" w:rsidP="00430DD3">
            <w:pPr>
              <w:spacing w:line="240" w:lineRule="auto"/>
              <w:rPr>
                <w:rtl/>
              </w:rPr>
            </w:pPr>
          </w:p>
        </w:tc>
        <w:tc>
          <w:tcPr>
            <w:tcW w:w="283" w:type="dxa"/>
            <w:shd w:val="clear" w:color="auto" w:fill="auto"/>
          </w:tcPr>
          <w:p w14:paraId="45D0EC08" w14:textId="77777777" w:rsidR="00430DD3" w:rsidRPr="002A792A" w:rsidRDefault="00430DD3" w:rsidP="00430DD3">
            <w:pPr>
              <w:spacing w:line="240" w:lineRule="auto"/>
              <w:rPr>
                <w:rtl/>
              </w:rPr>
            </w:pPr>
          </w:p>
        </w:tc>
        <w:tc>
          <w:tcPr>
            <w:tcW w:w="2768" w:type="dxa"/>
            <w:tcBorders>
              <w:bottom w:val="single" w:sz="4" w:space="0" w:color="auto"/>
            </w:tcBorders>
            <w:shd w:val="clear" w:color="auto" w:fill="auto"/>
          </w:tcPr>
          <w:p w14:paraId="7AFBD4E1" w14:textId="77777777" w:rsidR="00430DD3" w:rsidRPr="002A792A" w:rsidRDefault="00430DD3" w:rsidP="00430DD3">
            <w:pPr>
              <w:spacing w:line="240" w:lineRule="auto"/>
              <w:rPr>
                <w:rtl/>
              </w:rPr>
            </w:pPr>
          </w:p>
        </w:tc>
        <w:tc>
          <w:tcPr>
            <w:tcW w:w="236" w:type="dxa"/>
            <w:shd w:val="clear" w:color="auto" w:fill="auto"/>
          </w:tcPr>
          <w:p w14:paraId="2A22C41C" w14:textId="77777777" w:rsidR="00430DD3" w:rsidRPr="002A792A" w:rsidRDefault="00430DD3" w:rsidP="00430DD3">
            <w:pPr>
              <w:spacing w:line="240" w:lineRule="auto"/>
              <w:rPr>
                <w:rtl/>
              </w:rPr>
            </w:pPr>
          </w:p>
        </w:tc>
        <w:tc>
          <w:tcPr>
            <w:tcW w:w="3517" w:type="dxa"/>
            <w:tcBorders>
              <w:bottom w:val="single" w:sz="4" w:space="0" w:color="auto"/>
            </w:tcBorders>
            <w:shd w:val="clear" w:color="auto" w:fill="auto"/>
          </w:tcPr>
          <w:p w14:paraId="12CA3021" w14:textId="77777777" w:rsidR="00430DD3" w:rsidRPr="002A792A" w:rsidRDefault="00430DD3" w:rsidP="00430DD3">
            <w:pPr>
              <w:spacing w:line="240" w:lineRule="auto"/>
              <w:rPr>
                <w:rtl/>
              </w:rPr>
            </w:pPr>
          </w:p>
        </w:tc>
      </w:tr>
      <w:tr w:rsidR="00430DD3" w:rsidRPr="002A792A" w14:paraId="286DFE53" w14:textId="77777777" w:rsidTr="00430DD3">
        <w:trPr>
          <w:jc w:val="center"/>
        </w:trPr>
        <w:tc>
          <w:tcPr>
            <w:tcW w:w="2542" w:type="dxa"/>
            <w:tcBorders>
              <w:top w:val="single" w:sz="4" w:space="0" w:color="auto"/>
            </w:tcBorders>
            <w:shd w:val="clear" w:color="auto" w:fill="auto"/>
          </w:tcPr>
          <w:p w14:paraId="66D05568" w14:textId="77777777" w:rsidR="00430DD3" w:rsidRPr="002A792A" w:rsidRDefault="00430DD3" w:rsidP="00430DD3">
            <w:pPr>
              <w:spacing w:line="240" w:lineRule="auto"/>
              <w:rPr>
                <w:rtl/>
              </w:rPr>
            </w:pPr>
            <w:r w:rsidRPr="002A792A">
              <w:rPr>
                <w:rtl/>
              </w:rPr>
              <w:t>שם</w:t>
            </w:r>
          </w:p>
        </w:tc>
        <w:tc>
          <w:tcPr>
            <w:tcW w:w="283" w:type="dxa"/>
            <w:shd w:val="clear" w:color="auto" w:fill="auto"/>
          </w:tcPr>
          <w:p w14:paraId="616968BF" w14:textId="77777777" w:rsidR="00430DD3" w:rsidRPr="002A792A" w:rsidRDefault="00430DD3" w:rsidP="00430DD3">
            <w:pPr>
              <w:spacing w:line="240" w:lineRule="auto"/>
              <w:rPr>
                <w:rtl/>
              </w:rPr>
            </w:pPr>
          </w:p>
        </w:tc>
        <w:tc>
          <w:tcPr>
            <w:tcW w:w="2768" w:type="dxa"/>
            <w:tcBorders>
              <w:top w:val="single" w:sz="4" w:space="0" w:color="auto"/>
            </w:tcBorders>
            <w:shd w:val="clear" w:color="auto" w:fill="auto"/>
          </w:tcPr>
          <w:p w14:paraId="23E44BCB" w14:textId="77777777" w:rsidR="00430DD3" w:rsidRPr="002A792A" w:rsidRDefault="00430DD3" w:rsidP="00430DD3">
            <w:pPr>
              <w:spacing w:line="240" w:lineRule="auto"/>
              <w:rPr>
                <w:rtl/>
              </w:rPr>
            </w:pPr>
            <w:r w:rsidRPr="002A792A">
              <w:rPr>
                <w:rtl/>
              </w:rPr>
              <w:t>תפקיד</w:t>
            </w:r>
          </w:p>
        </w:tc>
        <w:tc>
          <w:tcPr>
            <w:tcW w:w="236" w:type="dxa"/>
            <w:shd w:val="clear" w:color="auto" w:fill="auto"/>
          </w:tcPr>
          <w:p w14:paraId="083C6D83" w14:textId="77777777" w:rsidR="00430DD3" w:rsidRPr="002A792A" w:rsidRDefault="00430DD3" w:rsidP="00430DD3">
            <w:pPr>
              <w:spacing w:line="240" w:lineRule="auto"/>
              <w:rPr>
                <w:rtl/>
              </w:rPr>
            </w:pPr>
          </w:p>
        </w:tc>
        <w:tc>
          <w:tcPr>
            <w:tcW w:w="3517" w:type="dxa"/>
            <w:tcBorders>
              <w:top w:val="single" w:sz="4" w:space="0" w:color="auto"/>
            </w:tcBorders>
            <w:shd w:val="clear" w:color="auto" w:fill="auto"/>
          </w:tcPr>
          <w:p w14:paraId="1141E800" w14:textId="77777777" w:rsidR="00430DD3" w:rsidRPr="002A792A" w:rsidRDefault="00430DD3" w:rsidP="00430DD3">
            <w:pPr>
              <w:spacing w:line="240" w:lineRule="auto"/>
              <w:rPr>
                <w:rtl/>
              </w:rPr>
            </w:pPr>
            <w:r w:rsidRPr="002A792A">
              <w:rPr>
                <w:rtl/>
              </w:rPr>
              <w:t>דוגמת חתימה</w:t>
            </w:r>
          </w:p>
        </w:tc>
      </w:tr>
      <w:tr w:rsidR="00430DD3" w:rsidRPr="002A792A" w14:paraId="1E5A3D08" w14:textId="77777777" w:rsidTr="00430DD3">
        <w:trPr>
          <w:jc w:val="center"/>
        </w:trPr>
        <w:tc>
          <w:tcPr>
            <w:tcW w:w="2542" w:type="dxa"/>
            <w:tcBorders>
              <w:bottom w:val="single" w:sz="4" w:space="0" w:color="auto"/>
            </w:tcBorders>
            <w:shd w:val="clear" w:color="auto" w:fill="auto"/>
          </w:tcPr>
          <w:p w14:paraId="1EC28415" w14:textId="77777777" w:rsidR="00430DD3" w:rsidRPr="002A792A" w:rsidRDefault="00430DD3" w:rsidP="00430DD3">
            <w:pPr>
              <w:spacing w:line="240" w:lineRule="auto"/>
              <w:rPr>
                <w:rtl/>
              </w:rPr>
            </w:pPr>
          </w:p>
        </w:tc>
        <w:tc>
          <w:tcPr>
            <w:tcW w:w="283" w:type="dxa"/>
            <w:shd w:val="clear" w:color="auto" w:fill="auto"/>
          </w:tcPr>
          <w:p w14:paraId="2751C983" w14:textId="77777777" w:rsidR="00430DD3" w:rsidRPr="002A792A" w:rsidRDefault="00430DD3" w:rsidP="00430DD3">
            <w:pPr>
              <w:spacing w:line="240" w:lineRule="auto"/>
              <w:rPr>
                <w:rtl/>
              </w:rPr>
            </w:pPr>
          </w:p>
        </w:tc>
        <w:tc>
          <w:tcPr>
            <w:tcW w:w="2768" w:type="dxa"/>
            <w:tcBorders>
              <w:bottom w:val="single" w:sz="4" w:space="0" w:color="auto"/>
            </w:tcBorders>
            <w:shd w:val="clear" w:color="auto" w:fill="auto"/>
          </w:tcPr>
          <w:p w14:paraId="07AC5CB1" w14:textId="77777777" w:rsidR="00430DD3" w:rsidRPr="002A792A" w:rsidRDefault="00430DD3" w:rsidP="00430DD3">
            <w:pPr>
              <w:spacing w:line="240" w:lineRule="auto"/>
              <w:rPr>
                <w:rtl/>
              </w:rPr>
            </w:pPr>
          </w:p>
        </w:tc>
        <w:tc>
          <w:tcPr>
            <w:tcW w:w="236" w:type="dxa"/>
            <w:shd w:val="clear" w:color="auto" w:fill="auto"/>
          </w:tcPr>
          <w:p w14:paraId="7A6CAB51" w14:textId="77777777" w:rsidR="00430DD3" w:rsidRPr="002A792A" w:rsidRDefault="00430DD3" w:rsidP="00430DD3">
            <w:pPr>
              <w:spacing w:line="240" w:lineRule="auto"/>
              <w:rPr>
                <w:rtl/>
              </w:rPr>
            </w:pPr>
          </w:p>
        </w:tc>
        <w:tc>
          <w:tcPr>
            <w:tcW w:w="3517" w:type="dxa"/>
            <w:tcBorders>
              <w:bottom w:val="single" w:sz="4" w:space="0" w:color="auto"/>
            </w:tcBorders>
            <w:shd w:val="clear" w:color="auto" w:fill="auto"/>
          </w:tcPr>
          <w:p w14:paraId="35F54B65" w14:textId="77777777" w:rsidR="00430DD3" w:rsidRPr="002A792A" w:rsidRDefault="00430DD3" w:rsidP="00430DD3">
            <w:pPr>
              <w:spacing w:line="240" w:lineRule="auto"/>
              <w:rPr>
                <w:rtl/>
              </w:rPr>
            </w:pPr>
          </w:p>
        </w:tc>
      </w:tr>
      <w:tr w:rsidR="00430DD3" w:rsidRPr="002A792A" w14:paraId="5E485B9D" w14:textId="77777777" w:rsidTr="00430DD3">
        <w:trPr>
          <w:jc w:val="center"/>
        </w:trPr>
        <w:tc>
          <w:tcPr>
            <w:tcW w:w="2542" w:type="dxa"/>
            <w:tcBorders>
              <w:top w:val="single" w:sz="4" w:space="0" w:color="auto"/>
            </w:tcBorders>
            <w:shd w:val="clear" w:color="auto" w:fill="auto"/>
          </w:tcPr>
          <w:p w14:paraId="06E41F7F" w14:textId="77777777" w:rsidR="00430DD3" w:rsidRPr="002A792A" w:rsidRDefault="00430DD3" w:rsidP="00430DD3">
            <w:pPr>
              <w:spacing w:line="240" w:lineRule="auto"/>
              <w:rPr>
                <w:rtl/>
              </w:rPr>
            </w:pPr>
            <w:r w:rsidRPr="002A792A">
              <w:rPr>
                <w:rtl/>
              </w:rPr>
              <w:t>שם</w:t>
            </w:r>
          </w:p>
        </w:tc>
        <w:tc>
          <w:tcPr>
            <w:tcW w:w="283" w:type="dxa"/>
            <w:shd w:val="clear" w:color="auto" w:fill="auto"/>
          </w:tcPr>
          <w:p w14:paraId="7898F877" w14:textId="77777777" w:rsidR="00430DD3" w:rsidRPr="002A792A" w:rsidRDefault="00430DD3" w:rsidP="00430DD3">
            <w:pPr>
              <w:spacing w:line="240" w:lineRule="auto"/>
              <w:rPr>
                <w:rtl/>
              </w:rPr>
            </w:pPr>
          </w:p>
        </w:tc>
        <w:tc>
          <w:tcPr>
            <w:tcW w:w="2768" w:type="dxa"/>
            <w:tcBorders>
              <w:top w:val="single" w:sz="4" w:space="0" w:color="auto"/>
            </w:tcBorders>
            <w:shd w:val="clear" w:color="auto" w:fill="auto"/>
          </w:tcPr>
          <w:p w14:paraId="1F80E950" w14:textId="77777777" w:rsidR="00430DD3" w:rsidRPr="002A792A" w:rsidRDefault="00430DD3" w:rsidP="00430DD3">
            <w:pPr>
              <w:spacing w:line="240" w:lineRule="auto"/>
              <w:rPr>
                <w:rtl/>
              </w:rPr>
            </w:pPr>
            <w:r w:rsidRPr="002A792A">
              <w:rPr>
                <w:rtl/>
              </w:rPr>
              <w:t>תפקיד</w:t>
            </w:r>
          </w:p>
        </w:tc>
        <w:tc>
          <w:tcPr>
            <w:tcW w:w="236" w:type="dxa"/>
            <w:shd w:val="clear" w:color="auto" w:fill="auto"/>
          </w:tcPr>
          <w:p w14:paraId="2F83741C" w14:textId="77777777" w:rsidR="00430DD3" w:rsidRPr="002A792A" w:rsidRDefault="00430DD3" w:rsidP="00430DD3">
            <w:pPr>
              <w:spacing w:line="240" w:lineRule="auto"/>
              <w:rPr>
                <w:rtl/>
              </w:rPr>
            </w:pPr>
          </w:p>
        </w:tc>
        <w:tc>
          <w:tcPr>
            <w:tcW w:w="3517" w:type="dxa"/>
            <w:tcBorders>
              <w:top w:val="single" w:sz="4" w:space="0" w:color="auto"/>
            </w:tcBorders>
            <w:shd w:val="clear" w:color="auto" w:fill="auto"/>
          </w:tcPr>
          <w:p w14:paraId="610A2C0A" w14:textId="77777777" w:rsidR="00430DD3" w:rsidRPr="002A792A" w:rsidRDefault="00430DD3" w:rsidP="00430DD3">
            <w:pPr>
              <w:spacing w:line="240" w:lineRule="auto"/>
              <w:rPr>
                <w:rtl/>
              </w:rPr>
            </w:pPr>
            <w:r w:rsidRPr="002A792A">
              <w:rPr>
                <w:rtl/>
              </w:rPr>
              <w:t>דוגמת חתימה</w:t>
            </w:r>
          </w:p>
        </w:tc>
      </w:tr>
      <w:tr w:rsidR="00430DD3" w:rsidRPr="002A792A" w14:paraId="66D83DBA" w14:textId="77777777" w:rsidTr="00430DD3">
        <w:trPr>
          <w:jc w:val="center"/>
        </w:trPr>
        <w:tc>
          <w:tcPr>
            <w:tcW w:w="2542" w:type="dxa"/>
            <w:tcBorders>
              <w:bottom w:val="single" w:sz="4" w:space="0" w:color="auto"/>
            </w:tcBorders>
            <w:shd w:val="clear" w:color="auto" w:fill="auto"/>
          </w:tcPr>
          <w:p w14:paraId="18EF8A07" w14:textId="77777777" w:rsidR="00430DD3" w:rsidRPr="002A792A" w:rsidRDefault="00430DD3" w:rsidP="00430DD3">
            <w:pPr>
              <w:spacing w:line="240" w:lineRule="auto"/>
              <w:rPr>
                <w:rtl/>
              </w:rPr>
            </w:pPr>
          </w:p>
        </w:tc>
        <w:tc>
          <w:tcPr>
            <w:tcW w:w="283" w:type="dxa"/>
            <w:shd w:val="clear" w:color="auto" w:fill="auto"/>
          </w:tcPr>
          <w:p w14:paraId="388EE8EA" w14:textId="77777777" w:rsidR="00430DD3" w:rsidRPr="002A792A" w:rsidRDefault="00430DD3" w:rsidP="00430DD3">
            <w:pPr>
              <w:spacing w:line="240" w:lineRule="auto"/>
              <w:rPr>
                <w:rtl/>
              </w:rPr>
            </w:pPr>
          </w:p>
        </w:tc>
        <w:tc>
          <w:tcPr>
            <w:tcW w:w="2768" w:type="dxa"/>
            <w:tcBorders>
              <w:bottom w:val="single" w:sz="4" w:space="0" w:color="auto"/>
            </w:tcBorders>
            <w:shd w:val="clear" w:color="auto" w:fill="auto"/>
          </w:tcPr>
          <w:p w14:paraId="5D8A1F97" w14:textId="77777777" w:rsidR="00430DD3" w:rsidRPr="002A792A" w:rsidRDefault="00430DD3" w:rsidP="00430DD3">
            <w:pPr>
              <w:spacing w:line="240" w:lineRule="auto"/>
              <w:rPr>
                <w:rtl/>
              </w:rPr>
            </w:pPr>
          </w:p>
        </w:tc>
        <w:tc>
          <w:tcPr>
            <w:tcW w:w="236" w:type="dxa"/>
            <w:shd w:val="clear" w:color="auto" w:fill="auto"/>
          </w:tcPr>
          <w:p w14:paraId="16EAC1BE" w14:textId="77777777" w:rsidR="00430DD3" w:rsidRPr="002A792A" w:rsidRDefault="00430DD3" w:rsidP="00430DD3">
            <w:pPr>
              <w:spacing w:line="240" w:lineRule="auto"/>
              <w:rPr>
                <w:rtl/>
              </w:rPr>
            </w:pPr>
          </w:p>
        </w:tc>
        <w:tc>
          <w:tcPr>
            <w:tcW w:w="3517" w:type="dxa"/>
            <w:tcBorders>
              <w:bottom w:val="single" w:sz="4" w:space="0" w:color="auto"/>
            </w:tcBorders>
            <w:shd w:val="clear" w:color="auto" w:fill="auto"/>
          </w:tcPr>
          <w:p w14:paraId="4717605A" w14:textId="77777777" w:rsidR="00430DD3" w:rsidRPr="002A792A" w:rsidRDefault="00430DD3" w:rsidP="00430DD3">
            <w:pPr>
              <w:spacing w:line="240" w:lineRule="auto"/>
              <w:rPr>
                <w:rtl/>
              </w:rPr>
            </w:pPr>
          </w:p>
        </w:tc>
      </w:tr>
      <w:tr w:rsidR="00430DD3" w:rsidRPr="002A792A" w14:paraId="0C34BA9B" w14:textId="77777777" w:rsidTr="00430DD3">
        <w:trPr>
          <w:jc w:val="center"/>
        </w:trPr>
        <w:tc>
          <w:tcPr>
            <w:tcW w:w="2542" w:type="dxa"/>
            <w:tcBorders>
              <w:top w:val="single" w:sz="4" w:space="0" w:color="auto"/>
            </w:tcBorders>
            <w:shd w:val="clear" w:color="auto" w:fill="auto"/>
          </w:tcPr>
          <w:p w14:paraId="10C4EB07" w14:textId="77777777" w:rsidR="00430DD3" w:rsidRPr="002A792A" w:rsidRDefault="00430DD3" w:rsidP="00430DD3">
            <w:pPr>
              <w:spacing w:line="240" w:lineRule="auto"/>
              <w:rPr>
                <w:rtl/>
              </w:rPr>
            </w:pPr>
            <w:r w:rsidRPr="002A792A">
              <w:rPr>
                <w:rtl/>
              </w:rPr>
              <w:t>שם</w:t>
            </w:r>
          </w:p>
        </w:tc>
        <w:tc>
          <w:tcPr>
            <w:tcW w:w="283" w:type="dxa"/>
            <w:shd w:val="clear" w:color="auto" w:fill="auto"/>
          </w:tcPr>
          <w:p w14:paraId="6D7938F1" w14:textId="77777777" w:rsidR="00430DD3" w:rsidRPr="002A792A" w:rsidRDefault="00430DD3" w:rsidP="00430DD3">
            <w:pPr>
              <w:spacing w:line="240" w:lineRule="auto"/>
              <w:rPr>
                <w:rtl/>
              </w:rPr>
            </w:pPr>
          </w:p>
        </w:tc>
        <w:tc>
          <w:tcPr>
            <w:tcW w:w="2768" w:type="dxa"/>
            <w:tcBorders>
              <w:top w:val="single" w:sz="4" w:space="0" w:color="auto"/>
            </w:tcBorders>
            <w:shd w:val="clear" w:color="auto" w:fill="auto"/>
          </w:tcPr>
          <w:p w14:paraId="5E8A67BD" w14:textId="77777777" w:rsidR="00430DD3" w:rsidRPr="002A792A" w:rsidRDefault="00430DD3" w:rsidP="00430DD3">
            <w:pPr>
              <w:spacing w:line="240" w:lineRule="auto"/>
              <w:rPr>
                <w:rtl/>
              </w:rPr>
            </w:pPr>
            <w:r w:rsidRPr="002A792A">
              <w:rPr>
                <w:rtl/>
              </w:rPr>
              <w:t>תפקיד</w:t>
            </w:r>
          </w:p>
        </w:tc>
        <w:tc>
          <w:tcPr>
            <w:tcW w:w="236" w:type="dxa"/>
            <w:shd w:val="clear" w:color="auto" w:fill="auto"/>
          </w:tcPr>
          <w:p w14:paraId="7EBAB6F7" w14:textId="77777777" w:rsidR="00430DD3" w:rsidRPr="002A792A" w:rsidRDefault="00430DD3" w:rsidP="00430DD3">
            <w:pPr>
              <w:spacing w:line="240" w:lineRule="auto"/>
              <w:rPr>
                <w:rtl/>
              </w:rPr>
            </w:pPr>
          </w:p>
        </w:tc>
        <w:tc>
          <w:tcPr>
            <w:tcW w:w="3517" w:type="dxa"/>
            <w:tcBorders>
              <w:top w:val="single" w:sz="4" w:space="0" w:color="auto"/>
            </w:tcBorders>
            <w:shd w:val="clear" w:color="auto" w:fill="auto"/>
          </w:tcPr>
          <w:p w14:paraId="5C0A24DB" w14:textId="77777777" w:rsidR="00430DD3" w:rsidRPr="002A792A" w:rsidRDefault="00430DD3" w:rsidP="00430DD3">
            <w:pPr>
              <w:spacing w:line="240" w:lineRule="auto"/>
              <w:rPr>
                <w:rtl/>
              </w:rPr>
            </w:pPr>
            <w:r w:rsidRPr="002A792A">
              <w:rPr>
                <w:rtl/>
              </w:rPr>
              <w:t>דוגמת חתימה</w:t>
            </w:r>
          </w:p>
        </w:tc>
      </w:tr>
    </w:tbl>
    <w:p w14:paraId="5DE78600" w14:textId="77777777" w:rsidR="00430DD3" w:rsidRPr="002A792A" w:rsidRDefault="00430DD3" w:rsidP="00430DD3">
      <w:pPr>
        <w:rPr>
          <w:rtl/>
        </w:rPr>
      </w:pPr>
    </w:p>
    <w:p w14:paraId="160CA8F6" w14:textId="77777777" w:rsidR="00430DD3" w:rsidRPr="002A792A" w:rsidRDefault="00430DD3" w:rsidP="00430DD3">
      <w:pPr>
        <w:rPr>
          <w:rtl/>
        </w:rPr>
      </w:pPr>
      <w:r w:rsidRPr="002A792A">
        <w:rPr>
          <w:rtl/>
        </w:rPr>
        <w:t>בכבוד רב</w:t>
      </w:r>
    </w:p>
    <w:p w14:paraId="7EBA9B9D" w14:textId="77777777" w:rsidR="00430DD3" w:rsidRPr="002A792A" w:rsidRDefault="00430DD3" w:rsidP="00C62779">
      <w:pPr>
        <w:spacing w:after="0"/>
        <w:rPr>
          <w:rtl/>
        </w:rPr>
      </w:pPr>
    </w:p>
    <w:p w14:paraId="57F0C35B" w14:textId="77777777" w:rsidR="00430DD3" w:rsidRPr="002A792A" w:rsidRDefault="00430DD3" w:rsidP="00430DD3">
      <w:pPr>
        <w:rPr>
          <w:rtl/>
        </w:rPr>
      </w:pPr>
      <w:r w:rsidRPr="002A792A">
        <w:rPr>
          <w:rtl/>
        </w:rPr>
        <w:t>__________________</w:t>
      </w:r>
      <w:r w:rsidRPr="002A792A">
        <w:rPr>
          <w:rtl/>
        </w:rPr>
        <w:tab/>
        <w:t>________________</w:t>
      </w:r>
      <w:r w:rsidRPr="002A792A">
        <w:rPr>
          <w:rtl/>
        </w:rPr>
        <w:tab/>
      </w:r>
      <w:r w:rsidRPr="002A792A">
        <w:rPr>
          <w:rtl/>
        </w:rPr>
        <w:tab/>
        <w:t>__________________</w:t>
      </w:r>
    </w:p>
    <w:p w14:paraId="4A83547F" w14:textId="77777777" w:rsidR="00430DD3" w:rsidRPr="002A792A" w:rsidRDefault="00430DD3" w:rsidP="00C62779">
      <w:pPr>
        <w:rPr>
          <w:rtl/>
        </w:rPr>
      </w:pPr>
      <w:r w:rsidRPr="002A792A">
        <w:rPr>
          <w:rtl/>
        </w:rPr>
        <w:t xml:space="preserve">     שם רו"ח/עו"ד</w:t>
      </w:r>
      <w:r w:rsidRPr="002A792A">
        <w:rPr>
          <w:rtl/>
        </w:rPr>
        <w:tab/>
        <w:t xml:space="preserve">      כתובת</w:t>
      </w:r>
      <w:r w:rsidRPr="002A792A">
        <w:rPr>
          <w:rtl/>
        </w:rPr>
        <w:tab/>
      </w:r>
      <w:r w:rsidRPr="002A792A">
        <w:rPr>
          <w:rtl/>
        </w:rPr>
        <w:tab/>
      </w:r>
      <w:r w:rsidRPr="002A792A">
        <w:rPr>
          <w:rtl/>
        </w:rPr>
        <w:tab/>
      </w:r>
      <w:r w:rsidRPr="002A792A">
        <w:rPr>
          <w:rtl/>
        </w:rPr>
        <w:tab/>
        <w:t xml:space="preserve">טלפון </w:t>
      </w:r>
    </w:p>
    <w:p w14:paraId="2B4D6F32" w14:textId="77777777" w:rsidR="00430DD3" w:rsidRPr="002A792A" w:rsidRDefault="00430DD3" w:rsidP="00C62779">
      <w:pPr>
        <w:spacing w:after="0"/>
        <w:rPr>
          <w:rtl/>
        </w:rPr>
      </w:pPr>
    </w:p>
    <w:p w14:paraId="54AF8996" w14:textId="77777777" w:rsidR="00430DD3" w:rsidRPr="002A792A" w:rsidRDefault="00430DD3" w:rsidP="00430DD3">
      <w:pPr>
        <w:rPr>
          <w:rtl/>
        </w:rPr>
      </w:pPr>
      <w:r w:rsidRPr="002A792A">
        <w:rPr>
          <w:rtl/>
        </w:rPr>
        <w:t>__________________</w:t>
      </w:r>
      <w:r w:rsidRPr="002A792A">
        <w:rPr>
          <w:rtl/>
        </w:rPr>
        <w:tab/>
        <w:t>________________</w:t>
      </w:r>
      <w:r w:rsidRPr="002A792A">
        <w:rPr>
          <w:rtl/>
        </w:rPr>
        <w:tab/>
      </w:r>
      <w:r w:rsidRPr="002A792A">
        <w:rPr>
          <w:rtl/>
        </w:rPr>
        <w:tab/>
        <w:t>__________________</w:t>
      </w:r>
    </w:p>
    <w:p w14:paraId="6D3E10B6" w14:textId="77777777" w:rsidR="00430DD3" w:rsidRPr="002A792A" w:rsidRDefault="00430DD3" w:rsidP="00C62779">
      <w:pPr>
        <w:rPr>
          <w:rtl/>
        </w:rPr>
      </w:pPr>
      <w:r w:rsidRPr="002A792A">
        <w:rPr>
          <w:rtl/>
        </w:rPr>
        <w:t xml:space="preserve">          תאריך</w:t>
      </w:r>
      <w:r w:rsidRPr="002A792A">
        <w:rPr>
          <w:rtl/>
        </w:rPr>
        <w:tab/>
      </w:r>
      <w:r w:rsidRPr="002A792A">
        <w:rPr>
          <w:rtl/>
        </w:rPr>
        <w:tab/>
      </w:r>
      <w:r w:rsidR="00C62779">
        <w:rPr>
          <w:rFonts w:hint="cs"/>
          <w:rtl/>
        </w:rPr>
        <w:t xml:space="preserve"> </w:t>
      </w:r>
      <w:r w:rsidRPr="002A792A">
        <w:rPr>
          <w:rtl/>
        </w:rPr>
        <w:t>מספר רישיון</w:t>
      </w:r>
      <w:r w:rsidRPr="002A792A">
        <w:rPr>
          <w:rtl/>
        </w:rPr>
        <w:tab/>
      </w:r>
      <w:r w:rsidRPr="002A792A">
        <w:rPr>
          <w:rtl/>
        </w:rPr>
        <w:tab/>
      </w:r>
      <w:r w:rsidRPr="002A792A">
        <w:rPr>
          <w:rtl/>
        </w:rPr>
        <w:tab/>
        <w:t xml:space="preserve">  חתימה וחותמת</w:t>
      </w:r>
    </w:p>
    <w:p w14:paraId="0114126D" w14:textId="77777777" w:rsidR="0066009A" w:rsidRDefault="0066009A">
      <w:pPr>
        <w:spacing w:after="0"/>
        <w:ind w:left="720" w:hanging="720"/>
        <w:rPr>
          <w:rFonts w:ascii="Segoe UI Semibold" w:hAnsi="Segoe UI Semibold" w:cs="Segoe UI Semibold"/>
          <w:b/>
          <w:bCs/>
          <w:kern w:val="32"/>
          <w:sz w:val="28"/>
          <w:szCs w:val="28"/>
          <w:u w:val="single"/>
          <w:rtl/>
          <w:lang w:val="pl-PL"/>
        </w:rPr>
      </w:pPr>
      <w:bookmarkStart w:id="781" w:name="_Toc497894898"/>
      <w:r>
        <w:rPr>
          <w:rFonts w:ascii="Segoe UI Semibold" w:hAnsi="Segoe UI Semibold" w:cs="Segoe UI Semibold"/>
          <w:u w:val="single"/>
          <w:rtl/>
        </w:rPr>
        <w:br w:type="page"/>
      </w:r>
    </w:p>
    <w:p w14:paraId="7A13A042" w14:textId="77777777" w:rsidR="007C06AE" w:rsidRPr="0066009A" w:rsidRDefault="007C06AE" w:rsidP="0018135A">
      <w:pPr>
        <w:pStyle w:val="Hn2"/>
        <w:numPr>
          <w:ilvl w:val="0"/>
          <w:numId w:val="0"/>
        </w:numPr>
        <w:rPr>
          <w:rtl/>
        </w:rPr>
      </w:pPr>
      <w:bookmarkStart w:id="782" w:name="_Toc504475990"/>
      <w:r w:rsidRPr="0066009A">
        <w:rPr>
          <w:rtl/>
        </w:rPr>
        <w:t xml:space="preserve">נספח 0.6.2.4 </w:t>
      </w:r>
      <w:r w:rsidR="004A143F" w:rsidRPr="0066009A">
        <w:rPr>
          <w:rtl/>
        </w:rPr>
        <w:t xml:space="preserve">- </w:t>
      </w:r>
      <w:r w:rsidRPr="0066009A">
        <w:rPr>
          <w:rtl/>
        </w:rPr>
        <w:t>העדר הרשעות בגין העסקת עובדים זרים ושכר מינימום</w:t>
      </w:r>
      <w:bookmarkEnd w:id="777"/>
      <w:bookmarkEnd w:id="778"/>
      <w:bookmarkEnd w:id="779"/>
      <w:bookmarkEnd w:id="780"/>
      <w:bookmarkEnd w:id="781"/>
      <w:bookmarkEnd w:id="782"/>
    </w:p>
    <w:p w14:paraId="5DF7FAD0" w14:textId="77777777" w:rsidR="007C06AE" w:rsidRPr="002A792A" w:rsidRDefault="007C06AE" w:rsidP="0060399A">
      <w:pPr>
        <w:pStyle w:val="HNormal"/>
        <w:rPr>
          <w:rtl/>
        </w:rPr>
      </w:pPr>
    </w:p>
    <w:p w14:paraId="0D5DE617" w14:textId="77777777" w:rsidR="00D85964" w:rsidRPr="002A792A" w:rsidRDefault="00D85964" w:rsidP="0060399A">
      <w:pPr>
        <w:spacing w:line="300" w:lineRule="auto"/>
        <w:rPr>
          <w:rtl/>
        </w:rPr>
      </w:pPr>
      <w:r w:rsidRPr="002A792A">
        <w:rPr>
          <w:rtl/>
        </w:rPr>
        <w:t xml:space="preserve">אני הח"מ _______________ ת.ז. _______________ המוסמך/ת לתת תצהיר זה בשם ___________________ (להלן: המציע) המבקש להתקשר במכרז שמספרו בכותרת, ולאחר שהוזהרתי כי עלי לומר את האמת וכי אהיה צפוי/ה לעונשים הקבועים בחוק אם לא אעשה כן, מצהיר/ה בזה בשם המציע כדלקמן: </w:t>
      </w:r>
    </w:p>
    <w:p w14:paraId="6650C2BD" w14:textId="77777777" w:rsidR="00D85964" w:rsidRPr="002A792A" w:rsidRDefault="00D85964" w:rsidP="0060399A">
      <w:pPr>
        <w:spacing w:line="300" w:lineRule="auto"/>
        <w:rPr>
          <w:rtl/>
        </w:rPr>
      </w:pPr>
      <w:r w:rsidRPr="002A792A">
        <w:rPr>
          <w:rtl/>
        </w:rPr>
        <w:t xml:space="preserve">בתצהירי זה, משמעותו של המונח "בעל זיקה" כהגדרתו בחוק עסקאות גופים ציבוריים התשל"ו-1976 (להלן:  "חוק עסקאות גופים ציבוריים"). אני מאשר/ת שהוסברה לי משמעות מונח זה ואני מבין/ה אותו. </w:t>
      </w:r>
    </w:p>
    <w:p w14:paraId="434BCA51" w14:textId="77777777" w:rsidR="00D85964" w:rsidRPr="002A792A" w:rsidRDefault="00D85964" w:rsidP="0060399A">
      <w:pPr>
        <w:spacing w:line="300" w:lineRule="auto"/>
        <w:rPr>
          <w:rtl/>
        </w:rPr>
      </w:pPr>
      <w:r w:rsidRPr="002A792A">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D9D505B" w14:textId="77777777" w:rsidR="00D85964" w:rsidRPr="002A792A" w:rsidRDefault="00D85964" w:rsidP="0060399A">
      <w:pPr>
        <w:spacing w:line="300" w:lineRule="auto"/>
        <w:rPr>
          <w:rtl/>
        </w:rPr>
      </w:pPr>
      <w:r w:rsidRPr="002A792A">
        <w:rPr>
          <w:rtl/>
        </w:rPr>
        <w:t>המציע הינו עוסק מורשה או תאגיד הרשום בישראל.</w:t>
      </w:r>
    </w:p>
    <w:p w14:paraId="27207F1D" w14:textId="77777777" w:rsidR="00D85964" w:rsidRPr="002A792A" w:rsidRDefault="00D85964" w:rsidP="0060399A">
      <w:pPr>
        <w:spacing w:line="300" w:lineRule="auto"/>
        <w:rPr>
          <w:rtl/>
        </w:rPr>
      </w:pPr>
      <w:r w:rsidRPr="002A792A">
        <w:rPr>
          <w:rtl/>
        </w:rPr>
        <w:t xml:space="preserve">(סמן </w:t>
      </w:r>
      <w:r w:rsidRPr="002A792A">
        <w:t>X</w:t>
      </w:r>
      <w:r w:rsidRPr="002A792A">
        <w:rPr>
          <w:rtl/>
        </w:rPr>
        <w:t xml:space="preserve"> במשבצת המתאימה)</w:t>
      </w:r>
    </w:p>
    <w:p w14:paraId="24B93D06" w14:textId="77777777" w:rsidR="00D85964" w:rsidRPr="002A792A" w:rsidRDefault="00D85964" w:rsidP="00330C1C">
      <w:pPr>
        <w:numPr>
          <w:ilvl w:val="0"/>
          <w:numId w:val="117"/>
        </w:numPr>
        <w:spacing w:line="300" w:lineRule="auto"/>
      </w:pPr>
      <w:r w:rsidRPr="002A792A">
        <w:rPr>
          <w:rtl/>
        </w:rPr>
        <w:t>המציע ובעל זיקה אליו לא הורשעו ביותר משתי עבירות עד למועד האחרון להגשת ההצעות (להלן: "מועד להגשה") .</w:t>
      </w:r>
    </w:p>
    <w:p w14:paraId="7166DF93" w14:textId="77777777" w:rsidR="00D85964" w:rsidRPr="002A792A" w:rsidRDefault="00D85964" w:rsidP="00330C1C">
      <w:pPr>
        <w:numPr>
          <w:ilvl w:val="0"/>
          <w:numId w:val="117"/>
        </w:numPr>
        <w:spacing w:line="300" w:lineRule="auto"/>
      </w:pPr>
      <w:r w:rsidRPr="002A792A">
        <w:rPr>
          <w:rtl/>
        </w:rPr>
        <w:t xml:space="preserve">המציע או בעל זיקה אליו הורשעו בפסק דין ביותר משתי עבירות וחלפה שנה אחת לפחות ממועד ההרשעה האחרונה ועד למועד ההגשה. </w:t>
      </w:r>
    </w:p>
    <w:p w14:paraId="129C06C9" w14:textId="77777777" w:rsidR="00D85964" w:rsidRPr="002A792A" w:rsidRDefault="00D85964" w:rsidP="00330C1C">
      <w:pPr>
        <w:numPr>
          <w:ilvl w:val="0"/>
          <w:numId w:val="117"/>
        </w:numPr>
        <w:spacing w:line="300" w:lineRule="auto"/>
        <w:rPr>
          <w:rtl/>
        </w:rPr>
      </w:pPr>
      <w:r w:rsidRPr="002A792A">
        <w:rPr>
          <w:rtl/>
        </w:rPr>
        <w:t xml:space="preserve">המציע או בעל זיקה אליו הורשעו בפסק דין ביותר משתי עבירות ולא חלפה שנה אחת לפחות ממועד ההרשעה האחרונה ועד למועד ההגשה. </w:t>
      </w:r>
    </w:p>
    <w:p w14:paraId="06BD1494" w14:textId="77777777" w:rsidR="00D85964" w:rsidRPr="002A792A" w:rsidRDefault="00D85964" w:rsidP="0060399A">
      <w:pPr>
        <w:spacing w:line="300" w:lineRule="auto"/>
        <w:rPr>
          <w:rtl/>
        </w:rPr>
      </w:pPr>
      <w:r w:rsidRPr="002A792A">
        <w:rPr>
          <w:rtl/>
        </w:rPr>
        <w:t xml:space="preserve">זה שמי, להלן חתימתי ותוכן תצהירי דלעיל אמת. </w:t>
      </w:r>
    </w:p>
    <w:tbl>
      <w:tblPr>
        <w:bidiVisual/>
        <w:tblW w:w="8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51"/>
        <w:gridCol w:w="773"/>
        <w:gridCol w:w="4298"/>
      </w:tblGrid>
      <w:tr w:rsidR="007C06AE" w:rsidRPr="002A792A" w14:paraId="53964645" w14:textId="77777777" w:rsidTr="007C06AE">
        <w:trPr>
          <w:trHeight w:val="446"/>
          <w:jc w:val="center"/>
        </w:trPr>
        <w:tc>
          <w:tcPr>
            <w:tcW w:w="3151" w:type="dxa"/>
            <w:tcBorders>
              <w:top w:val="nil"/>
              <w:left w:val="nil"/>
              <w:right w:val="nil"/>
            </w:tcBorders>
            <w:vAlign w:val="center"/>
          </w:tcPr>
          <w:p w14:paraId="1ECB3727" w14:textId="77777777" w:rsidR="007C06AE" w:rsidRPr="002A792A" w:rsidRDefault="007C06AE" w:rsidP="00667662">
            <w:pPr>
              <w:ind w:left="720"/>
              <w:rPr>
                <w:b/>
                <w:bCs/>
                <w:rtl/>
              </w:rPr>
            </w:pPr>
          </w:p>
        </w:tc>
        <w:tc>
          <w:tcPr>
            <w:tcW w:w="773" w:type="dxa"/>
            <w:tcBorders>
              <w:top w:val="nil"/>
              <w:left w:val="nil"/>
              <w:bottom w:val="nil"/>
              <w:right w:val="nil"/>
            </w:tcBorders>
            <w:vAlign w:val="center"/>
          </w:tcPr>
          <w:p w14:paraId="750F8E49" w14:textId="77777777" w:rsidR="007C06AE" w:rsidRPr="002A792A" w:rsidRDefault="007C06AE" w:rsidP="00667662">
            <w:pPr>
              <w:ind w:left="720"/>
              <w:rPr>
                <w:b/>
                <w:bCs/>
                <w:rtl/>
              </w:rPr>
            </w:pPr>
          </w:p>
        </w:tc>
        <w:tc>
          <w:tcPr>
            <w:tcW w:w="4298" w:type="dxa"/>
            <w:tcBorders>
              <w:top w:val="nil"/>
              <w:left w:val="nil"/>
              <w:right w:val="nil"/>
            </w:tcBorders>
            <w:vAlign w:val="center"/>
          </w:tcPr>
          <w:p w14:paraId="70D26C6B" w14:textId="77777777" w:rsidR="007C06AE" w:rsidRPr="002A792A" w:rsidRDefault="007C06AE" w:rsidP="00667662">
            <w:pPr>
              <w:ind w:left="720"/>
              <w:rPr>
                <w:b/>
                <w:bCs/>
                <w:rtl/>
              </w:rPr>
            </w:pPr>
          </w:p>
        </w:tc>
      </w:tr>
      <w:tr w:rsidR="007C06AE" w:rsidRPr="002A792A" w14:paraId="35071E51" w14:textId="77777777" w:rsidTr="007C06AE">
        <w:trPr>
          <w:trHeight w:val="379"/>
          <w:jc w:val="center"/>
        </w:trPr>
        <w:tc>
          <w:tcPr>
            <w:tcW w:w="3151" w:type="dxa"/>
            <w:tcBorders>
              <w:left w:val="nil"/>
              <w:bottom w:val="nil"/>
              <w:right w:val="nil"/>
            </w:tcBorders>
            <w:vAlign w:val="center"/>
          </w:tcPr>
          <w:p w14:paraId="4712B994" w14:textId="77777777" w:rsidR="007C06AE" w:rsidRPr="002A792A" w:rsidRDefault="007C06AE" w:rsidP="00667662">
            <w:pPr>
              <w:ind w:left="720"/>
              <w:rPr>
                <w:rtl/>
              </w:rPr>
            </w:pPr>
            <w:r w:rsidRPr="002A792A">
              <w:rPr>
                <w:rtl/>
              </w:rPr>
              <w:t>שם המצהיר</w:t>
            </w:r>
          </w:p>
        </w:tc>
        <w:tc>
          <w:tcPr>
            <w:tcW w:w="773" w:type="dxa"/>
            <w:tcBorders>
              <w:top w:val="nil"/>
              <w:left w:val="nil"/>
              <w:bottom w:val="nil"/>
              <w:right w:val="nil"/>
            </w:tcBorders>
            <w:vAlign w:val="center"/>
          </w:tcPr>
          <w:p w14:paraId="34664DEA" w14:textId="77777777" w:rsidR="007C06AE" w:rsidRPr="002A792A" w:rsidRDefault="007C06AE" w:rsidP="00667662">
            <w:pPr>
              <w:ind w:left="720"/>
              <w:rPr>
                <w:rtl/>
              </w:rPr>
            </w:pPr>
          </w:p>
        </w:tc>
        <w:tc>
          <w:tcPr>
            <w:tcW w:w="4298" w:type="dxa"/>
            <w:tcBorders>
              <w:left w:val="nil"/>
              <w:bottom w:val="nil"/>
              <w:right w:val="nil"/>
            </w:tcBorders>
            <w:vAlign w:val="center"/>
          </w:tcPr>
          <w:p w14:paraId="53C7DA1B" w14:textId="77777777" w:rsidR="007C06AE" w:rsidRPr="002A792A" w:rsidRDefault="007C06AE" w:rsidP="00375CDC">
            <w:pPr>
              <w:ind w:left="720"/>
              <w:rPr>
                <w:rtl/>
              </w:rPr>
            </w:pPr>
            <w:r w:rsidRPr="002A792A">
              <w:rPr>
                <w:rtl/>
              </w:rPr>
              <w:t xml:space="preserve">חתימת </w:t>
            </w:r>
            <w:r w:rsidR="00375CDC" w:rsidRPr="002A792A">
              <w:rPr>
                <w:rtl/>
              </w:rPr>
              <w:t>ה</w:t>
            </w:r>
            <w:r w:rsidRPr="002A792A">
              <w:rPr>
                <w:rtl/>
              </w:rPr>
              <w:t>מ</w:t>
            </w:r>
            <w:r w:rsidR="00375CDC" w:rsidRPr="002A792A">
              <w:rPr>
                <w:rtl/>
              </w:rPr>
              <w:t>צה</w:t>
            </w:r>
            <w:r w:rsidRPr="002A792A">
              <w:rPr>
                <w:rtl/>
              </w:rPr>
              <w:t>יר</w:t>
            </w:r>
          </w:p>
        </w:tc>
      </w:tr>
    </w:tbl>
    <w:p w14:paraId="6D22E177" w14:textId="77777777" w:rsidR="007C06AE" w:rsidRPr="002A792A" w:rsidRDefault="007C06AE" w:rsidP="007C06AE">
      <w:pPr>
        <w:rPr>
          <w:sz w:val="18"/>
          <w:szCs w:val="18"/>
          <w:rtl/>
        </w:rPr>
      </w:pPr>
    </w:p>
    <w:p w14:paraId="6E307C7A" w14:textId="77777777" w:rsidR="007C06AE" w:rsidRPr="002A792A" w:rsidRDefault="007C06AE" w:rsidP="00667662">
      <w:pPr>
        <w:spacing w:before="120" w:after="240"/>
        <w:jc w:val="center"/>
        <w:rPr>
          <w:b/>
          <w:bCs/>
          <w:u w:val="single"/>
          <w:rtl/>
        </w:rPr>
      </w:pPr>
      <w:r w:rsidRPr="002A792A">
        <w:rPr>
          <w:bCs/>
          <w:u w:val="single"/>
          <w:rtl/>
        </w:rPr>
        <w:t>אישור עורך/ת הדין</w:t>
      </w:r>
    </w:p>
    <w:p w14:paraId="5524440A" w14:textId="77777777" w:rsidR="007C06AE" w:rsidRPr="002A792A" w:rsidRDefault="007C06AE" w:rsidP="00667662">
      <w:pPr>
        <w:spacing w:before="120"/>
        <w:rPr>
          <w:rtl/>
        </w:rPr>
      </w:pPr>
      <w:bookmarkStart w:id="783" w:name="_נספח_0.6.3_"/>
      <w:bookmarkStart w:id="784" w:name="_Toc131234180"/>
      <w:bookmarkStart w:id="785" w:name="_Toc139698631"/>
      <w:bookmarkStart w:id="786" w:name="_Toc178059555"/>
      <w:bookmarkEnd w:id="783"/>
      <w:r w:rsidRPr="002A792A">
        <w:rPr>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7C06AE" w:rsidRPr="002A792A" w14:paraId="2A1D3480" w14:textId="77777777" w:rsidTr="007C06AE">
        <w:trPr>
          <w:trHeight w:val="446"/>
          <w:jc w:val="center"/>
        </w:trPr>
        <w:tc>
          <w:tcPr>
            <w:tcW w:w="2228" w:type="dxa"/>
            <w:tcBorders>
              <w:top w:val="nil"/>
              <w:left w:val="nil"/>
              <w:right w:val="nil"/>
            </w:tcBorders>
            <w:vAlign w:val="center"/>
          </w:tcPr>
          <w:p w14:paraId="6B5306E0" w14:textId="77777777" w:rsidR="007C06AE" w:rsidRPr="002A792A" w:rsidRDefault="007C06AE" w:rsidP="00667662">
            <w:pPr>
              <w:ind w:left="720"/>
              <w:rPr>
                <w:b/>
                <w:bCs/>
                <w:rtl/>
              </w:rPr>
            </w:pPr>
          </w:p>
        </w:tc>
        <w:tc>
          <w:tcPr>
            <w:tcW w:w="473" w:type="dxa"/>
            <w:tcBorders>
              <w:top w:val="nil"/>
              <w:left w:val="nil"/>
              <w:bottom w:val="nil"/>
              <w:right w:val="nil"/>
            </w:tcBorders>
            <w:vAlign w:val="center"/>
          </w:tcPr>
          <w:p w14:paraId="6B3BB802" w14:textId="77777777" w:rsidR="007C06AE" w:rsidRPr="002A792A" w:rsidRDefault="007C06AE" w:rsidP="00667662">
            <w:pPr>
              <w:ind w:left="720"/>
              <w:rPr>
                <w:b/>
                <w:bCs/>
                <w:rtl/>
              </w:rPr>
            </w:pPr>
          </w:p>
        </w:tc>
        <w:tc>
          <w:tcPr>
            <w:tcW w:w="2631" w:type="dxa"/>
            <w:tcBorders>
              <w:top w:val="nil"/>
              <w:left w:val="nil"/>
              <w:right w:val="nil"/>
            </w:tcBorders>
            <w:vAlign w:val="center"/>
          </w:tcPr>
          <w:p w14:paraId="6D0F0FA6" w14:textId="77777777" w:rsidR="007C06AE" w:rsidRPr="002A792A" w:rsidRDefault="007C06AE" w:rsidP="00667662">
            <w:pPr>
              <w:ind w:left="720"/>
              <w:rPr>
                <w:b/>
                <w:bCs/>
                <w:rtl/>
              </w:rPr>
            </w:pPr>
          </w:p>
        </w:tc>
        <w:tc>
          <w:tcPr>
            <w:tcW w:w="322" w:type="dxa"/>
            <w:tcBorders>
              <w:top w:val="nil"/>
              <w:left w:val="nil"/>
              <w:bottom w:val="nil"/>
              <w:right w:val="nil"/>
            </w:tcBorders>
            <w:vAlign w:val="center"/>
          </w:tcPr>
          <w:p w14:paraId="75D834EF" w14:textId="77777777" w:rsidR="007C06AE" w:rsidRPr="002A792A" w:rsidRDefault="007C06AE" w:rsidP="00667662">
            <w:pPr>
              <w:ind w:left="720"/>
              <w:rPr>
                <w:b/>
                <w:bCs/>
                <w:rtl/>
              </w:rPr>
            </w:pPr>
          </w:p>
        </w:tc>
        <w:tc>
          <w:tcPr>
            <w:tcW w:w="3057" w:type="dxa"/>
            <w:tcBorders>
              <w:top w:val="nil"/>
              <w:left w:val="nil"/>
              <w:right w:val="nil"/>
            </w:tcBorders>
            <w:vAlign w:val="center"/>
          </w:tcPr>
          <w:p w14:paraId="0273A8BE" w14:textId="77777777" w:rsidR="007C06AE" w:rsidRPr="002A792A" w:rsidRDefault="007C06AE" w:rsidP="00667662">
            <w:pPr>
              <w:ind w:left="720"/>
              <w:rPr>
                <w:b/>
                <w:bCs/>
                <w:rtl/>
              </w:rPr>
            </w:pPr>
          </w:p>
        </w:tc>
      </w:tr>
      <w:tr w:rsidR="007C06AE" w:rsidRPr="002A792A" w14:paraId="3CB76F07" w14:textId="77777777" w:rsidTr="007C06AE">
        <w:trPr>
          <w:trHeight w:val="379"/>
          <w:jc w:val="center"/>
        </w:trPr>
        <w:tc>
          <w:tcPr>
            <w:tcW w:w="2228" w:type="dxa"/>
            <w:tcBorders>
              <w:left w:val="nil"/>
              <w:bottom w:val="nil"/>
              <w:right w:val="nil"/>
            </w:tcBorders>
            <w:vAlign w:val="center"/>
          </w:tcPr>
          <w:p w14:paraId="3D73E42D" w14:textId="77777777" w:rsidR="007C06AE" w:rsidRPr="002A792A" w:rsidRDefault="007C06AE" w:rsidP="009A5C9F">
            <w:pPr>
              <w:jc w:val="center"/>
              <w:rPr>
                <w:rtl/>
              </w:rPr>
            </w:pPr>
            <w:r w:rsidRPr="002A792A">
              <w:rPr>
                <w:rtl/>
              </w:rPr>
              <w:t>תאריך</w:t>
            </w:r>
          </w:p>
        </w:tc>
        <w:tc>
          <w:tcPr>
            <w:tcW w:w="473" w:type="dxa"/>
            <w:tcBorders>
              <w:top w:val="nil"/>
              <w:left w:val="nil"/>
              <w:bottom w:val="nil"/>
              <w:right w:val="nil"/>
            </w:tcBorders>
            <w:vAlign w:val="center"/>
          </w:tcPr>
          <w:p w14:paraId="22055C61" w14:textId="77777777" w:rsidR="007C06AE" w:rsidRPr="002A792A" w:rsidRDefault="007C06AE" w:rsidP="00667662">
            <w:pPr>
              <w:ind w:left="720"/>
              <w:rPr>
                <w:rtl/>
              </w:rPr>
            </w:pPr>
          </w:p>
        </w:tc>
        <w:tc>
          <w:tcPr>
            <w:tcW w:w="2631" w:type="dxa"/>
            <w:tcBorders>
              <w:left w:val="nil"/>
              <w:bottom w:val="nil"/>
              <w:right w:val="nil"/>
            </w:tcBorders>
            <w:vAlign w:val="center"/>
          </w:tcPr>
          <w:p w14:paraId="42B5BA66" w14:textId="77777777" w:rsidR="007C06AE" w:rsidRPr="002A792A" w:rsidRDefault="007C06AE" w:rsidP="009A5C9F">
            <w:pPr>
              <w:jc w:val="center"/>
              <w:rPr>
                <w:rtl/>
              </w:rPr>
            </w:pPr>
            <w:r w:rsidRPr="002A792A">
              <w:rPr>
                <w:rtl/>
              </w:rPr>
              <w:t>חותמת ומס' רישיון עו"ד</w:t>
            </w:r>
          </w:p>
        </w:tc>
        <w:tc>
          <w:tcPr>
            <w:tcW w:w="322" w:type="dxa"/>
            <w:tcBorders>
              <w:top w:val="nil"/>
              <w:left w:val="nil"/>
              <w:bottom w:val="nil"/>
              <w:right w:val="nil"/>
            </w:tcBorders>
            <w:vAlign w:val="center"/>
          </w:tcPr>
          <w:p w14:paraId="50BCA7A1" w14:textId="77777777" w:rsidR="007C06AE" w:rsidRPr="002A792A" w:rsidRDefault="007C06AE" w:rsidP="00667662">
            <w:pPr>
              <w:ind w:left="720"/>
              <w:rPr>
                <w:rtl/>
              </w:rPr>
            </w:pPr>
          </w:p>
        </w:tc>
        <w:tc>
          <w:tcPr>
            <w:tcW w:w="3057" w:type="dxa"/>
            <w:tcBorders>
              <w:left w:val="nil"/>
              <w:bottom w:val="nil"/>
              <w:right w:val="nil"/>
            </w:tcBorders>
            <w:vAlign w:val="center"/>
          </w:tcPr>
          <w:p w14:paraId="7077BDC0" w14:textId="77777777" w:rsidR="007C06AE" w:rsidRPr="002A792A" w:rsidRDefault="007C06AE" w:rsidP="009A5C9F">
            <w:pPr>
              <w:jc w:val="center"/>
              <w:rPr>
                <w:rtl/>
              </w:rPr>
            </w:pPr>
            <w:r w:rsidRPr="002A792A">
              <w:rPr>
                <w:rtl/>
              </w:rPr>
              <w:t>חתימת עורך דין</w:t>
            </w:r>
          </w:p>
        </w:tc>
      </w:tr>
    </w:tbl>
    <w:p w14:paraId="642B382E" w14:textId="77777777" w:rsidR="006F0923" w:rsidRPr="0066009A" w:rsidRDefault="006F0923" w:rsidP="0018135A">
      <w:pPr>
        <w:pStyle w:val="Hn2"/>
        <w:numPr>
          <w:ilvl w:val="0"/>
          <w:numId w:val="0"/>
        </w:numPr>
        <w:rPr>
          <w:rtl/>
        </w:rPr>
      </w:pPr>
      <w:bookmarkStart w:id="787" w:name="_Toc497894899"/>
      <w:bookmarkStart w:id="788" w:name="_Toc504475991"/>
      <w:bookmarkStart w:id="789" w:name="_Toc204289545"/>
      <w:bookmarkEnd w:id="784"/>
      <w:bookmarkEnd w:id="785"/>
      <w:bookmarkEnd w:id="786"/>
      <w:r w:rsidRPr="0066009A">
        <w:rPr>
          <w:rtl/>
        </w:rPr>
        <w:t xml:space="preserve">נספח 0.6.2.5 </w:t>
      </w:r>
      <w:r w:rsidR="004A143F" w:rsidRPr="0066009A">
        <w:rPr>
          <w:rtl/>
        </w:rPr>
        <w:t xml:space="preserve">- </w:t>
      </w:r>
      <w:r w:rsidRPr="0066009A">
        <w:rPr>
          <w:rtl/>
        </w:rPr>
        <w:t>תצהיר בדבר אי תיאום הצעות במכרז</w:t>
      </w:r>
      <w:bookmarkEnd w:id="787"/>
      <w:bookmarkEnd w:id="788"/>
    </w:p>
    <w:p w14:paraId="69173857" w14:textId="77777777" w:rsidR="00572EB6" w:rsidRPr="006712F5" w:rsidRDefault="00572EB6" w:rsidP="006712F5">
      <w:pPr>
        <w:spacing w:after="0" w:line="240" w:lineRule="auto"/>
        <w:rPr>
          <w:sz w:val="10"/>
          <w:szCs w:val="10"/>
          <w:lang w:val="pl-PL"/>
        </w:rPr>
      </w:pPr>
    </w:p>
    <w:p w14:paraId="3AD95692" w14:textId="77777777" w:rsidR="006F0923" w:rsidRPr="002A792A" w:rsidRDefault="006F0923" w:rsidP="00F5269B">
      <w:pPr>
        <w:spacing w:after="0"/>
        <w:rPr>
          <w:rtl/>
        </w:rPr>
      </w:pPr>
      <w:r w:rsidRPr="002A792A">
        <w:rPr>
          <w:rtl/>
        </w:rPr>
        <w:t xml:space="preserve">אני הח"מ _______________ ת.ז. _______________ המוסמך/ת לתת תצהיר זה בשם ___________________ (להלן: </w:t>
      </w:r>
      <w:r w:rsidRPr="002A792A">
        <w:rPr>
          <w:bCs/>
          <w:rtl/>
        </w:rPr>
        <w:t>המציע</w:t>
      </w:r>
      <w:r w:rsidRPr="002A792A">
        <w:rPr>
          <w:rtl/>
        </w:rPr>
        <w:t xml:space="preserve">) המבקש להתקשר במכרז שמספרו בכותרת, ולאחר שהוזהרתי כי עלי לומר את האמת וכי אהיה צפוי/ה לעונשים הקבועים בחוק אם לא אעשה כן, מצהיר/ה בזה בשם המציע כדלקמן: </w:t>
      </w:r>
    </w:p>
    <w:p w14:paraId="3EDAE745" w14:textId="77777777" w:rsidR="006F0923" w:rsidRPr="002A792A" w:rsidRDefault="006F0923" w:rsidP="00330C1C">
      <w:pPr>
        <w:numPr>
          <w:ilvl w:val="1"/>
          <w:numId w:val="118"/>
        </w:numPr>
        <w:tabs>
          <w:tab w:val="left" w:pos="0"/>
          <w:tab w:val="left" w:pos="425"/>
        </w:tabs>
        <w:spacing w:after="0"/>
        <w:ind w:left="360" w:right="0"/>
        <w:contextualSpacing/>
        <w:rPr>
          <w:rtl/>
        </w:rPr>
      </w:pPr>
      <w:r w:rsidRPr="002A792A">
        <w:rPr>
          <w:rtl/>
        </w:rPr>
        <w:t xml:space="preserve">אני נושא המשרה אשר אחראי מטעם המציע להצעה המוגשת במכרז זה. </w:t>
      </w:r>
    </w:p>
    <w:p w14:paraId="6EE71FCD" w14:textId="77777777" w:rsidR="006F0923" w:rsidRPr="002A792A" w:rsidRDefault="006F0923" w:rsidP="00330C1C">
      <w:pPr>
        <w:numPr>
          <w:ilvl w:val="1"/>
          <w:numId w:val="118"/>
        </w:numPr>
        <w:tabs>
          <w:tab w:val="left" w:pos="0"/>
          <w:tab w:val="left" w:pos="425"/>
        </w:tabs>
        <w:spacing w:after="0"/>
        <w:ind w:left="360" w:right="0"/>
        <w:contextualSpacing/>
        <w:rPr>
          <w:rFonts w:eastAsia="Calibri"/>
          <w:rtl/>
        </w:rPr>
      </w:pPr>
      <w:r w:rsidRPr="002A792A">
        <w:rPr>
          <w:rFonts w:eastAsia="Calibri"/>
          <w:rtl/>
        </w:rPr>
        <w:t xml:space="preserve">המחירים ו/או הכמויות אשר מופיעים בהצעה זו הוחלטו על ידי המציע באופן עצמאי, ללא התייעצות, הסדר או קשר עם מציע או עם מציע פוטנציאלי אחר. </w:t>
      </w:r>
    </w:p>
    <w:p w14:paraId="33BBDE3B" w14:textId="77777777" w:rsidR="006F0923" w:rsidRPr="002A792A" w:rsidRDefault="006F0923" w:rsidP="00330C1C">
      <w:pPr>
        <w:numPr>
          <w:ilvl w:val="1"/>
          <w:numId w:val="118"/>
        </w:numPr>
        <w:tabs>
          <w:tab w:val="left" w:pos="0"/>
          <w:tab w:val="left" w:pos="425"/>
        </w:tabs>
        <w:spacing w:after="0"/>
        <w:ind w:left="360" w:right="0"/>
        <w:contextualSpacing/>
        <w:rPr>
          <w:rFonts w:eastAsia="Calibri"/>
          <w:rtl/>
        </w:rPr>
      </w:pPr>
      <w:r w:rsidRPr="002A792A">
        <w:rPr>
          <w:rFonts w:eastAsia="Calibri"/>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14:paraId="4949407F" w14:textId="77777777" w:rsidR="006F0923" w:rsidRPr="002A792A" w:rsidRDefault="006F0923" w:rsidP="00330C1C">
      <w:pPr>
        <w:numPr>
          <w:ilvl w:val="1"/>
          <w:numId w:val="118"/>
        </w:numPr>
        <w:tabs>
          <w:tab w:val="left" w:pos="0"/>
          <w:tab w:val="left" w:pos="425"/>
        </w:tabs>
        <w:spacing w:after="0"/>
        <w:ind w:left="360" w:right="0"/>
        <w:contextualSpacing/>
        <w:rPr>
          <w:rFonts w:eastAsia="Calibri"/>
          <w:rtl/>
        </w:rPr>
      </w:pPr>
      <w:r w:rsidRPr="002A792A">
        <w:rPr>
          <w:rFonts w:eastAsia="Calibri"/>
          <w:rtl/>
        </w:rPr>
        <w:t xml:space="preserve">המציע לא הניא ולא היה מעורב בניסיון להניא מתחרה אחר מלהגיש הצעות במכרז זה. </w:t>
      </w:r>
    </w:p>
    <w:p w14:paraId="1A3C116B" w14:textId="77777777" w:rsidR="006F0923" w:rsidRPr="002A792A" w:rsidRDefault="006F0923" w:rsidP="00330C1C">
      <w:pPr>
        <w:numPr>
          <w:ilvl w:val="1"/>
          <w:numId w:val="118"/>
        </w:numPr>
        <w:tabs>
          <w:tab w:val="left" w:pos="0"/>
          <w:tab w:val="left" w:pos="425"/>
        </w:tabs>
        <w:spacing w:after="0"/>
        <w:ind w:left="360" w:right="0"/>
        <w:contextualSpacing/>
        <w:rPr>
          <w:rFonts w:eastAsia="Calibri"/>
        </w:rPr>
      </w:pPr>
      <w:r w:rsidRPr="002A792A">
        <w:rPr>
          <w:rFonts w:eastAsia="Calibri"/>
          <w:rtl/>
        </w:rPr>
        <w:t xml:space="preserve">המציע לא גרם ולא היה מעורב בנסיון לגרום למתחרה אחר להגיש הצעה גבוהה או נמוכה יותר מהצעתו במכרז זה. </w:t>
      </w:r>
    </w:p>
    <w:p w14:paraId="0D750214" w14:textId="77777777" w:rsidR="006F0923" w:rsidRPr="002A792A" w:rsidRDefault="006F0923" w:rsidP="00330C1C">
      <w:pPr>
        <w:numPr>
          <w:ilvl w:val="1"/>
          <w:numId w:val="118"/>
        </w:numPr>
        <w:tabs>
          <w:tab w:val="left" w:pos="0"/>
          <w:tab w:val="left" w:pos="425"/>
        </w:tabs>
        <w:spacing w:after="0"/>
        <w:ind w:left="360" w:right="0"/>
        <w:contextualSpacing/>
        <w:rPr>
          <w:rFonts w:eastAsia="Calibri"/>
          <w:rtl/>
        </w:rPr>
      </w:pPr>
      <w:r w:rsidRPr="002A792A">
        <w:rPr>
          <w:rFonts w:eastAsia="Calibri"/>
          <w:rtl/>
        </w:rPr>
        <w:t xml:space="preserve">המציע לא גרם ולא היה מעורב בניסיון לגרום למציע אחר או למציע פוטנציאלי להגיש הצעה בלתי תחרותית מכל סוג שהוא. </w:t>
      </w:r>
    </w:p>
    <w:p w14:paraId="5CDD6253" w14:textId="77777777" w:rsidR="006F0923" w:rsidRPr="002A792A" w:rsidRDefault="006F0923" w:rsidP="00330C1C">
      <w:pPr>
        <w:numPr>
          <w:ilvl w:val="1"/>
          <w:numId w:val="118"/>
        </w:numPr>
        <w:tabs>
          <w:tab w:val="left" w:pos="0"/>
          <w:tab w:val="left" w:pos="425"/>
        </w:tabs>
        <w:spacing w:after="0"/>
        <w:ind w:left="360" w:right="0"/>
        <w:contextualSpacing/>
        <w:rPr>
          <w:rFonts w:eastAsia="Calibri"/>
          <w:rtl/>
        </w:rPr>
      </w:pPr>
      <w:r w:rsidRPr="002A792A">
        <w:rPr>
          <w:rFonts w:eastAsia="Calibri"/>
          <w:rtl/>
        </w:rPr>
        <w:t xml:space="preserve">ההצעה בתום לב ולא בעקבות הסדר או דין ודברים עם מתחרה או מתחרה פוטנציאלי במכרז זה. </w:t>
      </w:r>
    </w:p>
    <w:p w14:paraId="3411F8AC" w14:textId="77777777" w:rsidR="006F0923" w:rsidRPr="002A792A" w:rsidRDefault="006F0923" w:rsidP="00330C1C">
      <w:pPr>
        <w:numPr>
          <w:ilvl w:val="1"/>
          <w:numId w:val="118"/>
        </w:numPr>
        <w:tabs>
          <w:tab w:val="left" w:pos="0"/>
          <w:tab w:val="left" w:pos="425"/>
        </w:tabs>
        <w:spacing w:after="0"/>
        <w:ind w:left="360" w:right="0"/>
        <w:contextualSpacing/>
        <w:rPr>
          <w:b/>
          <w:bCs/>
          <w:u w:val="single"/>
        </w:rPr>
      </w:pPr>
      <w:r w:rsidRPr="002A792A">
        <w:rPr>
          <w:bCs/>
          <w:u w:val="single"/>
          <w:rtl/>
        </w:rPr>
        <w:t xml:space="preserve">יש לסמן </w:t>
      </w:r>
      <w:r w:rsidRPr="002A792A">
        <w:rPr>
          <w:bCs/>
          <w:u w:val="single"/>
        </w:rPr>
        <w:t>V</w:t>
      </w:r>
      <w:r w:rsidRPr="002A792A">
        <w:rPr>
          <w:bCs/>
          <w:u w:val="single"/>
          <w:rtl/>
        </w:rPr>
        <w:t xml:space="preserve"> במקום המתאים</w:t>
      </w:r>
    </w:p>
    <w:p w14:paraId="307DB541" w14:textId="77777777" w:rsidR="006F0923" w:rsidRPr="002A792A" w:rsidRDefault="006F0923" w:rsidP="00330C1C">
      <w:pPr>
        <w:numPr>
          <w:ilvl w:val="0"/>
          <w:numId w:val="119"/>
        </w:numPr>
        <w:tabs>
          <w:tab w:val="left" w:pos="-30"/>
          <w:tab w:val="num" w:pos="180"/>
          <w:tab w:val="num" w:pos="360"/>
        </w:tabs>
        <w:spacing w:after="0"/>
        <w:ind w:left="324" w:right="0" w:hanging="226"/>
      </w:pPr>
      <w:r w:rsidRPr="002A792A">
        <w:rPr>
          <w:rtl/>
        </w:rPr>
        <w:t>מציע ההצעה לא נמצא כרגע תחת חקירה בחשד לתיאום במכרז.</w:t>
      </w:r>
    </w:p>
    <w:p w14:paraId="619F3F20" w14:textId="77777777" w:rsidR="006F0923" w:rsidRPr="002A792A" w:rsidRDefault="006F0923" w:rsidP="00330C1C">
      <w:pPr>
        <w:numPr>
          <w:ilvl w:val="0"/>
          <w:numId w:val="119"/>
        </w:numPr>
        <w:tabs>
          <w:tab w:val="left" w:pos="-30"/>
          <w:tab w:val="num" w:pos="180"/>
          <w:tab w:val="num" w:pos="360"/>
        </w:tabs>
        <w:spacing w:after="0"/>
        <w:ind w:left="324" w:right="0" w:hanging="226"/>
      </w:pPr>
      <w:r w:rsidRPr="002A792A">
        <w:rPr>
          <w:rtl/>
        </w:rPr>
        <w:t>מציע ההצעה נמצא  תחת חקירה בחשד לתיאום במכרז</w:t>
      </w:r>
      <w:r w:rsidRPr="002A792A">
        <w:t xml:space="preserve">  </w:t>
      </w:r>
      <w:r w:rsidRPr="002A792A">
        <w:rPr>
          <w:rtl/>
        </w:rPr>
        <w:t>. יש לפרט:</w:t>
      </w:r>
    </w:p>
    <w:p w14:paraId="35459787" w14:textId="77777777" w:rsidR="006F0923" w:rsidRPr="002A792A" w:rsidRDefault="006F0923" w:rsidP="00751C28">
      <w:pPr>
        <w:tabs>
          <w:tab w:val="left" w:pos="-30"/>
          <w:tab w:val="num" w:pos="360"/>
        </w:tabs>
        <w:spacing w:after="0"/>
        <w:ind w:left="180"/>
      </w:pPr>
      <w:r w:rsidRPr="002A792A">
        <w:rPr>
          <w:rtl/>
        </w:rPr>
        <w:t>_________________________________________________________________</w:t>
      </w:r>
    </w:p>
    <w:p w14:paraId="49D2D4E8" w14:textId="77777777" w:rsidR="006F0923" w:rsidRPr="002A792A" w:rsidRDefault="006F0923" w:rsidP="00F5269B">
      <w:pPr>
        <w:spacing w:after="0"/>
        <w:ind w:left="180"/>
        <w:rPr>
          <w:rtl/>
        </w:rPr>
      </w:pPr>
      <w:r w:rsidRPr="002A792A">
        <w:rPr>
          <w:rtl/>
        </w:rPr>
        <w:t>_________________________________________________________________</w:t>
      </w:r>
    </w:p>
    <w:p w14:paraId="383EB155" w14:textId="77777777" w:rsidR="006F0923" w:rsidRPr="002A792A" w:rsidRDefault="006F0923" w:rsidP="00330C1C">
      <w:pPr>
        <w:numPr>
          <w:ilvl w:val="0"/>
          <w:numId w:val="119"/>
        </w:numPr>
        <w:tabs>
          <w:tab w:val="left" w:pos="-30"/>
          <w:tab w:val="num" w:pos="180"/>
          <w:tab w:val="num" w:pos="360"/>
        </w:tabs>
        <w:spacing w:after="0"/>
        <w:ind w:left="324" w:right="0" w:hanging="226"/>
        <w:rPr>
          <w:rtl/>
        </w:rPr>
      </w:pPr>
      <w:r w:rsidRPr="002A792A">
        <w:rPr>
          <w:rtl/>
        </w:rPr>
        <w:t>מציע ההצעה הורשע בקשר תיאום במכרז</w:t>
      </w:r>
      <w:r w:rsidRPr="002A792A">
        <w:t xml:space="preserve"> </w:t>
      </w:r>
      <w:r w:rsidRPr="002A792A">
        <w:rPr>
          <w:rtl/>
        </w:rPr>
        <w:t>. יש לפרט:</w:t>
      </w:r>
    </w:p>
    <w:p w14:paraId="5825D6AE" w14:textId="77777777" w:rsidR="006F0923" w:rsidRPr="002A792A" w:rsidRDefault="006F0923" w:rsidP="00751C28">
      <w:pPr>
        <w:tabs>
          <w:tab w:val="left" w:pos="-30"/>
          <w:tab w:val="num" w:pos="360"/>
        </w:tabs>
        <w:spacing w:after="0"/>
        <w:ind w:left="180"/>
      </w:pPr>
      <w:r w:rsidRPr="002A792A">
        <w:rPr>
          <w:rtl/>
        </w:rPr>
        <w:t>_________________________________________________________________</w:t>
      </w:r>
    </w:p>
    <w:p w14:paraId="3EA9B205" w14:textId="77777777" w:rsidR="006F0923" w:rsidRPr="002A792A" w:rsidRDefault="006F0923" w:rsidP="00F5269B">
      <w:pPr>
        <w:spacing w:after="0"/>
        <w:ind w:left="180"/>
        <w:rPr>
          <w:rtl/>
        </w:rPr>
      </w:pPr>
      <w:r w:rsidRPr="002A792A">
        <w:rPr>
          <w:rtl/>
        </w:rPr>
        <w:t>_________________________________________________________________</w:t>
      </w:r>
    </w:p>
    <w:p w14:paraId="0F1F375F" w14:textId="77777777" w:rsidR="006F0923" w:rsidRPr="002A792A" w:rsidRDefault="006F0923" w:rsidP="00330C1C">
      <w:pPr>
        <w:numPr>
          <w:ilvl w:val="1"/>
          <w:numId w:val="118"/>
        </w:numPr>
        <w:tabs>
          <w:tab w:val="left" w:pos="0"/>
          <w:tab w:val="left" w:pos="425"/>
        </w:tabs>
        <w:spacing w:after="0"/>
        <w:ind w:left="360" w:right="0"/>
        <w:contextualSpacing/>
      </w:pPr>
      <w:r w:rsidRPr="002A792A">
        <w:rPr>
          <w:rtl/>
        </w:rPr>
        <w:t xml:space="preserve">המציע מודע לכך שהעונש על תיאום במכרז עשוי להגיע עד חמש שנות מאסר בפועל לפי סעיף 47א לחוק ההגבלים העסקיים, תשמ"ח-1988. </w:t>
      </w:r>
    </w:p>
    <w:tbl>
      <w:tblPr>
        <w:bidiVisual/>
        <w:tblW w:w="0" w:type="auto"/>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8"/>
        <w:gridCol w:w="330"/>
        <w:gridCol w:w="2551"/>
        <w:gridCol w:w="284"/>
        <w:gridCol w:w="1969"/>
        <w:gridCol w:w="299"/>
        <w:gridCol w:w="2268"/>
      </w:tblGrid>
      <w:tr w:rsidR="005F1DA3" w:rsidRPr="002A792A" w14:paraId="13AEDA3D" w14:textId="77777777" w:rsidTr="00F5269B">
        <w:tc>
          <w:tcPr>
            <w:tcW w:w="1528" w:type="dxa"/>
            <w:tcBorders>
              <w:top w:val="nil"/>
              <w:left w:val="nil"/>
              <w:right w:val="nil"/>
            </w:tcBorders>
          </w:tcPr>
          <w:p w14:paraId="3B9BEAEA" w14:textId="77777777" w:rsidR="005F1DA3" w:rsidRPr="002A792A" w:rsidRDefault="005F1DA3" w:rsidP="006712F5">
            <w:pPr>
              <w:spacing w:after="0"/>
              <w:ind w:hanging="720"/>
              <w:rPr>
                <w:b/>
                <w:bCs/>
                <w:rtl/>
              </w:rPr>
            </w:pPr>
          </w:p>
        </w:tc>
        <w:tc>
          <w:tcPr>
            <w:tcW w:w="330" w:type="dxa"/>
            <w:tcBorders>
              <w:top w:val="nil"/>
              <w:left w:val="nil"/>
              <w:bottom w:val="nil"/>
              <w:right w:val="nil"/>
            </w:tcBorders>
          </w:tcPr>
          <w:p w14:paraId="678FDDB6" w14:textId="77777777" w:rsidR="005F1DA3" w:rsidRPr="002A792A" w:rsidRDefault="005F1DA3" w:rsidP="006712F5">
            <w:pPr>
              <w:spacing w:after="0"/>
              <w:ind w:hanging="720"/>
              <w:rPr>
                <w:b/>
                <w:bCs/>
                <w:rtl/>
              </w:rPr>
            </w:pPr>
          </w:p>
        </w:tc>
        <w:tc>
          <w:tcPr>
            <w:tcW w:w="2551" w:type="dxa"/>
            <w:tcBorders>
              <w:top w:val="nil"/>
              <w:left w:val="nil"/>
              <w:right w:val="nil"/>
            </w:tcBorders>
          </w:tcPr>
          <w:p w14:paraId="15396CA1" w14:textId="77777777" w:rsidR="005F1DA3" w:rsidRPr="002A792A" w:rsidRDefault="005F1DA3" w:rsidP="006712F5">
            <w:pPr>
              <w:spacing w:after="0"/>
              <w:ind w:hanging="720"/>
              <w:rPr>
                <w:b/>
                <w:bCs/>
                <w:rtl/>
              </w:rPr>
            </w:pPr>
          </w:p>
        </w:tc>
        <w:tc>
          <w:tcPr>
            <w:tcW w:w="284" w:type="dxa"/>
            <w:tcBorders>
              <w:top w:val="nil"/>
              <w:left w:val="nil"/>
              <w:bottom w:val="nil"/>
              <w:right w:val="nil"/>
            </w:tcBorders>
          </w:tcPr>
          <w:p w14:paraId="57092A56" w14:textId="77777777" w:rsidR="005F1DA3" w:rsidRPr="002A792A" w:rsidRDefault="005F1DA3" w:rsidP="006712F5">
            <w:pPr>
              <w:spacing w:after="0"/>
              <w:ind w:hanging="720"/>
              <w:rPr>
                <w:b/>
                <w:bCs/>
                <w:rtl/>
              </w:rPr>
            </w:pPr>
          </w:p>
        </w:tc>
        <w:tc>
          <w:tcPr>
            <w:tcW w:w="1969" w:type="dxa"/>
            <w:tcBorders>
              <w:top w:val="nil"/>
              <w:left w:val="nil"/>
              <w:right w:val="nil"/>
            </w:tcBorders>
          </w:tcPr>
          <w:p w14:paraId="15AA1AE2" w14:textId="77777777" w:rsidR="005F1DA3" w:rsidRPr="002A792A" w:rsidRDefault="005F1DA3" w:rsidP="006712F5">
            <w:pPr>
              <w:spacing w:after="0"/>
              <w:ind w:hanging="720"/>
              <w:rPr>
                <w:b/>
                <w:bCs/>
                <w:rtl/>
              </w:rPr>
            </w:pPr>
          </w:p>
        </w:tc>
        <w:tc>
          <w:tcPr>
            <w:tcW w:w="299" w:type="dxa"/>
            <w:tcBorders>
              <w:top w:val="nil"/>
              <w:left w:val="nil"/>
              <w:bottom w:val="nil"/>
              <w:right w:val="nil"/>
            </w:tcBorders>
          </w:tcPr>
          <w:p w14:paraId="39D60A52" w14:textId="77777777" w:rsidR="005F1DA3" w:rsidRPr="002A792A" w:rsidRDefault="005F1DA3" w:rsidP="006712F5">
            <w:pPr>
              <w:spacing w:after="0"/>
              <w:ind w:hanging="720"/>
              <w:rPr>
                <w:b/>
                <w:bCs/>
                <w:rtl/>
              </w:rPr>
            </w:pPr>
          </w:p>
        </w:tc>
        <w:tc>
          <w:tcPr>
            <w:tcW w:w="2268" w:type="dxa"/>
            <w:tcBorders>
              <w:top w:val="nil"/>
              <w:left w:val="nil"/>
              <w:right w:val="nil"/>
            </w:tcBorders>
          </w:tcPr>
          <w:p w14:paraId="6356CACC" w14:textId="77777777" w:rsidR="005F1DA3" w:rsidRPr="002A792A" w:rsidRDefault="005F1DA3" w:rsidP="006712F5">
            <w:pPr>
              <w:spacing w:after="0"/>
              <w:ind w:hanging="720"/>
              <w:rPr>
                <w:b/>
                <w:bCs/>
                <w:rtl/>
              </w:rPr>
            </w:pPr>
          </w:p>
        </w:tc>
      </w:tr>
      <w:tr w:rsidR="005F1DA3" w:rsidRPr="002A792A" w14:paraId="6EBD8917" w14:textId="77777777" w:rsidTr="00F5269B">
        <w:tc>
          <w:tcPr>
            <w:tcW w:w="1528" w:type="dxa"/>
            <w:tcBorders>
              <w:left w:val="nil"/>
              <w:bottom w:val="nil"/>
              <w:right w:val="nil"/>
            </w:tcBorders>
          </w:tcPr>
          <w:p w14:paraId="35F71FBE" w14:textId="77777777" w:rsidR="005F1DA3" w:rsidRPr="002A792A" w:rsidRDefault="005F1DA3" w:rsidP="006712F5">
            <w:pPr>
              <w:spacing w:after="0"/>
              <w:jc w:val="center"/>
              <w:rPr>
                <w:b/>
                <w:bCs/>
                <w:rtl/>
              </w:rPr>
            </w:pPr>
            <w:r w:rsidRPr="002A792A">
              <w:rPr>
                <w:bCs/>
                <w:rtl/>
              </w:rPr>
              <w:t>שם המציע</w:t>
            </w:r>
          </w:p>
        </w:tc>
        <w:tc>
          <w:tcPr>
            <w:tcW w:w="330" w:type="dxa"/>
            <w:tcBorders>
              <w:top w:val="nil"/>
              <w:left w:val="nil"/>
              <w:bottom w:val="nil"/>
              <w:right w:val="nil"/>
            </w:tcBorders>
          </w:tcPr>
          <w:p w14:paraId="64897DBC" w14:textId="77777777" w:rsidR="005F1DA3" w:rsidRPr="002A792A" w:rsidRDefault="005F1DA3" w:rsidP="006712F5">
            <w:pPr>
              <w:spacing w:after="0"/>
              <w:jc w:val="center"/>
              <w:rPr>
                <w:b/>
                <w:bCs/>
                <w:rtl/>
              </w:rPr>
            </w:pPr>
          </w:p>
        </w:tc>
        <w:tc>
          <w:tcPr>
            <w:tcW w:w="2551" w:type="dxa"/>
            <w:tcBorders>
              <w:left w:val="nil"/>
              <w:bottom w:val="nil"/>
              <w:right w:val="nil"/>
            </w:tcBorders>
            <w:hideMark/>
          </w:tcPr>
          <w:p w14:paraId="09A97A9B" w14:textId="77777777" w:rsidR="005F1DA3" w:rsidRPr="002A792A" w:rsidRDefault="005F1DA3" w:rsidP="006712F5">
            <w:pPr>
              <w:spacing w:after="0"/>
              <w:jc w:val="center"/>
              <w:rPr>
                <w:b/>
                <w:bCs/>
                <w:rtl/>
              </w:rPr>
            </w:pPr>
            <w:r w:rsidRPr="002A792A">
              <w:rPr>
                <w:bCs/>
                <w:rtl/>
              </w:rPr>
              <w:t>חותמת המציע</w:t>
            </w:r>
          </w:p>
        </w:tc>
        <w:tc>
          <w:tcPr>
            <w:tcW w:w="284" w:type="dxa"/>
            <w:tcBorders>
              <w:top w:val="nil"/>
              <w:left w:val="nil"/>
              <w:bottom w:val="nil"/>
              <w:right w:val="nil"/>
            </w:tcBorders>
          </w:tcPr>
          <w:p w14:paraId="45D12F9A" w14:textId="77777777" w:rsidR="005F1DA3" w:rsidRPr="002A792A" w:rsidRDefault="005F1DA3" w:rsidP="006712F5">
            <w:pPr>
              <w:spacing w:after="0"/>
              <w:jc w:val="center"/>
              <w:rPr>
                <w:b/>
                <w:bCs/>
                <w:rtl/>
              </w:rPr>
            </w:pPr>
          </w:p>
        </w:tc>
        <w:tc>
          <w:tcPr>
            <w:tcW w:w="1969" w:type="dxa"/>
            <w:tcBorders>
              <w:left w:val="nil"/>
              <w:bottom w:val="nil"/>
              <w:right w:val="nil"/>
            </w:tcBorders>
            <w:hideMark/>
          </w:tcPr>
          <w:p w14:paraId="051BEFA1" w14:textId="77777777" w:rsidR="005F1DA3" w:rsidRPr="002A792A" w:rsidRDefault="005F1DA3" w:rsidP="006712F5">
            <w:pPr>
              <w:spacing w:after="0"/>
              <w:jc w:val="center"/>
              <w:rPr>
                <w:b/>
                <w:bCs/>
                <w:rtl/>
              </w:rPr>
            </w:pPr>
            <w:r w:rsidRPr="002A792A">
              <w:rPr>
                <w:bCs/>
                <w:rtl/>
              </w:rPr>
              <w:t>שם המצהיר</w:t>
            </w:r>
          </w:p>
        </w:tc>
        <w:tc>
          <w:tcPr>
            <w:tcW w:w="299" w:type="dxa"/>
            <w:tcBorders>
              <w:top w:val="nil"/>
              <w:left w:val="nil"/>
              <w:bottom w:val="nil"/>
              <w:right w:val="nil"/>
            </w:tcBorders>
          </w:tcPr>
          <w:p w14:paraId="1BC4AE4F" w14:textId="77777777" w:rsidR="005F1DA3" w:rsidRPr="002A792A" w:rsidRDefault="005F1DA3" w:rsidP="006712F5">
            <w:pPr>
              <w:spacing w:after="0"/>
              <w:jc w:val="center"/>
              <w:rPr>
                <w:b/>
                <w:bCs/>
                <w:rtl/>
              </w:rPr>
            </w:pPr>
          </w:p>
        </w:tc>
        <w:tc>
          <w:tcPr>
            <w:tcW w:w="2268" w:type="dxa"/>
            <w:tcBorders>
              <w:left w:val="nil"/>
              <w:bottom w:val="nil"/>
              <w:right w:val="nil"/>
            </w:tcBorders>
            <w:hideMark/>
          </w:tcPr>
          <w:p w14:paraId="635FD6BA" w14:textId="77777777" w:rsidR="005F1DA3" w:rsidRPr="002A792A" w:rsidRDefault="005F1DA3" w:rsidP="006712F5">
            <w:pPr>
              <w:spacing w:after="0"/>
              <w:jc w:val="center"/>
              <w:rPr>
                <w:b/>
                <w:bCs/>
                <w:rtl/>
              </w:rPr>
            </w:pPr>
            <w:r w:rsidRPr="002A792A">
              <w:rPr>
                <w:bCs/>
                <w:rtl/>
              </w:rPr>
              <w:t>חתימה</w:t>
            </w:r>
          </w:p>
        </w:tc>
      </w:tr>
    </w:tbl>
    <w:p w14:paraId="78412A4B" w14:textId="77777777" w:rsidR="006F0923" w:rsidRPr="002A792A" w:rsidRDefault="006F0923" w:rsidP="00751C28">
      <w:pPr>
        <w:jc w:val="center"/>
        <w:rPr>
          <w:b/>
          <w:bCs/>
          <w:u w:val="single"/>
          <w:rtl/>
        </w:rPr>
      </w:pPr>
      <w:r w:rsidRPr="002A792A">
        <w:rPr>
          <w:bCs/>
          <w:u w:val="single"/>
          <w:rtl/>
        </w:rPr>
        <w:t>אישור עורך/ת הדין</w:t>
      </w:r>
    </w:p>
    <w:p w14:paraId="770071A9" w14:textId="77777777" w:rsidR="006F0923" w:rsidRPr="002A792A" w:rsidRDefault="006F0923" w:rsidP="00F5269B">
      <w:pPr>
        <w:tabs>
          <w:tab w:val="left" w:pos="8310"/>
          <w:tab w:val="left" w:pos="8490"/>
        </w:tabs>
        <w:spacing w:after="0"/>
        <w:ind w:left="28"/>
        <w:rPr>
          <w:rtl/>
        </w:rPr>
      </w:pPr>
      <w:r w:rsidRPr="002A792A">
        <w:rPr>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7154851" w14:textId="77777777" w:rsidR="005F1DA3" w:rsidRPr="002A792A" w:rsidRDefault="005F1DA3" w:rsidP="00F5269B">
      <w:pPr>
        <w:tabs>
          <w:tab w:val="left" w:pos="8310"/>
          <w:tab w:val="left" w:pos="8490"/>
        </w:tabs>
        <w:spacing w:after="0"/>
        <w:ind w:left="28"/>
        <w:rPr>
          <w:rtl/>
        </w:rPr>
      </w:pPr>
    </w:p>
    <w:tbl>
      <w:tblPr>
        <w:bidiVisual/>
        <w:tblW w:w="8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73"/>
        <w:gridCol w:w="429"/>
        <w:gridCol w:w="2631"/>
        <w:gridCol w:w="322"/>
        <w:gridCol w:w="3057"/>
      </w:tblGrid>
      <w:tr w:rsidR="006F0923" w:rsidRPr="002A792A" w14:paraId="3905D80D" w14:textId="77777777" w:rsidTr="006F0923">
        <w:trPr>
          <w:trHeight w:val="446"/>
          <w:jc w:val="center"/>
        </w:trPr>
        <w:tc>
          <w:tcPr>
            <w:tcW w:w="2272" w:type="dxa"/>
            <w:tcBorders>
              <w:top w:val="nil"/>
              <w:left w:val="nil"/>
              <w:bottom w:val="single" w:sz="4" w:space="0" w:color="auto"/>
              <w:right w:val="nil"/>
            </w:tcBorders>
            <w:vAlign w:val="center"/>
          </w:tcPr>
          <w:p w14:paraId="3684493B" w14:textId="77777777" w:rsidR="006F0923" w:rsidRPr="002A792A" w:rsidRDefault="006F0923" w:rsidP="00F5269B">
            <w:pPr>
              <w:tabs>
                <w:tab w:val="right" w:pos="2362"/>
                <w:tab w:val="left" w:pos="4860"/>
              </w:tabs>
              <w:spacing w:after="0"/>
              <w:ind w:right="709" w:hanging="720"/>
              <w:rPr>
                <w:b/>
                <w:bCs/>
                <w:rtl/>
              </w:rPr>
            </w:pPr>
          </w:p>
        </w:tc>
        <w:tc>
          <w:tcPr>
            <w:tcW w:w="429" w:type="dxa"/>
            <w:tcBorders>
              <w:top w:val="nil"/>
              <w:left w:val="nil"/>
              <w:bottom w:val="nil"/>
              <w:right w:val="nil"/>
            </w:tcBorders>
            <w:vAlign w:val="center"/>
          </w:tcPr>
          <w:p w14:paraId="0BFA354D" w14:textId="77777777" w:rsidR="006F0923" w:rsidRPr="002A792A" w:rsidRDefault="006F0923" w:rsidP="00F5269B">
            <w:pPr>
              <w:tabs>
                <w:tab w:val="right" w:pos="2362"/>
                <w:tab w:val="left" w:pos="4860"/>
              </w:tabs>
              <w:spacing w:after="0"/>
              <w:ind w:right="709" w:hanging="720"/>
              <w:rPr>
                <w:b/>
                <w:bCs/>
                <w:rtl/>
              </w:rPr>
            </w:pPr>
          </w:p>
        </w:tc>
        <w:tc>
          <w:tcPr>
            <w:tcW w:w="2631" w:type="dxa"/>
            <w:tcBorders>
              <w:top w:val="nil"/>
              <w:left w:val="nil"/>
              <w:bottom w:val="single" w:sz="4" w:space="0" w:color="auto"/>
              <w:right w:val="nil"/>
            </w:tcBorders>
            <w:vAlign w:val="center"/>
          </w:tcPr>
          <w:p w14:paraId="18DB8EC9" w14:textId="77777777" w:rsidR="006F0923" w:rsidRPr="002A792A" w:rsidRDefault="006F0923" w:rsidP="00F5269B">
            <w:pPr>
              <w:tabs>
                <w:tab w:val="right" w:pos="2362"/>
                <w:tab w:val="left" w:pos="4860"/>
              </w:tabs>
              <w:spacing w:after="0"/>
              <w:ind w:right="709" w:hanging="720"/>
              <w:rPr>
                <w:b/>
                <w:bCs/>
                <w:rtl/>
              </w:rPr>
            </w:pPr>
          </w:p>
        </w:tc>
        <w:tc>
          <w:tcPr>
            <w:tcW w:w="322" w:type="dxa"/>
            <w:tcBorders>
              <w:top w:val="nil"/>
              <w:left w:val="nil"/>
              <w:bottom w:val="nil"/>
              <w:right w:val="nil"/>
            </w:tcBorders>
            <w:vAlign w:val="center"/>
          </w:tcPr>
          <w:p w14:paraId="3A017742" w14:textId="77777777" w:rsidR="006F0923" w:rsidRPr="002A792A" w:rsidRDefault="006F0923" w:rsidP="00F5269B">
            <w:pPr>
              <w:tabs>
                <w:tab w:val="right" w:pos="2362"/>
                <w:tab w:val="left" w:pos="4860"/>
              </w:tabs>
              <w:spacing w:after="0"/>
              <w:ind w:right="709" w:hanging="720"/>
              <w:rPr>
                <w:b/>
                <w:bCs/>
                <w:rtl/>
              </w:rPr>
            </w:pPr>
          </w:p>
        </w:tc>
        <w:tc>
          <w:tcPr>
            <w:tcW w:w="3057" w:type="dxa"/>
            <w:tcBorders>
              <w:top w:val="nil"/>
              <w:left w:val="nil"/>
              <w:bottom w:val="single" w:sz="4" w:space="0" w:color="auto"/>
              <w:right w:val="nil"/>
            </w:tcBorders>
            <w:vAlign w:val="center"/>
          </w:tcPr>
          <w:p w14:paraId="6548E854" w14:textId="77777777" w:rsidR="006F0923" w:rsidRPr="002A792A" w:rsidRDefault="006F0923" w:rsidP="00F5269B">
            <w:pPr>
              <w:tabs>
                <w:tab w:val="right" w:pos="2362"/>
                <w:tab w:val="left" w:pos="4860"/>
              </w:tabs>
              <w:spacing w:after="0"/>
              <w:ind w:right="709" w:hanging="720"/>
              <w:rPr>
                <w:b/>
                <w:bCs/>
                <w:rtl/>
              </w:rPr>
            </w:pPr>
          </w:p>
        </w:tc>
      </w:tr>
      <w:tr w:rsidR="006F0923" w:rsidRPr="002A792A" w14:paraId="0DBC7A79" w14:textId="77777777" w:rsidTr="006F0923">
        <w:trPr>
          <w:trHeight w:val="379"/>
          <w:jc w:val="center"/>
        </w:trPr>
        <w:tc>
          <w:tcPr>
            <w:tcW w:w="2272" w:type="dxa"/>
            <w:tcBorders>
              <w:top w:val="single" w:sz="4" w:space="0" w:color="auto"/>
              <w:left w:val="nil"/>
              <w:bottom w:val="nil"/>
              <w:right w:val="nil"/>
            </w:tcBorders>
            <w:vAlign w:val="center"/>
            <w:hideMark/>
          </w:tcPr>
          <w:p w14:paraId="303E3607" w14:textId="77777777" w:rsidR="006F0923" w:rsidRPr="002A792A" w:rsidRDefault="006F0923" w:rsidP="00F5269B">
            <w:pPr>
              <w:rPr>
                <w:b/>
                <w:bCs/>
                <w:rtl/>
              </w:rPr>
            </w:pPr>
            <w:r w:rsidRPr="002A792A">
              <w:rPr>
                <w:bCs/>
                <w:rtl/>
              </w:rPr>
              <w:t xml:space="preserve">            תאריך</w:t>
            </w:r>
          </w:p>
        </w:tc>
        <w:tc>
          <w:tcPr>
            <w:tcW w:w="429" w:type="dxa"/>
            <w:tcBorders>
              <w:top w:val="nil"/>
              <w:left w:val="nil"/>
              <w:bottom w:val="nil"/>
              <w:right w:val="nil"/>
            </w:tcBorders>
            <w:vAlign w:val="center"/>
          </w:tcPr>
          <w:p w14:paraId="5DAB7312" w14:textId="77777777" w:rsidR="006F0923" w:rsidRPr="002A792A" w:rsidRDefault="006F0923" w:rsidP="00F5269B">
            <w:pPr>
              <w:rPr>
                <w:b/>
                <w:bCs/>
                <w:rtl/>
              </w:rPr>
            </w:pPr>
          </w:p>
        </w:tc>
        <w:tc>
          <w:tcPr>
            <w:tcW w:w="2631" w:type="dxa"/>
            <w:tcBorders>
              <w:top w:val="single" w:sz="4" w:space="0" w:color="auto"/>
              <w:left w:val="nil"/>
              <w:bottom w:val="nil"/>
              <w:right w:val="nil"/>
            </w:tcBorders>
            <w:vAlign w:val="center"/>
            <w:hideMark/>
          </w:tcPr>
          <w:p w14:paraId="156A7327" w14:textId="77777777" w:rsidR="006F0923" w:rsidRPr="002A792A" w:rsidRDefault="006F0923" w:rsidP="00F5269B">
            <w:pPr>
              <w:rPr>
                <w:b/>
                <w:bCs/>
                <w:rtl/>
              </w:rPr>
            </w:pPr>
            <w:r w:rsidRPr="002A792A">
              <w:rPr>
                <w:bCs/>
                <w:rtl/>
              </w:rPr>
              <w:t>חותמת ומס' רישיון עו"ד</w:t>
            </w:r>
          </w:p>
        </w:tc>
        <w:tc>
          <w:tcPr>
            <w:tcW w:w="322" w:type="dxa"/>
            <w:tcBorders>
              <w:top w:val="nil"/>
              <w:left w:val="nil"/>
              <w:bottom w:val="nil"/>
              <w:right w:val="nil"/>
            </w:tcBorders>
            <w:vAlign w:val="center"/>
          </w:tcPr>
          <w:p w14:paraId="2FD04B14" w14:textId="77777777" w:rsidR="006F0923" w:rsidRPr="002A792A" w:rsidRDefault="006F0923" w:rsidP="00F5269B">
            <w:pPr>
              <w:rPr>
                <w:b/>
                <w:bCs/>
                <w:rtl/>
              </w:rPr>
            </w:pPr>
          </w:p>
        </w:tc>
        <w:tc>
          <w:tcPr>
            <w:tcW w:w="3057" w:type="dxa"/>
            <w:tcBorders>
              <w:top w:val="single" w:sz="4" w:space="0" w:color="auto"/>
              <w:left w:val="nil"/>
              <w:bottom w:val="nil"/>
              <w:right w:val="nil"/>
            </w:tcBorders>
            <w:vAlign w:val="center"/>
            <w:hideMark/>
          </w:tcPr>
          <w:p w14:paraId="64DD02AC" w14:textId="77777777" w:rsidR="006F0923" w:rsidRPr="002A792A" w:rsidRDefault="006F0923" w:rsidP="00F5269B">
            <w:pPr>
              <w:rPr>
                <w:b/>
                <w:bCs/>
                <w:rtl/>
              </w:rPr>
            </w:pPr>
            <w:r w:rsidRPr="002A792A">
              <w:rPr>
                <w:bCs/>
                <w:rtl/>
              </w:rPr>
              <w:t xml:space="preserve">             חתימת עורך דין</w:t>
            </w:r>
          </w:p>
        </w:tc>
      </w:tr>
    </w:tbl>
    <w:p w14:paraId="12B31C59" w14:textId="77777777" w:rsidR="00E217D8" w:rsidRPr="002A792A" w:rsidRDefault="00D47D17" w:rsidP="00751C28">
      <w:pPr>
        <w:spacing w:after="0"/>
        <w:ind w:left="720" w:hanging="720"/>
        <w:rPr>
          <w:rtl/>
        </w:rPr>
      </w:pPr>
      <w:r w:rsidRPr="002A792A">
        <w:rPr>
          <w:rtl/>
        </w:rPr>
        <w:br w:type="page"/>
      </w:r>
    </w:p>
    <w:p w14:paraId="7C533222" w14:textId="77777777" w:rsidR="00D47D17" w:rsidRPr="0066009A" w:rsidRDefault="00E217D8" w:rsidP="0018135A">
      <w:pPr>
        <w:pStyle w:val="Hn2"/>
        <w:numPr>
          <w:ilvl w:val="0"/>
          <w:numId w:val="0"/>
        </w:numPr>
        <w:rPr>
          <w:rtl/>
        </w:rPr>
      </w:pPr>
      <w:bookmarkStart w:id="790" w:name="_Toc497894900"/>
      <w:bookmarkStart w:id="791" w:name="_Toc504475992"/>
      <w:r w:rsidRPr="0066009A">
        <w:rPr>
          <w:rtl/>
        </w:rPr>
        <w:t>נספח 0.6.2.6</w:t>
      </w:r>
      <w:r w:rsidR="004A143F" w:rsidRPr="0066009A">
        <w:rPr>
          <w:rtl/>
        </w:rPr>
        <w:t xml:space="preserve"> -</w:t>
      </w:r>
      <w:r w:rsidRPr="0066009A">
        <w:rPr>
          <w:rtl/>
        </w:rPr>
        <w:t xml:space="preserve"> תצהיר בדבר סטטוס משפטי</w:t>
      </w:r>
      <w:bookmarkEnd w:id="790"/>
      <w:bookmarkEnd w:id="791"/>
    </w:p>
    <w:p w14:paraId="1EB73E36" w14:textId="77777777" w:rsidR="00E217D8" w:rsidRPr="002A792A" w:rsidRDefault="00E217D8">
      <w:pPr>
        <w:spacing w:after="0"/>
        <w:ind w:left="720" w:hanging="720"/>
        <w:rPr>
          <w:rtl/>
        </w:rPr>
      </w:pPr>
    </w:p>
    <w:p w14:paraId="76DA5AD5" w14:textId="77777777" w:rsidR="00E217D8" w:rsidRPr="002A792A" w:rsidRDefault="00E217D8" w:rsidP="00E217D8">
      <w:pPr>
        <w:rPr>
          <w:sz w:val="28"/>
          <w:rtl/>
        </w:rPr>
      </w:pPr>
      <w:r w:rsidRPr="002A792A">
        <w:rPr>
          <w:sz w:val="28"/>
          <w:rtl/>
        </w:rPr>
        <w:t xml:space="preserve">אני הח"מ _______________ ת.ז. _______________ המוסמך/ת לתת תצהיר זה בשם ___________________ (להלן: </w:t>
      </w:r>
      <w:r w:rsidRPr="002A792A">
        <w:rPr>
          <w:bCs/>
          <w:sz w:val="28"/>
          <w:rtl/>
        </w:rPr>
        <w:t>המציע</w:t>
      </w:r>
      <w:r w:rsidRPr="002A792A">
        <w:rPr>
          <w:sz w:val="28"/>
          <w:rtl/>
        </w:rPr>
        <w:t xml:space="preserve">) המבקש להתקשר במכרז שמספרו בכותרת, ולאחר שהוזהרתי כי עלי לומר את האמת וכי אהיה צפוי/ה לעונשים הקבועים בחוק אם לא אעשה כן, מצהיר/ה בזה בשם המציע כדלקמן: </w:t>
      </w:r>
    </w:p>
    <w:p w14:paraId="31DB8694" w14:textId="77777777" w:rsidR="00E217D8" w:rsidRPr="002A792A" w:rsidRDefault="00E217D8" w:rsidP="00E217D8">
      <w:pPr>
        <w:ind w:left="538"/>
        <w:contextualSpacing/>
        <w:rPr>
          <w:sz w:val="28"/>
          <w:rtl/>
        </w:rPr>
      </w:pPr>
    </w:p>
    <w:p w14:paraId="4DC6B681" w14:textId="77777777" w:rsidR="00E217D8" w:rsidRPr="002A792A" w:rsidRDefault="00E217D8" w:rsidP="00E217D8">
      <w:pPr>
        <w:spacing w:after="0"/>
        <w:rPr>
          <w:rFonts w:eastAsia="Calibri"/>
          <w:b/>
          <w:bCs/>
          <w:sz w:val="28"/>
          <w:rtl/>
        </w:rPr>
      </w:pPr>
      <w:r w:rsidRPr="002A792A">
        <w:rPr>
          <w:bCs/>
          <w:sz w:val="28"/>
          <w:rtl/>
        </w:rPr>
        <w:t>המציע הנו ישות משפטית פעילה, ואינו מצוי בהליכי פשיטת רגל, פירוק, כינוס נכסים, חדלות פירעון, בקשה להקפאת הליכים או הליך משפטי כלשהו העלולים לפגוע בתפקודו ו/או בעמידה בהתחייבויותיו ככל שיזכה במכרז.</w:t>
      </w:r>
    </w:p>
    <w:p w14:paraId="5B544B6D" w14:textId="77777777" w:rsidR="00E217D8" w:rsidRPr="002A792A" w:rsidRDefault="00E217D8" w:rsidP="00E217D8">
      <w:pPr>
        <w:spacing w:after="0"/>
        <w:ind w:left="368"/>
        <w:contextualSpacing/>
        <w:rPr>
          <w:sz w:val="28"/>
        </w:rPr>
      </w:pPr>
    </w:p>
    <w:tbl>
      <w:tblPr>
        <w:bidiVisual/>
        <w:tblW w:w="9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33"/>
        <w:gridCol w:w="322"/>
        <w:gridCol w:w="2809"/>
        <w:gridCol w:w="323"/>
        <w:gridCol w:w="2791"/>
      </w:tblGrid>
      <w:tr w:rsidR="00572EB6" w:rsidRPr="002A792A" w14:paraId="6A0B3C21" w14:textId="77777777" w:rsidTr="00E217D8">
        <w:trPr>
          <w:trHeight w:val="446"/>
          <w:jc w:val="center"/>
        </w:trPr>
        <w:tc>
          <w:tcPr>
            <w:tcW w:w="3133" w:type="dxa"/>
            <w:tcBorders>
              <w:top w:val="nil"/>
              <w:left w:val="nil"/>
              <w:bottom w:val="single" w:sz="4" w:space="0" w:color="auto"/>
              <w:right w:val="nil"/>
            </w:tcBorders>
            <w:vAlign w:val="center"/>
          </w:tcPr>
          <w:p w14:paraId="4BDE8943" w14:textId="77777777" w:rsidR="00E217D8" w:rsidRPr="002A792A" w:rsidRDefault="00E217D8">
            <w:pPr>
              <w:tabs>
                <w:tab w:val="right" w:pos="2362"/>
                <w:tab w:val="left" w:pos="4860"/>
              </w:tabs>
              <w:ind w:right="709" w:hanging="720"/>
              <w:rPr>
                <w:b/>
                <w:bCs/>
                <w:sz w:val="28"/>
              </w:rPr>
            </w:pPr>
          </w:p>
          <w:p w14:paraId="3344A210" w14:textId="77777777" w:rsidR="00E217D8" w:rsidRPr="002A792A" w:rsidRDefault="00E217D8">
            <w:pPr>
              <w:tabs>
                <w:tab w:val="right" w:pos="2362"/>
                <w:tab w:val="left" w:pos="4860"/>
              </w:tabs>
              <w:ind w:right="709" w:hanging="720"/>
              <w:rPr>
                <w:b/>
                <w:bCs/>
                <w:sz w:val="28"/>
                <w:rtl/>
              </w:rPr>
            </w:pPr>
          </w:p>
        </w:tc>
        <w:tc>
          <w:tcPr>
            <w:tcW w:w="322" w:type="dxa"/>
            <w:tcBorders>
              <w:top w:val="nil"/>
              <w:left w:val="nil"/>
              <w:bottom w:val="nil"/>
              <w:right w:val="nil"/>
            </w:tcBorders>
          </w:tcPr>
          <w:p w14:paraId="6B0A07AB" w14:textId="77777777" w:rsidR="00E217D8" w:rsidRPr="002A792A" w:rsidRDefault="00E217D8">
            <w:pPr>
              <w:tabs>
                <w:tab w:val="left" w:pos="2062"/>
                <w:tab w:val="right" w:pos="2362"/>
                <w:tab w:val="left" w:pos="4860"/>
              </w:tabs>
              <w:ind w:hanging="720"/>
              <w:rPr>
                <w:b/>
                <w:bCs/>
                <w:sz w:val="28"/>
                <w:rtl/>
              </w:rPr>
            </w:pPr>
          </w:p>
        </w:tc>
        <w:tc>
          <w:tcPr>
            <w:tcW w:w="2809" w:type="dxa"/>
            <w:tcBorders>
              <w:top w:val="nil"/>
              <w:left w:val="nil"/>
              <w:bottom w:val="single" w:sz="4" w:space="0" w:color="auto"/>
              <w:right w:val="nil"/>
            </w:tcBorders>
            <w:vAlign w:val="center"/>
          </w:tcPr>
          <w:p w14:paraId="7AD50C60" w14:textId="77777777" w:rsidR="00E217D8" w:rsidRPr="002A792A" w:rsidRDefault="00E217D8">
            <w:pPr>
              <w:tabs>
                <w:tab w:val="left" w:pos="2062"/>
                <w:tab w:val="right" w:pos="2362"/>
                <w:tab w:val="left" w:pos="4860"/>
              </w:tabs>
              <w:ind w:hanging="720"/>
              <w:rPr>
                <w:b/>
                <w:bCs/>
                <w:sz w:val="28"/>
                <w:rtl/>
              </w:rPr>
            </w:pPr>
          </w:p>
        </w:tc>
        <w:tc>
          <w:tcPr>
            <w:tcW w:w="323" w:type="dxa"/>
            <w:tcBorders>
              <w:top w:val="nil"/>
              <w:left w:val="nil"/>
              <w:bottom w:val="nil"/>
              <w:right w:val="nil"/>
            </w:tcBorders>
            <w:vAlign w:val="center"/>
          </w:tcPr>
          <w:p w14:paraId="5A48B662" w14:textId="77777777" w:rsidR="00E217D8" w:rsidRPr="002A792A" w:rsidRDefault="00E217D8">
            <w:pPr>
              <w:tabs>
                <w:tab w:val="right" w:pos="2362"/>
                <w:tab w:val="left" w:pos="4860"/>
              </w:tabs>
              <w:ind w:right="709" w:hanging="720"/>
              <w:rPr>
                <w:b/>
                <w:bCs/>
                <w:sz w:val="28"/>
                <w:rtl/>
              </w:rPr>
            </w:pPr>
          </w:p>
        </w:tc>
        <w:tc>
          <w:tcPr>
            <w:tcW w:w="2791" w:type="dxa"/>
            <w:tcBorders>
              <w:top w:val="nil"/>
              <w:left w:val="nil"/>
              <w:bottom w:val="single" w:sz="4" w:space="0" w:color="auto"/>
              <w:right w:val="nil"/>
            </w:tcBorders>
            <w:vAlign w:val="center"/>
          </w:tcPr>
          <w:p w14:paraId="3289C304" w14:textId="77777777" w:rsidR="00E217D8" w:rsidRPr="002A792A" w:rsidRDefault="00E217D8">
            <w:pPr>
              <w:tabs>
                <w:tab w:val="right" w:pos="2362"/>
                <w:tab w:val="left" w:pos="4860"/>
              </w:tabs>
              <w:ind w:right="709" w:hanging="720"/>
              <w:rPr>
                <w:b/>
                <w:bCs/>
                <w:sz w:val="28"/>
                <w:rtl/>
              </w:rPr>
            </w:pPr>
          </w:p>
        </w:tc>
      </w:tr>
      <w:tr w:rsidR="00572EB6" w:rsidRPr="002A792A" w14:paraId="31EF5C61" w14:textId="77777777" w:rsidTr="00E217D8">
        <w:trPr>
          <w:trHeight w:val="379"/>
          <w:jc w:val="center"/>
        </w:trPr>
        <w:tc>
          <w:tcPr>
            <w:tcW w:w="3133" w:type="dxa"/>
            <w:tcBorders>
              <w:top w:val="single" w:sz="4" w:space="0" w:color="auto"/>
              <w:left w:val="nil"/>
              <w:bottom w:val="nil"/>
              <w:right w:val="nil"/>
            </w:tcBorders>
            <w:vAlign w:val="center"/>
            <w:hideMark/>
          </w:tcPr>
          <w:p w14:paraId="4C0EA95C" w14:textId="77777777" w:rsidR="00E217D8" w:rsidRPr="002A792A" w:rsidRDefault="00E217D8">
            <w:pPr>
              <w:tabs>
                <w:tab w:val="right" w:pos="2362"/>
                <w:tab w:val="left" w:pos="4860"/>
              </w:tabs>
              <w:ind w:hanging="720"/>
              <w:jc w:val="center"/>
              <w:rPr>
                <w:b/>
                <w:bCs/>
                <w:sz w:val="28"/>
                <w:rtl/>
              </w:rPr>
            </w:pPr>
            <w:r w:rsidRPr="002A792A">
              <w:rPr>
                <w:bCs/>
                <w:sz w:val="28"/>
                <w:rtl/>
              </w:rPr>
              <w:t>שם</w:t>
            </w:r>
          </w:p>
        </w:tc>
        <w:tc>
          <w:tcPr>
            <w:tcW w:w="322" w:type="dxa"/>
            <w:tcBorders>
              <w:top w:val="nil"/>
              <w:left w:val="nil"/>
              <w:bottom w:val="nil"/>
              <w:right w:val="nil"/>
            </w:tcBorders>
          </w:tcPr>
          <w:p w14:paraId="6984136C" w14:textId="77777777" w:rsidR="00E217D8" w:rsidRPr="002A792A" w:rsidRDefault="00E217D8">
            <w:pPr>
              <w:tabs>
                <w:tab w:val="right" w:pos="2362"/>
                <w:tab w:val="left" w:pos="4860"/>
              </w:tabs>
              <w:ind w:right="72" w:hanging="720"/>
              <w:jc w:val="center"/>
              <w:rPr>
                <w:b/>
                <w:bCs/>
                <w:sz w:val="28"/>
                <w:rtl/>
              </w:rPr>
            </w:pPr>
          </w:p>
        </w:tc>
        <w:tc>
          <w:tcPr>
            <w:tcW w:w="2809" w:type="dxa"/>
            <w:tcBorders>
              <w:top w:val="single" w:sz="4" w:space="0" w:color="auto"/>
              <w:left w:val="nil"/>
              <w:bottom w:val="nil"/>
              <w:right w:val="nil"/>
            </w:tcBorders>
            <w:vAlign w:val="center"/>
            <w:hideMark/>
          </w:tcPr>
          <w:p w14:paraId="0AEA10BF" w14:textId="77777777" w:rsidR="00E217D8" w:rsidRPr="002A792A" w:rsidRDefault="00E217D8">
            <w:pPr>
              <w:tabs>
                <w:tab w:val="right" w:pos="2362"/>
                <w:tab w:val="left" w:pos="4860"/>
              </w:tabs>
              <w:ind w:right="72" w:hanging="720"/>
              <w:jc w:val="center"/>
              <w:rPr>
                <w:b/>
                <w:bCs/>
                <w:sz w:val="28"/>
                <w:rtl/>
              </w:rPr>
            </w:pPr>
            <w:r w:rsidRPr="002A792A">
              <w:rPr>
                <w:bCs/>
                <w:sz w:val="28"/>
                <w:rtl/>
              </w:rPr>
              <w:t>תפקיד</w:t>
            </w:r>
          </w:p>
        </w:tc>
        <w:tc>
          <w:tcPr>
            <w:tcW w:w="323" w:type="dxa"/>
            <w:tcBorders>
              <w:top w:val="nil"/>
              <w:left w:val="nil"/>
              <w:bottom w:val="nil"/>
              <w:right w:val="nil"/>
            </w:tcBorders>
            <w:vAlign w:val="center"/>
          </w:tcPr>
          <w:p w14:paraId="50912230" w14:textId="77777777" w:rsidR="00E217D8" w:rsidRPr="002A792A" w:rsidRDefault="00E217D8">
            <w:pPr>
              <w:tabs>
                <w:tab w:val="right" w:pos="2362"/>
                <w:tab w:val="left" w:pos="4860"/>
              </w:tabs>
              <w:ind w:right="709" w:hanging="720"/>
              <w:jc w:val="center"/>
              <w:rPr>
                <w:b/>
                <w:bCs/>
                <w:sz w:val="28"/>
                <w:rtl/>
              </w:rPr>
            </w:pPr>
          </w:p>
        </w:tc>
        <w:tc>
          <w:tcPr>
            <w:tcW w:w="2791" w:type="dxa"/>
            <w:tcBorders>
              <w:top w:val="single" w:sz="4" w:space="0" w:color="auto"/>
              <w:left w:val="nil"/>
              <w:bottom w:val="nil"/>
              <w:right w:val="nil"/>
            </w:tcBorders>
            <w:vAlign w:val="center"/>
            <w:hideMark/>
          </w:tcPr>
          <w:p w14:paraId="6AD96B1E" w14:textId="77777777" w:rsidR="00E217D8" w:rsidRPr="002A792A" w:rsidRDefault="00E217D8">
            <w:pPr>
              <w:tabs>
                <w:tab w:val="right" w:pos="2362"/>
                <w:tab w:val="left" w:pos="4860"/>
              </w:tabs>
              <w:ind w:hanging="720"/>
              <w:jc w:val="center"/>
              <w:rPr>
                <w:b/>
                <w:bCs/>
                <w:sz w:val="28"/>
                <w:rtl/>
              </w:rPr>
            </w:pPr>
            <w:r w:rsidRPr="002A792A">
              <w:rPr>
                <w:bCs/>
                <w:sz w:val="28"/>
                <w:rtl/>
              </w:rPr>
              <w:t>חתימה וחותמת</w:t>
            </w:r>
          </w:p>
        </w:tc>
      </w:tr>
    </w:tbl>
    <w:p w14:paraId="46B7C017" w14:textId="77777777" w:rsidR="00E217D8" w:rsidRPr="002A792A" w:rsidRDefault="00E217D8" w:rsidP="00E217D8">
      <w:pPr>
        <w:ind w:left="1258"/>
        <w:contextualSpacing/>
        <w:rPr>
          <w:b/>
          <w:bCs/>
          <w:sz w:val="28"/>
          <w:rtl/>
        </w:rPr>
      </w:pPr>
    </w:p>
    <w:p w14:paraId="12511DCE" w14:textId="77777777" w:rsidR="00572EB6" w:rsidRPr="002A792A" w:rsidRDefault="00572EB6" w:rsidP="00E217D8">
      <w:pPr>
        <w:jc w:val="center"/>
        <w:rPr>
          <w:bCs/>
          <w:sz w:val="28"/>
          <w:u w:val="single"/>
          <w:rtl/>
        </w:rPr>
      </w:pPr>
    </w:p>
    <w:p w14:paraId="4CF12D72" w14:textId="77777777" w:rsidR="00E217D8" w:rsidRPr="002A792A" w:rsidRDefault="00E217D8" w:rsidP="00F5269B">
      <w:pPr>
        <w:spacing w:after="240"/>
        <w:jc w:val="center"/>
        <w:rPr>
          <w:b/>
          <w:bCs/>
          <w:sz w:val="28"/>
          <w:u w:val="single"/>
        </w:rPr>
      </w:pPr>
      <w:r w:rsidRPr="002A792A">
        <w:rPr>
          <w:bCs/>
          <w:sz w:val="28"/>
          <w:u w:val="single"/>
          <w:rtl/>
        </w:rPr>
        <w:t>אישור עורך/ת הדין</w:t>
      </w:r>
    </w:p>
    <w:p w14:paraId="5B693E70" w14:textId="77777777" w:rsidR="00E217D8" w:rsidRPr="002A792A" w:rsidRDefault="00E217D8" w:rsidP="00E217D8">
      <w:pPr>
        <w:tabs>
          <w:tab w:val="left" w:pos="8310"/>
          <w:tab w:val="left" w:pos="8490"/>
        </w:tabs>
        <w:ind w:left="28"/>
        <w:rPr>
          <w:sz w:val="28"/>
          <w:rtl/>
        </w:rPr>
      </w:pPr>
      <w:r w:rsidRPr="002A792A">
        <w:rPr>
          <w:sz w:val="28"/>
          <w:rtl/>
        </w:rPr>
        <w:t xml:space="preserve">אני הח"מ, ________________, עו"ד מאשר/ת כי ביום ____________ הופיע/ה בפני במשרדי אשר ברחוב ___________ בישוב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9"/>
        <w:gridCol w:w="473"/>
        <w:gridCol w:w="2631"/>
        <w:gridCol w:w="322"/>
        <w:gridCol w:w="3057"/>
      </w:tblGrid>
      <w:tr w:rsidR="00572EB6" w:rsidRPr="002A792A" w14:paraId="048F32D8" w14:textId="77777777" w:rsidTr="00E217D8">
        <w:trPr>
          <w:trHeight w:val="446"/>
          <w:jc w:val="center"/>
        </w:trPr>
        <w:tc>
          <w:tcPr>
            <w:tcW w:w="2228" w:type="dxa"/>
            <w:tcBorders>
              <w:top w:val="nil"/>
              <w:left w:val="nil"/>
              <w:bottom w:val="single" w:sz="4" w:space="0" w:color="auto"/>
              <w:right w:val="nil"/>
            </w:tcBorders>
            <w:vAlign w:val="center"/>
          </w:tcPr>
          <w:p w14:paraId="6F8D2839" w14:textId="77777777" w:rsidR="00E217D8" w:rsidRPr="002A792A" w:rsidRDefault="00E217D8">
            <w:pPr>
              <w:tabs>
                <w:tab w:val="right" w:pos="2362"/>
                <w:tab w:val="left" w:pos="4860"/>
              </w:tabs>
              <w:ind w:right="709" w:hanging="720"/>
              <w:rPr>
                <w:b/>
                <w:bCs/>
                <w:sz w:val="28"/>
                <w:rtl/>
              </w:rPr>
            </w:pPr>
          </w:p>
        </w:tc>
        <w:tc>
          <w:tcPr>
            <w:tcW w:w="473" w:type="dxa"/>
            <w:tcBorders>
              <w:top w:val="nil"/>
              <w:left w:val="nil"/>
              <w:bottom w:val="nil"/>
              <w:right w:val="nil"/>
            </w:tcBorders>
            <w:vAlign w:val="center"/>
          </w:tcPr>
          <w:p w14:paraId="154D153C" w14:textId="77777777" w:rsidR="00E217D8" w:rsidRPr="002A792A" w:rsidRDefault="00E217D8">
            <w:pPr>
              <w:tabs>
                <w:tab w:val="right" w:pos="2362"/>
                <w:tab w:val="left" w:pos="4860"/>
              </w:tabs>
              <w:ind w:right="709" w:hanging="720"/>
              <w:rPr>
                <w:b/>
                <w:bCs/>
                <w:sz w:val="28"/>
                <w:rtl/>
              </w:rPr>
            </w:pPr>
          </w:p>
        </w:tc>
        <w:tc>
          <w:tcPr>
            <w:tcW w:w="2631" w:type="dxa"/>
            <w:tcBorders>
              <w:top w:val="nil"/>
              <w:left w:val="nil"/>
              <w:bottom w:val="single" w:sz="4" w:space="0" w:color="auto"/>
              <w:right w:val="nil"/>
            </w:tcBorders>
            <w:vAlign w:val="center"/>
          </w:tcPr>
          <w:p w14:paraId="49346275" w14:textId="77777777" w:rsidR="00E217D8" w:rsidRPr="002A792A" w:rsidRDefault="00E217D8">
            <w:pPr>
              <w:tabs>
                <w:tab w:val="right" w:pos="2362"/>
                <w:tab w:val="left" w:pos="4860"/>
              </w:tabs>
              <w:ind w:right="709" w:hanging="720"/>
              <w:rPr>
                <w:b/>
                <w:bCs/>
                <w:sz w:val="28"/>
                <w:rtl/>
              </w:rPr>
            </w:pPr>
          </w:p>
        </w:tc>
        <w:tc>
          <w:tcPr>
            <w:tcW w:w="322" w:type="dxa"/>
            <w:tcBorders>
              <w:top w:val="nil"/>
              <w:left w:val="nil"/>
              <w:bottom w:val="nil"/>
              <w:right w:val="nil"/>
            </w:tcBorders>
            <w:vAlign w:val="center"/>
          </w:tcPr>
          <w:p w14:paraId="79B1FD2A" w14:textId="77777777" w:rsidR="00E217D8" w:rsidRPr="002A792A" w:rsidRDefault="00E217D8">
            <w:pPr>
              <w:tabs>
                <w:tab w:val="right" w:pos="2362"/>
                <w:tab w:val="left" w:pos="4860"/>
              </w:tabs>
              <w:ind w:right="709" w:hanging="720"/>
              <w:rPr>
                <w:b/>
                <w:bCs/>
                <w:sz w:val="28"/>
                <w:rtl/>
              </w:rPr>
            </w:pPr>
          </w:p>
        </w:tc>
        <w:tc>
          <w:tcPr>
            <w:tcW w:w="3057" w:type="dxa"/>
            <w:tcBorders>
              <w:top w:val="nil"/>
              <w:left w:val="nil"/>
              <w:bottom w:val="single" w:sz="4" w:space="0" w:color="auto"/>
              <w:right w:val="nil"/>
            </w:tcBorders>
            <w:vAlign w:val="center"/>
          </w:tcPr>
          <w:p w14:paraId="3C4A2C38" w14:textId="77777777" w:rsidR="00E217D8" w:rsidRPr="002A792A" w:rsidRDefault="00E217D8">
            <w:pPr>
              <w:tabs>
                <w:tab w:val="right" w:pos="2362"/>
                <w:tab w:val="left" w:pos="4860"/>
              </w:tabs>
              <w:ind w:right="709" w:hanging="720"/>
              <w:rPr>
                <w:b/>
                <w:bCs/>
                <w:sz w:val="28"/>
                <w:rtl/>
              </w:rPr>
            </w:pPr>
          </w:p>
        </w:tc>
      </w:tr>
      <w:tr w:rsidR="00572EB6" w:rsidRPr="002A792A" w14:paraId="0D8F57B4" w14:textId="77777777" w:rsidTr="00E217D8">
        <w:trPr>
          <w:trHeight w:val="379"/>
          <w:jc w:val="center"/>
        </w:trPr>
        <w:tc>
          <w:tcPr>
            <w:tcW w:w="2228" w:type="dxa"/>
            <w:tcBorders>
              <w:top w:val="single" w:sz="4" w:space="0" w:color="auto"/>
              <w:left w:val="nil"/>
              <w:bottom w:val="nil"/>
              <w:right w:val="nil"/>
            </w:tcBorders>
            <w:vAlign w:val="center"/>
            <w:hideMark/>
          </w:tcPr>
          <w:p w14:paraId="049E3B6D" w14:textId="77777777" w:rsidR="00E217D8" w:rsidRPr="002A792A" w:rsidRDefault="00E217D8" w:rsidP="00F5269B">
            <w:pPr>
              <w:rPr>
                <w:b/>
                <w:bCs/>
                <w:rtl/>
              </w:rPr>
            </w:pPr>
            <w:r w:rsidRPr="002A792A">
              <w:rPr>
                <w:bCs/>
                <w:rtl/>
              </w:rPr>
              <w:t xml:space="preserve">            תאריך</w:t>
            </w:r>
          </w:p>
        </w:tc>
        <w:tc>
          <w:tcPr>
            <w:tcW w:w="473" w:type="dxa"/>
            <w:tcBorders>
              <w:top w:val="nil"/>
              <w:left w:val="nil"/>
              <w:bottom w:val="nil"/>
              <w:right w:val="nil"/>
            </w:tcBorders>
            <w:vAlign w:val="center"/>
          </w:tcPr>
          <w:p w14:paraId="455A657E" w14:textId="77777777" w:rsidR="00E217D8" w:rsidRPr="002A792A" w:rsidRDefault="00E217D8" w:rsidP="00F5269B">
            <w:pPr>
              <w:rPr>
                <w:b/>
                <w:bCs/>
                <w:rtl/>
              </w:rPr>
            </w:pPr>
          </w:p>
        </w:tc>
        <w:tc>
          <w:tcPr>
            <w:tcW w:w="2631" w:type="dxa"/>
            <w:tcBorders>
              <w:top w:val="single" w:sz="4" w:space="0" w:color="auto"/>
              <w:left w:val="nil"/>
              <w:bottom w:val="nil"/>
              <w:right w:val="nil"/>
            </w:tcBorders>
            <w:vAlign w:val="center"/>
            <w:hideMark/>
          </w:tcPr>
          <w:p w14:paraId="37F462A6" w14:textId="77777777" w:rsidR="00E217D8" w:rsidRPr="002A792A" w:rsidRDefault="00E217D8" w:rsidP="00F5269B">
            <w:pPr>
              <w:rPr>
                <w:b/>
                <w:bCs/>
                <w:rtl/>
              </w:rPr>
            </w:pPr>
            <w:r w:rsidRPr="002A792A">
              <w:rPr>
                <w:bCs/>
                <w:rtl/>
              </w:rPr>
              <w:t>חותמת ומס' רישיון עו"ד</w:t>
            </w:r>
          </w:p>
        </w:tc>
        <w:tc>
          <w:tcPr>
            <w:tcW w:w="322" w:type="dxa"/>
            <w:tcBorders>
              <w:top w:val="nil"/>
              <w:left w:val="nil"/>
              <w:bottom w:val="nil"/>
              <w:right w:val="nil"/>
            </w:tcBorders>
            <w:vAlign w:val="center"/>
          </w:tcPr>
          <w:p w14:paraId="357945E9" w14:textId="77777777" w:rsidR="00E217D8" w:rsidRPr="002A792A" w:rsidRDefault="00E217D8" w:rsidP="00F5269B">
            <w:pPr>
              <w:rPr>
                <w:b/>
                <w:bCs/>
                <w:rtl/>
              </w:rPr>
            </w:pPr>
          </w:p>
        </w:tc>
        <w:tc>
          <w:tcPr>
            <w:tcW w:w="3057" w:type="dxa"/>
            <w:tcBorders>
              <w:top w:val="single" w:sz="4" w:space="0" w:color="auto"/>
              <w:left w:val="nil"/>
              <w:bottom w:val="nil"/>
              <w:right w:val="nil"/>
            </w:tcBorders>
            <w:vAlign w:val="center"/>
            <w:hideMark/>
          </w:tcPr>
          <w:p w14:paraId="087BB9B0" w14:textId="77777777" w:rsidR="00E217D8" w:rsidRPr="002A792A" w:rsidRDefault="00E217D8" w:rsidP="00F5269B">
            <w:pPr>
              <w:rPr>
                <w:b/>
                <w:bCs/>
                <w:rtl/>
              </w:rPr>
            </w:pPr>
            <w:r w:rsidRPr="002A792A">
              <w:rPr>
                <w:bCs/>
                <w:rtl/>
              </w:rPr>
              <w:t xml:space="preserve">             חתימת עורך דין</w:t>
            </w:r>
          </w:p>
        </w:tc>
      </w:tr>
    </w:tbl>
    <w:p w14:paraId="4F2441CC" w14:textId="77777777" w:rsidR="00E217D8" w:rsidRPr="002A792A" w:rsidRDefault="00E217D8">
      <w:pPr>
        <w:spacing w:after="0"/>
        <w:ind w:left="720" w:hanging="720"/>
        <w:rPr>
          <w:rtl/>
        </w:rPr>
      </w:pPr>
    </w:p>
    <w:p w14:paraId="3CFD0BCC" w14:textId="77777777" w:rsidR="00CA153F" w:rsidRPr="002A792A" w:rsidRDefault="00CA153F">
      <w:pPr>
        <w:spacing w:after="0"/>
        <w:ind w:left="720" w:hanging="720"/>
        <w:rPr>
          <w:rtl/>
        </w:rPr>
      </w:pPr>
      <w:r w:rsidRPr="002A792A">
        <w:rPr>
          <w:rtl/>
        </w:rPr>
        <w:br w:type="page"/>
      </w:r>
    </w:p>
    <w:p w14:paraId="52BA5F09" w14:textId="77777777" w:rsidR="00FB5AB8" w:rsidRPr="0066009A" w:rsidRDefault="00FB5AB8" w:rsidP="0018135A">
      <w:pPr>
        <w:pStyle w:val="Hn2"/>
        <w:numPr>
          <w:ilvl w:val="0"/>
          <w:numId w:val="0"/>
        </w:numPr>
      </w:pPr>
      <w:bookmarkStart w:id="792" w:name="_Toc497894901"/>
      <w:bookmarkStart w:id="793" w:name="_Toc504475993"/>
      <w:r w:rsidRPr="0066009A">
        <w:rPr>
          <w:rtl/>
        </w:rPr>
        <w:t>נספח 0.6.3</w:t>
      </w:r>
      <w:r w:rsidR="00C255E9" w:rsidRPr="0066009A">
        <w:rPr>
          <w:rtl/>
        </w:rPr>
        <w:t xml:space="preserve"> </w:t>
      </w:r>
      <w:r w:rsidR="004A143F" w:rsidRPr="0066009A">
        <w:rPr>
          <w:rtl/>
        </w:rPr>
        <w:t xml:space="preserve">- </w:t>
      </w:r>
      <w:r w:rsidRPr="0066009A">
        <w:rPr>
          <w:rtl/>
        </w:rPr>
        <w:t>תצהיר המחזיקה בשליטה על עסק בשליטת אישה</w:t>
      </w:r>
      <w:bookmarkEnd w:id="792"/>
      <w:bookmarkEnd w:id="793"/>
    </w:p>
    <w:p w14:paraId="52DCB283" w14:textId="77777777" w:rsidR="00FB5AB8" w:rsidRPr="002A792A" w:rsidRDefault="00FB5AB8" w:rsidP="00FB5AB8">
      <w:pPr>
        <w:keepLines/>
        <w:widowControl w:val="0"/>
        <w:tabs>
          <w:tab w:val="left" w:pos="8306"/>
        </w:tabs>
        <w:autoSpaceDE w:val="0"/>
        <w:autoSpaceDN w:val="0"/>
        <w:adjustRightInd w:val="0"/>
        <w:spacing w:before="60"/>
        <w:rPr>
          <w:sz w:val="28"/>
          <w:rtl/>
        </w:rPr>
      </w:pPr>
    </w:p>
    <w:p w14:paraId="77B9280C" w14:textId="77777777" w:rsidR="00FB5AB8" w:rsidRPr="002A792A" w:rsidRDefault="00FB5AB8" w:rsidP="00FB5AB8">
      <w:pPr>
        <w:keepLines/>
        <w:widowControl w:val="0"/>
        <w:tabs>
          <w:tab w:val="left" w:pos="8306"/>
        </w:tabs>
        <w:autoSpaceDE w:val="0"/>
        <w:autoSpaceDN w:val="0"/>
        <w:adjustRightInd w:val="0"/>
        <w:spacing w:before="60"/>
        <w:rPr>
          <w:sz w:val="28"/>
          <w:rtl/>
        </w:rPr>
      </w:pPr>
      <w:r w:rsidRPr="002A792A">
        <w:rPr>
          <w:sz w:val="28"/>
          <w:rtl/>
        </w:rPr>
        <w:t xml:space="preserve">אני הח"מ _____________________________ מס' ת.ז.   _____________________ מצהירה </w:t>
      </w:r>
    </w:p>
    <w:p w14:paraId="15425A1C" w14:textId="77777777" w:rsidR="00FB5AB8" w:rsidRPr="002A792A" w:rsidRDefault="00FB5AB8" w:rsidP="00FB5AB8">
      <w:pPr>
        <w:keepLines/>
        <w:widowControl w:val="0"/>
        <w:tabs>
          <w:tab w:val="left" w:pos="8306"/>
        </w:tabs>
        <w:autoSpaceDE w:val="0"/>
        <w:autoSpaceDN w:val="0"/>
        <w:adjustRightInd w:val="0"/>
        <w:spacing w:before="60"/>
        <w:rPr>
          <w:bCs/>
          <w:sz w:val="28"/>
          <w:rtl/>
        </w:rPr>
      </w:pPr>
      <w:r w:rsidRPr="002A792A">
        <w:rPr>
          <w:sz w:val="28"/>
          <w:rtl/>
        </w:rPr>
        <w:t xml:space="preserve">בזאת כי העסק מציע ההצעה __________________________ נמצא בשליטתי בהתאם </w:t>
      </w:r>
      <w:r w:rsidRPr="002A792A">
        <w:rPr>
          <w:bCs/>
          <w:sz w:val="28"/>
          <w:rtl/>
        </w:rPr>
        <w:t xml:space="preserve">לסעיף 2ב' </w:t>
      </w:r>
    </w:p>
    <w:p w14:paraId="2D87A07E" w14:textId="77777777" w:rsidR="00FB5AB8" w:rsidRPr="002A792A" w:rsidRDefault="00FB5AB8" w:rsidP="00FB5AB8">
      <w:pPr>
        <w:keepLines/>
        <w:widowControl w:val="0"/>
        <w:tabs>
          <w:tab w:val="left" w:pos="8306"/>
        </w:tabs>
        <w:autoSpaceDE w:val="0"/>
        <w:autoSpaceDN w:val="0"/>
        <w:adjustRightInd w:val="0"/>
        <w:spacing w:before="60"/>
        <w:rPr>
          <w:b/>
          <w:bCs/>
          <w:sz w:val="28"/>
          <w:rtl/>
        </w:rPr>
      </w:pPr>
      <w:r w:rsidRPr="002A792A">
        <w:rPr>
          <w:bCs/>
          <w:sz w:val="28"/>
          <w:rtl/>
        </w:rPr>
        <w:t>לחוק חובת  המכרזים  התשנ"ב – 1992 .</w:t>
      </w:r>
    </w:p>
    <w:p w14:paraId="4724BDB7" w14:textId="77777777" w:rsidR="00FB5AB8" w:rsidRPr="002A792A" w:rsidRDefault="00FB5AB8" w:rsidP="00FB5AB8">
      <w:pPr>
        <w:keepLines/>
        <w:widowControl w:val="0"/>
        <w:tabs>
          <w:tab w:val="right" w:pos="9872"/>
        </w:tabs>
        <w:autoSpaceDE w:val="0"/>
        <w:autoSpaceDN w:val="0"/>
        <w:adjustRightInd w:val="0"/>
        <w:spacing w:before="60"/>
        <w:ind w:right="720"/>
        <w:rPr>
          <w:sz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4A143F" w:rsidRPr="002A792A" w14:paraId="5E5BF6D7" w14:textId="77777777" w:rsidTr="00FB5AB8">
        <w:trPr>
          <w:trHeight w:val="480"/>
          <w:jc w:val="center"/>
        </w:trPr>
        <w:tc>
          <w:tcPr>
            <w:tcW w:w="2376" w:type="dxa"/>
            <w:tcBorders>
              <w:top w:val="nil"/>
              <w:left w:val="nil"/>
              <w:bottom w:val="single" w:sz="4" w:space="0" w:color="auto"/>
              <w:right w:val="nil"/>
            </w:tcBorders>
            <w:vAlign w:val="center"/>
          </w:tcPr>
          <w:p w14:paraId="678EFB4E" w14:textId="77777777" w:rsidR="00FB5AB8" w:rsidRPr="002A792A" w:rsidRDefault="00FB5AB8">
            <w:pPr>
              <w:tabs>
                <w:tab w:val="right" w:pos="2362"/>
                <w:tab w:val="left" w:pos="4860"/>
              </w:tabs>
              <w:ind w:right="709" w:hanging="720"/>
              <w:jc w:val="center"/>
              <w:rPr>
                <w:sz w:val="28"/>
                <w:rtl/>
              </w:rPr>
            </w:pPr>
          </w:p>
        </w:tc>
        <w:tc>
          <w:tcPr>
            <w:tcW w:w="504" w:type="dxa"/>
            <w:tcBorders>
              <w:top w:val="nil"/>
              <w:left w:val="nil"/>
              <w:bottom w:val="nil"/>
              <w:right w:val="nil"/>
            </w:tcBorders>
            <w:vAlign w:val="center"/>
          </w:tcPr>
          <w:p w14:paraId="734BD9C4" w14:textId="77777777" w:rsidR="00FB5AB8" w:rsidRPr="002A792A" w:rsidRDefault="00FB5AB8">
            <w:pPr>
              <w:tabs>
                <w:tab w:val="right" w:pos="2362"/>
                <w:tab w:val="left" w:pos="4860"/>
              </w:tabs>
              <w:ind w:right="709" w:hanging="720"/>
              <w:jc w:val="center"/>
              <w:rPr>
                <w:sz w:val="28"/>
                <w:rtl/>
              </w:rPr>
            </w:pPr>
          </w:p>
        </w:tc>
        <w:tc>
          <w:tcPr>
            <w:tcW w:w="2805" w:type="dxa"/>
            <w:tcBorders>
              <w:top w:val="nil"/>
              <w:left w:val="nil"/>
              <w:bottom w:val="single" w:sz="4" w:space="0" w:color="auto"/>
              <w:right w:val="nil"/>
            </w:tcBorders>
            <w:vAlign w:val="center"/>
          </w:tcPr>
          <w:p w14:paraId="3FEE2CC3" w14:textId="77777777" w:rsidR="00FB5AB8" w:rsidRPr="002A792A" w:rsidRDefault="00FB5AB8">
            <w:pPr>
              <w:tabs>
                <w:tab w:val="right" w:pos="2362"/>
                <w:tab w:val="left" w:pos="4860"/>
              </w:tabs>
              <w:ind w:right="709" w:hanging="720"/>
              <w:jc w:val="center"/>
              <w:rPr>
                <w:sz w:val="28"/>
                <w:rtl/>
              </w:rPr>
            </w:pPr>
          </w:p>
        </w:tc>
        <w:tc>
          <w:tcPr>
            <w:tcW w:w="343" w:type="dxa"/>
            <w:tcBorders>
              <w:top w:val="nil"/>
              <w:left w:val="nil"/>
              <w:bottom w:val="nil"/>
              <w:right w:val="nil"/>
            </w:tcBorders>
            <w:vAlign w:val="center"/>
          </w:tcPr>
          <w:p w14:paraId="2F3818B8" w14:textId="77777777" w:rsidR="00FB5AB8" w:rsidRPr="002A792A" w:rsidRDefault="00FB5AB8">
            <w:pPr>
              <w:tabs>
                <w:tab w:val="right" w:pos="2362"/>
                <w:tab w:val="left" w:pos="4860"/>
              </w:tabs>
              <w:ind w:right="709" w:hanging="720"/>
              <w:jc w:val="center"/>
              <w:rPr>
                <w:sz w:val="28"/>
                <w:rtl/>
              </w:rPr>
            </w:pPr>
          </w:p>
        </w:tc>
        <w:tc>
          <w:tcPr>
            <w:tcW w:w="3260" w:type="dxa"/>
            <w:tcBorders>
              <w:top w:val="nil"/>
              <w:left w:val="nil"/>
              <w:bottom w:val="single" w:sz="4" w:space="0" w:color="auto"/>
              <w:right w:val="nil"/>
            </w:tcBorders>
            <w:vAlign w:val="center"/>
          </w:tcPr>
          <w:p w14:paraId="1619298E" w14:textId="77777777" w:rsidR="00FB5AB8" w:rsidRPr="002A792A" w:rsidRDefault="00FB5AB8">
            <w:pPr>
              <w:tabs>
                <w:tab w:val="right" w:pos="2362"/>
                <w:tab w:val="left" w:pos="4860"/>
              </w:tabs>
              <w:ind w:right="709" w:hanging="720"/>
              <w:jc w:val="center"/>
              <w:rPr>
                <w:sz w:val="28"/>
                <w:rtl/>
              </w:rPr>
            </w:pPr>
          </w:p>
        </w:tc>
      </w:tr>
      <w:tr w:rsidR="004A143F" w:rsidRPr="002A792A" w14:paraId="59CD18C3" w14:textId="77777777" w:rsidTr="00FB5AB8">
        <w:trPr>
          <w:trHeight w:val="376"/>
          <w:jc w:val="center"/>
        </w:trPr>
        <w:tc>
          <w:tcPr>
            <w:tcW w:w="2376" w:type="dxa"/>
            <w:tcBorders>
              <w:top w:val="single" w:sz="4" w:space="0" w:color="auto"/>
              <w:left w:val="nil"/>
              <w:bottom w:val="nil"/>
              <w:right w:val="nil"/>
            </w:tcBorders>
            <w:vAlign w:val="center"/>
            <w:hideMark/>
          </w:tcPr>
          <w:p w14:paraId="0919702C" w14:textId="77777777" w:rsidR="00FB5AB8" w:rsidRPr="002A792A" w:rsidRDefault="00FB5AB8">
            <w:pPr>
              <w:tabs>
                <w:tab w:val="right" w:pos="2362"/>
                <w:tab w:val="left" w:pos="4860"/>
              </w:tabs>
              <w:ind w:hanging="720"/>
              <w:jc w:val="center"/>
              <w:rPr>
                <w:b/>
                <w:bCs/>
                <w:sz w:val="28"/>
                <w:rtl/>
              </w:rPr>
            </w:pPr>
            <w:r w:rsidRPr="002A792A">
              <w:rPr>
                <w:bCs/>
                <w:sz w:val="28"/>
                <w:rtl/>
              </w:rPr>
              <w:t>שם מלא</w:t>
            </w:r>
          </w:p>
        </w:tc>
        <w:tc>
          <w:tcPr>
            <w:tcW w:w="504" w:type="dxa"/>
            <w:tcBorders>
              <w:top w:val="nil"/>
              <w:left w:val="nil"/>
              <w:bottom w:val="nil"/>
              <w:right w:val="nil"/>
            </w:tcBorders>
            <w:vAlign w:val="center"/>
          </w:tcPr>
          <w:p w14:paraId="2FF10833" w14:textId="77777777" w:rsidR="00FB5AB8" w:rsidRPr="002A792A" w:rsidRDefault="00FB5AB8">
            <w:pPr>
              <w:tabs>
                <w:tab w:val="right" w:pos="2362"/>
                <w:tab w:val="left" w:pos="4860"/>
              </w:tabs>
              <w:ind w:right="709" w:hanging="720"/>
              <w:jc w:val="center"/>
              <w:rPr>
                <w:b/>
                <w:bCs/>
                <w:sz w:val="28"/>
                <w:rtl/>
              </w:rPr>
            </w:pPr>
          </w:p>
        </w:tc>
        <w:tc>
          <w:tcPr>
            <w:tcW w:w="2805" w:type="dxa"/>
            <w:tcBorders>
              <w:top w:val="single" w:sz="4" w:space="0" w:color="auto"/>
              <w:left w:val="nil"/>
              <w:bottom w:val="nil"/>
              <w:right w:val="nil"/>
            </w:tcBorders>
            <w:vAlign w:val="center"/>
            <w:hideMark/>
          </w:tcPr>
          <w:p w14:paraId="4CD4598E" w14:textId="77777777" w:rsidR="00FB5AB8" w:rsidRPr="002A792A" w:rsidRDefault="00FB5AB8">
            <w:pPr>
              <w:tabs>
                <w:tab w:val="right" w:pos="2362"/>
                <w:tab w:val="left" w:pos="4860"/>
              </w:tabs>
              <w:ind w:hanging="720"/>
              <w:jc w:val="center"/>
              <w:rPr>
                <w:b/>
                <w:bCs/>
                <w:sz w:val="28"/>
                <w:rtl/>
              </w:rPr>
            </w:pPr>
            <w:r w:rsidRPr="002A792A">
              <w:rPr>
                <w:bCs/>
                <w:sz w:val="28"/>
                <w:rtl/>
              </w:rPr>
              <w:t>חתימה</w:t>
            </w:r>
          </w:p>
        </w:tc>
        <w:tc>
          <w:tcPr>
            <w:tcW w:w="343" w:type="dxa"/>
            <w:tcBorders>
              <w:top w:val="nil"/>
              <w:left w:val="nil"/>
              <w:bottom w:val="nil"/>
              <w:right w:val="nil"/>
            </w:tcBorders>
            <w:vAlign w:val="center"/>
          </w:tcPr>
          <w:p w14:paraId="097C6BF0" w14:textId="77777777" w:rsidR="00FB5AB8" w:rsidRPr="002A792A" w:rsidRDefault="00FB5AB8">
            <w:pPr>
              <w:tabs>
                <w:tab w:val="right" w:pos="2362"/>
                <w:tab w:val="left" w:pos="4860"/>
              </w:tabs>
              <w:ind w:right="709" w:hanging="720"/>
              <w:jc w:val="center"/>
              <w:rPr>
                <w:b/>
                <w:bCs/>
                <w:sz w:val="28"/>
                <w:rtl/>
              </w:rPr>
            </w:pPr>
          </w:p>
        </w:tc>
        <w:tc>
          <w:tcPr>
            <w:tcW w:w="3260" w:type="dxa"/>
            <w:tcBorders>
              <w:top w:val="single" w:sz="4" w:space="0" w:color="auto"/>
              <w:left w:val="nil"/>
              <w:bottom w:val="nil"/>
              <w:right w:val="nil"/>
            </w:tcBorders>
            <w:vAlign w:val="center"/>
            <w:hideMark/>
          </w:tcPr>
          <w:p w14:paraId="05459761" w14:textId="77777777" w:rsidR="00FB5AB8" w:rsidRPr="002A792A" w:rsidRDefault="00FB5AB8">
            <w:pPr>
              <w:tabs>
                <w:tab w:val="right" w:pos="3044"/>
                <w:tab w:val="left" w:pos="4860"/>
              </w:tabs>
              <w:ind w:hanging="720"/>
              <w:jc w:val="center"/>
              <w:rPr>
                <w:b/>
                <w:bCs/>
                <w:sz w:val="28"/>
                <w:rtl/>
              </w:rPr>
            </w:pPr>
            <w:r w:rsidRPr="002A792A">
              <w:rPr>
                <w:bCs/>
                <w:sz w:val="28"/>
                <w:rtl/>
              </w:rPr>
              <w:t>חותמת</w:t>
            </w:r>
          </w:p>
        </w:tc>
      </w:tr>
    </w:tbl>
    <w:p w14:paraId="2C3BD758" w14:textId="77777777" w:rsidR="00FB5AB8" w:rsidRPr="002A792A" w:rsidRDefault="00FB5AB8" w:rsidP="00FB5AB8">
      <w:pPr>
        <w:rPr>
          <w:b/>
          <w:bCs/>
          <w:sz w:val="32"/>
          <w:szCs w:val="32"/>
          <w:rtl/>
        </w:rPr>
      </w:pPr>
    </w:p>
    <w:p w14:paraId="0EC11108" w14:textId="77777777" w:rsidR="00FB5AB8" w:rsidRPr="002A792A" w:rsidRDefault="00FB5AB8" w:rsidP="00FB5AB8">
      <w:pPr>
        <w:ind w:firstLine="142"/>
        <w:rPr>
          <w:b/>
          <w:bCs/>
          <w:sz w:val="28"/>
          <w:u w:val="single"/>
          <w:rtl/>
        </w:rPr>
      </w:pPr>
    </w:p>
    <w:p w14:paraId="1FB70D04" w14:textId="77777777" w:rsidR="00FB5AB8" w:rsidRPr="002A792A" w:rsidRDefault="00FB5AB8" w:rsidP="00FB5AB8">
      <w:pPr>
        <w:jc w:val="center"/>
        <w:rPr>
          <w:b/>
          <w:bCs/>
          <w:sz w:val="28"/>
          <w:u w:val="single"/>
          <w:rtl/>
        </w:rPr>
      </w:pPr>
      <w:r w:rsidRPr="002A792A">
        <w:rPr>
          <w:bCs/>
          <w:sz w:val="28"/>
          <w:u w:val="single"/>
          <w:rtl/>
        </w:rPr>
        <w:t>אישור עורך/ת הדין</w:t>
      </w:r>
    </w:p>
    <w:p w14:paraId="4C7B1344" w14:textId="77777777" w:rsidR="00FB5AB8" w:rsidRPr="002A792A" w:rsidRDefault="00FB5AB8" w:rsidP="00FB5AB8">
      <w:pPr>
        <w:tabs>
          <w:tab w:val="left" w:pos="8310"/>
          <w:tab w:val="left" w:pos="8490"/>
        </w:tabs>
        <w:ind w:left="28"/>
        <w:rPr>
          <w:sz w:val="28"/>
          <w:rtl/>
        </w:rPr>
      </w:pPr>
      <w:r w:rsidRPr="002A792A">
        <w:rPr>
          <w:sz w:val="28"/>
          <w:rtl/>
        </w:rPr>
        <w:t xml:space="preserve">אני הח"מ, ________________, עו"ד מאשר/ת כי ביום ____________ הופיע/ה בפני במשרדי אשר ברחוב ___________ בישוב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9"/>
        <w:gridCol w:w="473"/>
        <w:gridCol w:w="2631"/>
        <w:gridCol w:w="322"/>
        <w:gridCol w:w="3057"/>
      </w:tblGrid>
      <w:tr w:rsidR="004A143F" w:rsidRPr="002A792A" w14:paraId="46486BC3" w14:textId="77777777" w:rsidTr="00FB5AB8">
        <w:trPr>
          <w:trHeight w:val="446"/>
          <w:jc w:val="center"/>
        </w:trPr>
        <w:tc>
          <w:tcPr>
            <w:tcW w:w="2228" w:type="dxa"/>
            <w:tcBorders>
              <w:top w:val="nil"/>
              <w:left w:val="nil"/>
              <w:bottom w:val="single" w:sz="4" w:space="0" w:color="auto"/>
              <w:right w:val="nil"/>
            </w:tcBorders>
            <w:vAlign w:val="center"/>
          </w:tcPr>
          <w:p w14:paraId="289EF61D" w14:textId="77777777" w:rsidR="00FB5AB8" w:rsidRPr="002A792A" w:rsidRDefault="00FB5AB8">
            <w:pPr>
              <w:tabs>
                <w:tab w:val="right" w:pos="2362"/>
                <w:tab w:val="left" w:pos="4860"/>
              </w:tabs>
              <w:ind w:right="709" w:hanging="720"/>
              <w:rPr>
                <w:b/>
                <w:bCs/>
                <w:sz w:val="28"/>
                <w:rtl/>
              </w:rPr>
            </w:pPr>
          </w:p>
        </w:tc>
        <w:tc>
          <w:tcPr>
            <w:tcW w:w="473" w:type="dxa"/>
            <w:tcBorders>
              <w:top w:val="nil"/>
              <w:left w:val="nil"/>
              <w:bottom w:val="nil"/>
              <w:right w:val="nil"/>
            </w:tcBorders>
            <w:vAlign w:val="center"/>
          </w:tcPr>
          <w:p w14:paraId="75548B47" w14:textId="77777777" w:rsidR="00FB5AB8" w:rsidRPr="002A792A" w:rsidRDefault="00FB5AB8">
            <w:pPr>
              <w:tabs>
                <w:tab w:val="right" w:pos="2362"/>
                <w:tab w:val="left" w:pos="4860"/>
              </w:tabs>
              <w:ind w:right="709" w:hanging="720"/>
              <w:rPr>
                <w:b/>
                <w:bCs/>
                <w:sz w:val="28"/>
                <w:rtl/>
              </w:rPr>
            </w:pPr>
          </w:p>
        </w:tc>
        <w:tc>
          <w:tcPr>
            <w:tcW w:w="2631" w:type="dxa"/>
            <w:tcBorders>
              <w:top w:val="nil"/>
              <w:left w:val="nil"/>
              <w:bottom w:val="single" w:sz="4" w:space="0" w:color="auto"/>
              <w:right w:val="nil"/>
            </w:tcBorders>
            <w:vAlign w:val="center"/>
          </w:tcPr>
          <w:p w14:paraId="47700D57" w14:textId="77777777" w:rsidR="00FB5AB8" w:rsidRPr="002A792A" w:rsidRDefault="00FB5AB8">
            <w:pPr>
              <w:tabs>
                <w:tab w:val="right" w:pos="2362"/>
                <w:tab w:val="left" w:pos="4860"/>
              </w:tabs>
              <w:ind w:right="709" w:hanging="720"/>
              <w:rPr>
                <w:b/>
                <w:bCs/>
                <w:sz w:val="28"/>
                <w:rtl/>
              </w:rPr>
            </w:pPr>
          </w:p>
        </w:tc>
        <w:tc>
          <w:tcPr>
            <w:tcW w:w="322" w:type="dxa"/>
            <w:tcBorders>
              <w:top w:val="nil"/>
              <w:left w:val="nil"/>
              <w:bottom w:val="nil"/>
              <w:right w:val="nil"/>
            </w:tcBorders>
            <w:vAlign w:val="center"/>
          </w:tcPr>
          <w:p w14:paraId="30BCA7D6" w14:textId="77777777" w:rsidR="00FB5AB8" w:rsidRPr="002A792A" w:rsidRDefault="00FB5AB8">
            <w:pPr>
              <w:tabs>
                <w:tab w:val="right" w:pos="2362"/>
                <w:tab w:val="left" w:pos="4860"/>
              </w:tabs>
              <w:ind w:right="709" w:hanging="720"/>
              <w:rPr>
                <w:b/>
                <w:bCs/>
                <w:sz w:val="28"/>
                <w:rtl/>
              </w:rPr>
            </w:pPr>
          </w:p>
        </w:tc>
        <w:tc>
          <w:tcPr>
            <w:tcW w:w="3057" w:type="dxa"/>
            <w:tcBorders>
              <w:top w:val="nil"/>
              <w:left w:val="nil"/>
              <w:bottom w:val="single" w:sz="4" w:space="0" w:color="auto"/>
              <w:right w:val="nil"/>
            </w:tcBorders>
            <w:vAlign w:val="center"/>
          </w:tcPr>
          <w:p w14:paraId="507F7F6D" w14:textId="77777777" w:rsidR="00FB5AB8" w:rsidRPr="002A792A" w:rsidRDefault="00FB5AB8">
            <w:pPr>
              <w:tabs>
                <w:tab w:val="right" w:pos="2362"/>
                <w:tab w:val="left" w:pos="4860"/>
              </w:tabs>
              <w:ind w:right="709" w:hanging="720"/>
              <w:rPr>
                <w:b/>
                <w:bCs/>
                <w:sz w:val="28"/>
                <w:rtl/>
              </w:rPr>
            </w:pPr>
          </w:p>
        </w:tc>
      </w:tr>
      <w:tr w:rsidR="004A143F" w:rsidRPr="002A792A" w14:paraId="6173C963" w14:textId="77777777" w:rsidTr="00FB5AB8">
        <w:trPr>
          <w:trHeight w:val="379"/>
          <w:jc w:val="center"/>
        </w:trPr>
        <w:tc>
          <w:tcPr>
            <w:tcW w:w="2228" w:type="dxa"/>
            <w:tcBorders>
              <w:top w:val="single" w:sz="4" w:space="0" w:color="auto"/>
              <w:left w:val="nil"/>
              <w:bottom w:val="nil"/>
              <w:right w:val="nil"/>
            </w:tcBorders>
            <w:vAlign w:val="center"/>
            <w:hideMark/>
          </w:tcPr>
          <w:p w14:paraId="635AF8A5" w14:textId="77777777" w:rsidR="00FB5AB8" w:rsidRPr="002A792A" w:rsidRDefault="00FB5AB8" w:rsidP="00BB4520">
            <w:pPr>
              <w:spacing w:before="120" w:after="0" w:line="240" w:lineRule="auto"/>
              <w:jc w:val="center"/>
              <w:rPr>
                <w:b/>
                <w:bCs/>
                <w:sz w:val="28"/>
                <w:rtl/>
              </w:rPr>
            </w:pPr>
            <w:r w:rsidRPr="002A792A">
              <w:rPr>
                <w:bCs/>
                <w:sz w:val="28"/>
                <w:rtl/>
              </w:rPr>
              <w:t>תאריך</w:t>
            </w:r>
          </w:p>
        </w:tc>
        <w:tc>
          <w:tcPr>
            <w:tcW w:w="473" w:type="dxa"/>
            <w:tcBorders>
              <w:top w:val="nil"/>
              <w:left w:val="nil"/>
              <w:bottom w:val="nil"/>
              <w:right w:val="nil"/>
            </w:tcBorders>
            <w:vAlign w:val="center"/>
          </w:tcPr>
          <w:p w14:paraId="3401C5DB" w14:textId="77777777" w:rsidR="00FB5AB8" w:rsidRPr="002A792A" w:rsidRDefault="00FB5AB8" w:rsidP="00BB4520">
            <w:pPr>
              <w:spacing w:before="120" w:after="0" w:line="240" w:lineRule="auto"/>
              <w:jc w:val="center"/>
              <w:rPr>
                <w:b/>
                <w:bCs/>
                <w:sz w:val="28"/>
                <w:rtl/>
              </w:rPr>
            </w:pPr>
          </w:p>
        </w:tc>
        <w:tc>
          <w:tcPr>
            <w:tcW w:w="2631" w:type="dxa"/>
            <w:tcBorders>
              <w:top w:val="single" w:sz="4" w:space="0" w:color="auto"/>
              <w:left w:val="nil"/>
              <w:bottom w:val="nil"/>
              <w:right w:val="nil"/>
            </w:tcBorders>
            <w:vAlign w:val="center"/>
            <w:hideMark/>
          </w:tcPr>
          <w:p w14:paraId="43103C53" w14:textId="77777777" w:rsidR="00FB5AB8" w:rsidRPr="002A792A" w:rsidRDefault="00FB5AB8" w:rsidP="00BB4520">
            <w:pPr>
              <w:spacing w:before="120" w:after="0" w:line="240" w:lineRule="auto"/>
              <w:jc w:val="center"/>
              <w:rPr>
                <w:b/>
                <w:bCs/>
                <w:sz w:val="28"/>
                <w:rtl/>
              </w:rPr>
            </w:pPr>
            <w:r w:rsidRPr="002A792A">
              <w:rPr>
                <w:bCs/>
                <w:sz w:val="28"/>
                <w:rtl/>
              </w:rPr>
              <w:t>חותמת ומס' רישיון עו"ד</w:t>
            </w:r>
          </w:p>
        </w:tc>
        <w:tc>
          <w:tcPr>
            <w:tcW w:w="322" w:type="dxa"/>
            <w:tcBorders>
              <w:top w:val="nil"/>
              <w:left w:val="nil"/>
              <w:bottom w:val="nil"/>
              <w:right w:val="nil"/>
            </w:tcBorders>
            <w:vAlign w:val="center"/>
          </w:tcPr>
          <w:p w14:paraId="60E706DB" w14:textId="77777777" w:rsidR="00FB5AB8" w:rsidRPr="002A792A" w:rsidRDefault="00FB5AB8" w:rsidP="00BB4520">
            <w:pPr>
              <w:spacing w:before="120" w:after="0" w:line="240" w:lineRule="auto"/>
              <w:jc w:val="center"/>
              <w:rPr>
                <w:b/>
                <w:bCs/>
                <w:sz w:val="28"/>
                <w:rtl/>
              </w:rPr>
            </w:pPr>
          </w:p>
        </w:tc>
        <w:tc>
          <w:tcPr>
            <w:tcW w:w="3057" w:type="dxa"/>
            <w:tcBorders>
              <w:top w:val="single" w:sz="4" w:space="0" w:color="auto"/>
              <w:left w:val="nil"/>
              <w:bottom w:val="nil"/>
              <w:right w:val="nil"/>
            </w:tcBorders>
            <w:vAlign w:val="center"/>
            <w:hideMark/>
          </w:tcPr>
          <w:p w14:paraId="19FEDD12" w14:textId="77777777" w:rsidR="00FB5AB8" w:rsidRPr="002A792A" w:rsidRDefault="00FB5AB8" w:rsidP="00BB4520">
            <w:pPr>
              <w:spacing w:before="120" w:after="0" w:line="240" w:lineRule="auto"/>
              <w:jc w:val="center"/>
              <w:rPr>
                <w:b/>
                <w:bCs/>
                <w:sz w:val="28"/>
                <w:rtl/>
              </w:rPr>
            </w:pPr>
            <w:r w:rsidRPr="002A792A">
              <w:rPr>
                <w:bCs/>
                <w:sz w:val="28"/>
                <w:rtl/>
              </w:rPr>
              <w:t>חתימת עורך דין</w:t>
            </w:r>
          </w:p>
        </w:tc>
      </w:tr>
    </w:tbl>
    <w:p w14:paraId="3201D09A" w14:textId="77777777" w:rsidR="004A143F" w:rsidRPr="002A792A" w:rsidRDefault="004A143F" w:rsidP="00357EE4">
      <w:pPr>
        <w:rPr>
          <w:sz w:val="28"/>
          <w:rtl/>
        </w:rPr>
      </w:pPr>
    </w:p>
    <w:p w14:paraId="0AAC8488" w14:textId="77777777" w:rsidR="004A143F" w:rsidRPr="002A792A" w:rsidRDefault="004A143F">
      <w:pPr>
        <w:spacing w:after="0"/>
        <w:ind w:left="720" w:hanging="720"/>
        <w:rPr>
          <w:sz w:val="28"/>
          <w:rtl/>
        </w:rPr>
      </w:pPr>
      <w:r w:rsidRPr="002A792A">
        <w:rPr>
          <w:sz w:val="28"/>
          <w:rtl/>
        </w:rPr>
        <w:br w:type="page"/>
      </w:r>
    </w:p>
    <w:p w14:paraId="17650E0E" w14:textId="77777777" w:rsidR="00C255E9" w:rsidRPr="0066009A" w:rsidRDefault="00C255E9" w:rsidP="00AB3793">
      <w:pPr>
        <w:pStyle w:val="Hn2"/>
        <w:numPr>
          <w:ilvl w:val="0"/>
          <w:numId w:val="0"/>
        </w:numPr>
        <w:rPr>
          <w:rtl/>
        </w:rPr>
      </w:pPr>
      <w:bookmarkStart w:id="794" w:name="_Toc401667904"/>
      <w:bookmarkStart w:id="795" w:name="_Toc401668711"/>
      <w:bookmarkStart w:id="796" w:name="_Toc412615631"/>
      <w:bookmarkStart w:id="797" w:name="_Toc449274017"/>
      <w:bookmarkStart w:id="798" w:name="_Toc497894902"/>
      <w:bookmarkStart w:id="799" w:name="_Toc504475994"/>
      <w:r w:rsidRPr="00AB3793">
        <w:rPr>
          <w:rtl/>
        </w:rPr>
        <w:t>נספח 0.6.4 - הצהרת המציע</w:t>
      </w:r>
      <w:bookmarkEnd w:id="794"/>
      <w:bookmarkEnd w:id="795"/>
      <w:bookmarkEnd w:id="796"/>
      <w:r w:rsidRPr="00AB3793">
        <w:rPr>
          <w:rtl/>
        </w:rPr>
        <w:t xml:space="preserve"> למכרז מספר </w:t>
      </w:r>
      <w:bookmarkEnd w:id="797"/>
      <w:bookmarkEnd w:id="798"/>
      <w:r w:rsidR="00AB3793" w:rsidRPr="00AB3793">
        <w:rPr>
          <w:rtl/>
        </w:rPr>
        <w:t>2018/ג1</w:t>
      </w:r>
      <w:bookmarkEnd w:id="799"/>
    </w:p>
    <w:p w14:paraId="1AD8EEDA" w14:textId="77777777" w:rsidR="00C255E9" w:rsidRPr="002A792A" w:rsidRDefault="00C255E9" w:rsidP="00C255E9">
      <w:pPr>
        <w:pStyle w:val="HNormal"/>
        <w:rPr>
          <w:rtl/>
          <w:lang w:val="pl-PL"/>
        </w:rPr>
      </w:pPr>
    </w:p>
    <w:p w14:paraId="0F4FEAC7" w14:textId="77777777" w:rsidR="00C255E9" w:rsidRPr="002A792A" w:rsidRDefault="00C255E9" w:rsidP="00C47C8E">
      <w:pPr>
        <w:numPr>
          <w:ilvl w:val="0"/>
          <w:numId w:val="31"/>
        </w:numPr>
        <w:rPr>
          <w:rtl/>
        </w:rPr>
      </w:pPr>
      <w:r w:rsidRPr="002A792A">
        <w:rPr>
          <w:rtl/>
        </w:rPr>
        <w:t>הנני מצהיר כי המחירים הכלולים בהצעתי הינם קבועים וסופיים.</w:t>
      </w:r>
    </w:p>
    <w:p w14:paraId="07EE9602" w14:textId="77777777" w:rsidR="00C255E9" w:rsidRDefault="00C255E9" w:rsidP="00C47C8E">
      <w:pPr>
        <w:numPr>
          <w:ilvl w:val="0"/>
          <w:numId w:val="31"/>
        </w:numPr>
      </w:pPr>
      <w:r w:rsidRPr="002A792A">
        <w:rPr>
          <w:rtl/>
        </w:rPr>
        <w:t>הנני מצהיר כי קראתי את כל תנאי המכרז ומסמכיו והם מקובלים עלי ומהווים חלק בלתי נפרד מהצעתי.</w:t>
      </w:r>
    </w:p>
    <w:p w14:paraId="66FD89AA" w14:textId="77777777" w:rsidR="00862116" w:rsidRPr="002A792A" w:rsidRDefault="00862116" w:rsidP="00C47C8E">
      <w:pPr>
        <w:numPr>
          <w:ilvl w:val="0"/>
          <w:numId w:val="31"/>
        </w:numPr>
      </w:pPr>
      <w:r>
        <w:rPr>
          <w:rFonts w:hint="cs"/>
          <w:rtl/>
        </w:rPr>
        <w:t>הנני מצהיר כי הצעתי היא</w:t>
      </w:r>
      <w:r w:rsidRPr="002A792A">
        <w:rPr>
          <w:rtl/>
        </w:rPr>
        <w:t xml:space="preserve"> שלמה ומוצעת כיחידה אינטגרטיבית ותפעולית אחת וכי כל השירותים המתבקשים במכרז </w:t>
      </w:r>
      <w:r>
        <w:rPr>
          <w:rFonts w:hint="cs"/>
          <w:rtl/>
        </w:rPr>
        <w:t xml:space="preserve">זה </w:t>
      </w:r>
      <w:r w:rsidRPr="002A792A">
        <w:rPr>
          <w:rtl/>
        </w:rPr>
        <w:t>מוצעים בהצעת</w:t>
      </w:r>
      <w:r>
        <w:rPr>
          <w:rFonts w:hint="cs"/>
          <w:rtl/>
        </w:rPr>
        <w:t>י</w:t>
      </w:r>
      <w:r w:rsidRPr="002A792A">
        <w:rPr>
          <w:rtl/>
        </w:rPr>
        <w:t xml:space="preserve"> בשלמותם, אין סתירה בין הרכיבים השונים הכלולים בהצעת</w:t>
      </w:r>
      <w:r>
        <w:rPr>
          <w:rFonts w:hint="cs"/>
          <w:rtl/>
        </w:rPr>
        <w:t>י</w:t>
      </w:r>
      <w:r w:rsidRPr="002A792A">
        <w:rPr>
          <w:rtl/>
        </w:rPr>
        <w:t>, וכי כולם יכולים לפעול יחד בו-זמנית, ללא פגיעה ברמת השירות שנדרשה לשירותים אלה</w:t>
      </w:r>
    </w:p>
    <w:p w14:paraId="27972EC7" w14:textId="77777777" w:rsidR="00C255E9" w:rsidRPr="002A792A" w:rsidRDefault="00C255E9" w:rsidP="00C47C8E">
      <w:pPr>
        <w:numPr>
          <w:ilvl w:val="0"/>
          <w:numId w:val="31"/>
        </w:numPr>
      </w:pPr>
      <w:r w:rsidRPr="002A792A">
        <w:rPr>
          <w:rtl/>
        </w:rPr>
        <w:t xml:space="preserve">ידוע לי כי אם אפר התחייבויותיי האמורות במסמכי המכרז, </w:t>
      </w:r>
      <w:r>
        <w:rPr>
          <w:rFonts w:hint="cs"/>
          <w:rtl/>
        </w:rPr>
        <w:t>המזמין</w:t>
      </w:r>
      <w:r w:rsidRPr="002A792A">
        <w:rPr>
          <w:rtl/>
        </w:rPr>
        <w:t xml:space="preserve"> יהיה רשאי לכל סעד אחר עפ"י הדין. </w:t>
      </w:r>
    </w:p>
    <w:p w14:paraId="6DEA50F9" w14:textId="77777777" w:rsidR="00C255E9" w:rsidRPr="002A792A" w:rsidRDefault="00C255E9" w:rsidP="00C47C8E">
      <w:pPr>
        <w:numPr>
          <w:ilvl w:val="0"/>
          <w:numId w:val="31"/>
        </w:numPr>
        <w:rPr>
          <w:rtl/>
        </w:rPr>
      </w:pPr>
      <w:r w:rsidRPr="002A792A">
        <w:rPr>
          <w:rtl/>
        </w:rPr>
        <w:t>כל המסמכים המצורפים להצעה יהיו על שם המציע ופרטיו כמצוין להלן:</w:t>
      </w:r>
    </w:p>
    <w:p w14:paraId="513141A3" w14:textId="77777777" w:rsidR="00C255E9" w:rsidRPr="00862116" w:rsidRDefault="00C255E9" w:rsidP="00C47C8E">
      <w:pPr>
        <w:numPr>
          <w:ilvl w:val="0"/>
          <w:numId w:val="31"/>
        </w:numPr>
        <w:rPr>
          <w:rtl/>
        </w:rPr>
      </w:pPr>
      <w:r w:rsidRPr="00862116">
        <w:rPr>
          <w:rtl/>
        </w:rPr>
        <w:t>פרטי המציע</w:t>
      </w:r>
    </w:p>
    <w:tbl>
      <w:tblPr>
        <w:tblStyle w:val="TableGrid"/>
        <w:bidiVisual/>
        <w:tblW w:w="0" w:type="auto"/>
        <w:tblInd w:w="640" w:type="dxa"/>
        <w:tblLook w:val="04A0" w:firstRow="1" w:lastRow="0" w:firstColumn="1" w:lastColumn="0" w:noHBand="0" w:noVBand="1"/>
      </w:tblPr>
      <w:tblGrid>
        <w:gridCol w:w="2256"/>
        <w:gridCol w:w="284"/>
        <w:gridCol w:w="5528"/>
      </w:tblGrid>
      <w:tr w:rsidR="00C255E9" w:rsidRPr="002A792A" w14:paraId="54583D1C" w14:textId="77777777" w:rsidTr="00A83E3B">
        <w:tc>
          <w:tcPr>
            <w:tcW w:w="2256" w:type="dxa"/>
            <w:tcBorders>
              <w:top w:val="nil"/>
              <w:left w:val="nil"/>
              <w:bottom w:val="nil"/>
              <w:right w:val="nil"/>
            </w:tcBorders>
          </w:tcPr>
          <w:p w14:paraId="69AFFAAE" w14:textId="77777777" w:rsidR="00C255E9" w:rsidRPr="002A792A" w:rsidRDefault="00C255E9" w:rsidP="0044336D">
            <w:pPr>
              <w:pStyle w:val="ListParagraph"/>
              <w:numPr>
                <w:ilvl w:val="0"/>
                <w:numId w:val="101"/>
              </w:numPr>
              <w:spacing w:before="240" w:after="0"/>
              <w:ind w:left="357" w:hanging="357"/>
              <w:rPr>
                <w:rtl/>
              </w:rPr>
            </w:pPr>
            <w:r w:rsidRPr="002A792A">
              <w:rPr>
                <w:rtl/>
              </w:rPr>
              <w:t>שם המציע</w:t>
            </w:r>
          </w:p>
        </w:tc>
        <w:tc>
          <w:tcPr>
            <w:tcW w:w="284" w:type="dxa"/>
            <w:tcBorders>
              <w:top w:val="nil"/>
              <w:left w:val="nil"/>
              <w:bottom w:val="nil"/>
              <w:right w:val="nil"/>
            </w:tcBorders>
          </w:tcPr>
          <w:p w14:paraId="1F30D7B4" w14:textId="77777777" w:rsidR="00C255E9" w:rsidRPr="002A792A" w:rsidRDefault="00C255E9" w:rsidP="00A83E3B">
            <w:pPr>
              <w:spacing w:before="240" w:after="0"/>
              <w:rPr>
                <w:rtl/>
              </w:rPr>
            </w:pPr>
          </w:p>
        </w:tc>
        <w:tc>
          <w:tcPr>
            <w:tcW w:w="5528" w:type="dxa"/>
            <w:tcBorders>
              <w:top w:val="nil"/>
              <w:left w:val="nil"/>
              <w:right w:val="nil"/>
            </w:tcBorders>
          </w:tcPr>
          <w:p w14:paraId="2FCFDCD9" w14:textId="77777777" w:rsidR="00C255E9" w:rsidRPr="002A792A" w:rsidRDefault="00C255E9" w:rsidP="00A83E3B">
            <w:pPr>
              <w:spacing w:before="240" w:after="0"/>
              <w:rPr>
                <w:rtl/>
              </w:rPr>
            </w:pPr>
          </w:p>
        </w:tc>
      </w:tr>
      <w:tr w:rsidR="00C255E9" w:rsidRPr="002A792A" w14:paraId="1E3C3355" w14:textId="77777777" w:rsidTr="00A83E3B">
        <w:tc>
          <w:tcPr>
            <w:tcW w:w="2256" w:type="dxa"/>
            <w:tcBorders>
              <w:top w:val="nil"/>
              <w:left w:val="nil"/>
              <w:bottom w:val="nil"/>
              <w:right w:val="nil"/>
            </w:tcBorders>
          </w:tcPr>
          <w:p w14:paraId="582D3190" w14:textId="77777777" w:rsidR="00C255E9" w:rsidRPr="002A792A" w:rsidRDefault="00C255E9" w:rsidP="0044336D">
            <w:pPr>
              <w:pStyle w:val="ListParagraph"/>
              <w:numPr>
                <w:ilvl w:val="0"/>
                <w:numId w:val="101"/>
              </w:numPr>
              <w:spacing w:before="240" w:after="0"/>
              <w:ind w:left="357" w:hanging="357"/>
              <w:rPr>
                <w:rtl/>
              </w:rPr>
            </w:pPr>
            <w:r w:rsidRPr="002A792A">
              <w:rPr>
                <w:rtl/>
              </w:rPr>
              <w:t>מס' ח.פ</w:t>
            </w:r>
          </w:p>
        </w:tc>
        <w:tc>
          <w:tcPr>
            <w:tcW w:w="284" w:type="dxa"/>
            <w:tcBorders>
              <w:top w:val="nil"/>
              <w:left w:val="nil"/>
              <w:bottom w:val="nil"/>
              <w:right w:val="nil"/>
            </w:tcBorders>
          </w:tcPr>
          <w:p w14:paraId="58D34BB6" w14:textId="77777777" w:rsidR="00C255E9" w:rsidRPr="002A792A" w:rsidRDefault="00C255E9" w:rsidP="00A83E3B">
            <w:pPr>
              <w:spacing w:before="240" w:after="0"/>
              <w:rPr>
                <w:rtl/>
              </w:rPr>
            </w:pPr>
          </w:p>
        </w:tc>
        <w:tc>
          <w:tcPr>
            <w:tcW w:w="5528" w:type="dxa"/>
            <w:tcBorders>
              <w:left w:val="nil"/>
              <w:right w:val="nil"/>
            </w:tcBorders>
          </w:tcPr>
          <w:p w14:paraId="3D0C5C42" w14:textId="77777777" w:rsidR="00C255E9" w:rsidRPr="002A792A" w:rsidRDefault="00C255E9" w:rsidP="00A83E3B">
            <w:pPr>
              <w:spacing w:before="240" w:after="0"/>
              <w:rPr>
                <w:rtl/>
              </w:rPr>
            </w:pPr>
          </w:p>
        </w:tc>
      </w:tr>
      <w:tr w:rsidR="00C255E9" w:rsidRPr="002A792A" w14:paraId="08B06145" w14:textId="77777777" w:rsidTr="00A83E3B">
        <w:tc>
          <w:tcPr>
            <w:tcW w:w="2256" w:type="dxa"/>
            <w:tcBorders>
              <w:top w:val="nil"/>
              <w:left w:val="nil"/>
              <w:bottom w:val="nil"/>
              <w:right w:val="nil"/>
            </w:tcBorders>
          </w:tcPr>
          <w:p w14:paraId="068A182D" w14:textId="77777777" w:rsidR="00C255E9" w:rsidRPr="002A792A" w:rsidRDefault="00C255E9" w:rsidP="0044336D">
            <w:pPr>
              <w:pStyle w:val="ListParagraph"/>
              <w:numPr>
                <w:ilvl w:val="0"/>
                <w:numId w:val="101"/>
              </w:numPr>
              <w:spacing w:before="240" w:after="0"/>
              <w:ind w:left="357" w:hanging="357"/>
              <w:rPr>
                <w:rtl/>
              </w:rPr>
            </w:pPr>
            <w:r w:rsidRPr="002A792A">
              <w:rPr>
                <w:rtl/>
              </w:rPr>
              <w:t>כתובת מלאה</w:t>
            </w:r>
          </w:p>
        </w:tc>
        <w:tc>
          <w:tcPr>
            <w:tcW w:w="284" w:type="dxa"/>
            <w:tcBorders>
              <w:top w:val="nil"/>
              <w:left w:val="nil"/>
              <w:bottom w:val="nil"/>
              <w:right w:val="nil"/>
            </w:tcBorders>
          </w:tcPr>
          <w:p w14:paraId="7ACE3715" w14:textId="77777777" w:rsidR="00C255E9" w:rsidRPr="002A792A" w:rsidRDefault="00C255E9" w:rsidP="00A83E3B">
            <w:pPr>
              <w:spacing w:before="240" w:after="0"/>
              <w:rPr>
                <w:rtl/>
              </w:rPr>
            </w:pPr>
          </w:p>
        </w:tc>
        <w:tc>
          <w:tcPr>
            <w:tcW w:w="5528" w:type="dxa"/>
            <w:tcBorders>
              <w:left w:val="nil"/>
              <w:right w:val="nil"/>
            </w:tcBorders>
          </w:tcPr>
          <w:p w14:paraId="54241E6F" w14:textId="77777777" w:rsidR="00C255E9" w:rsidRPr="002A792A" w:rsidRDefault="00C255E9" w:rsidP="00A83E3B">
            <w:pPr>
              <w:spacing w:before="240" w:after="0"/>
              <w:rPr>
                <w:rtl/>
              </w:rPr>
            </w:pPr>
          </w:p>
        </w:tc>
      </w:tr>
      <w:tr w:rsidR="00C255E9" w:rsidRPr="002A792A" w14:paraId="2A8C206E" w14:textId="77777777" w:rsidTr="00A83E3B">
        <w:tc>
          <w:tcPr>
            <w:tcW w:w="2256" w:type="dxa"/>
            <w:tcBorders>
              <w:top w:val="nil"/>
              <w:left w:val="nil"/>
              <w:bottom w:val="nil"/>
              <w:right w:val="nil"/>
            </w:tcBorders>
          </w:tcPr>
          <w:p w14:paraId="7190387B" w14:textId="77777777" w:rsidR="00C255E9" w:rsidRPr="002A792A" w:rsidRDefault="00C255E9" w:rsidP="0044336D">
            <w:pPr>
              <w:pStyle w:val="ListParagraph"/>
              <w:numPr>
                <w:ilvl w:val="0"/>
                <w:numId w:val="101"/>
              </w:numPr>
              <w:spacing w:before="240" w:after="0"/>
              <w:ind w:left="357" w:hanging="357"/>
              <w:rPr>
                <w:rtl/>
              </w:rPr>
            </w:pPr>
            <w:r w:rsidRPr="002A792A">
              <w:rPr>
                <w:rtl/>
              </w:rPr>
              <w:t>מס' טלפון</w:t>
            </w:r>
          </w:p>
        </w:tc>
        <w:tc>
          <w:tcPr>
            <w:tcW w:w="284" w:type="dxa"/>
            <w:tcBorders>
              <w:top w:val="nil"/>
              <w:left w:val="nil"/>
              <w:bottom w:val="nil"/>
              <w:right w:val="nil"/>
            </w:tcBorders>
          </w:tcPr>
          <w:p w14:paraId="44D3AB2A" w14:textId="77777777" w:rsidR="00C255E9" w:rsidRPr="002A792A" w:rsidRDefault="00C255E9" w:rsidP="00A83E3B">
            <w:pPr>
              <w:spacing w:before="240" w:after="0"/>
              <w:rPr>
                <w:rtl/>
              </w:rPr>
            </w:pPr>
          </w:p>
        </w:tc>
        <w:tc>
          <w:tcPr>
            <w:tcW w:w="5528" w:type="dxa"/>
            <w:tcBorders>
              <w:left w:val="nil"/>
              <w:right w:val="nil"/>
            </w:tcBorders>
          </w:tcPr>
          <w:p w14:paraId="075A3411" w14:textId="77777777" w:rsidR="00C255E9" w:rsidRPr="002A792A" w:rsidRDefault="00C255E9" w:rsidP="00A83E3B">
            <w:pPr>
              <w:spacing w:before="240" w:after="0"/>
              <w:rPr>
                <w:rtl/>
              </w:rPr>
            </w:pPr>
          </w:p>
        </w:tc>
      </w:tr>
      <w:tr w:rsidR="00C255E9" w:rsidRPr="002A792A" w14:paraId="12716E2D" w14:textId="77777777" w:rsidTr="00A83E3B">
        <w:tc>
          <w:tcPr>
            <w:tcW w:w="2256" w:type="dxa"/>
            <w:tcBorders>
              <w:top w:val="nil"/>
              <w:left w:val="nil"/>
              <w:bottom w:val="nil"/>
              <w:right w:val="nil"/>
            </w:tcBorders>
          </w:tcPr>
          <w:p w14:paraId="5CC4F4E6" w14:textId="77777777" w:rsidR="00C255E9" w:rsidRPr="002A792A" w:rsidRDefault="00C255E9" w:rsidP="0044336D">
            <w:pPr>
              <w:pStyle w:val="ListParagraph"/>
              <w:numPr>
                <w:ilvl w:val="0"/>
                <w:numId w:val="101"/>
              </w:numPr>
              <w:spacing w:before="240" w:after="0"/>
              <w:ind w:left="357" w:hanging="357"/>
              <w:rPr>
                <w:rtl/>
              </w:rPr>
            </w:pPr>
            <w:r w:rsidRPr="002A792A">
              <w:rPr>
                <w:rtl/>
              </w:rPr>
              <w:t>שם איש קשר</w:t>
            </w:r>
          </w:p>
        </w:tc>
        <w:tc>
          <w:tcPr>
            <w:tcW w:w="284" w:type="dxa"/>
            <w:tcBorders>
              <w:top w:val="nil"/>
              <w:left w:val="nil"/>
              <w:bottom w:val="nil"/>
              <w:right w:val="nil"/>
            </w:tcBorders>
          </w:tcPr>
          <w:p w14:paraId="0AF40CB3" w14:textId="77777777" w:rsidR="00C255E9" w:rsidRPr="002A792A" w:rsidRDefault="00C255E9" w:rsidP="00A83E3B">
            <w:pPr>
              <w:spacing w:before="240" w:after="0"/>
              <w:rPr>
                <w:rtl/>
              </w:rPr>
            </w:pPr>
          </w:p>
        </w:tc>
        <w:tc>
          <w:tcPr>
            <w:tcW w:w="5528" w:type="dxa"/>
            <w:tcBorders>
              <w:left w:val="nil"/>
              <w:right w:val="nil"/>
            </w:tcBorders>
          </w:tcPr>
          <w:p w14:paraId="4F97ED24" w14:textId="77777777" w:rsidR="00C255E9" w:rsidRPr="002A792A" w:rsidRDefault="00C255E9" w:rsidP="00A83E3B">
            <w:pPr>
              <w:spacing w:before="240" w:after="0"/>
              <w:rPr>
                <w:rtl/>
              </w:rPr>
            </w:pPr>
          </w:p>
        </w:tc>
      </w:tr>
      <w:tr w:rsidR="00C255E9" w:rsidRPr="002A792A" w14:paraId="74B67F24" w14:textId="77777777" w:rsidTr="00A83E3B">
        <w:tc>
          <w:tcPr>
            <w:tcW w:w="2256" w:type="dxa"/>
            <w:tcBorders>
              <w:top w:val="nil"/>
              <w:left w:val="nil"/>
              <w:bottom w:val="nil"/>
              <w:right w:val="nil"/>
            </w:tcBorders>
          </w:tcPr>
          <w:p w14:paraId="249C5DA3" w14:textId="77777777" w:rsidR="00C255E9" w:rsidRPr="002A792A" w:rsidRDefault="00C255E9" w:rsidP="0044336D">
            <w:pPr>
              <w:pStyle w:val="ListParagraph"/>
              <w:numPr>
                <w:ilvl w:val="0"/>
                <w:numId w:val="101"/>
              </w:numPr>
              <w:spacing w:before="240" w:after="0"/>
              <w:ind w:left="357" w:hanging="357"/>
              <w:rPr>
                <w:rtl/>
              </w:rPr>
            </w:pPr>
            <w:r w:rsidRPr="002A792A">
              <w:rPr>
                <w:rtl/>
              </w:rPr>
              <w:t>דוא"ל איש קשר</w:t>
            </w:r>
          </w:p>
        </w:tc>
        <w:tc>
          <w:tcPr>
            <w:tcW w:w="284" w:type="dxa"/>
            <w:tcBorders>
              <w:top w:val="nil"/>
              <w:left w:val="nil"/>
              <w:bottom w:val="nil"/>
              <w:right w:val="nil"/>
            </w:tcBorders>
          </w:tcPr>
          <w:p w14:paraId="1DC0ECEA" w14:textId="77777777" w:rsidR="00C255E9" w:rsidRPr="002A792A" w:rsidRDefault="00C255E9" w:rsidP="00A83E3B">
            <w:pPr>
              <w:spacing w:before="240" w:after="0"/>
              <w:rPr>
                <w:rtl/>
              </w:rPr>
            </w:pPr>
          </w:p>
        </w:tc>
        <w:tc>
          <w:tcPr>
            <w:tcW w:w="5528" w:type="dxa"/>
            <w:tcBorders>
              <w:left w:val="nil"/>
              <w:right w:val="nil"/>
            </w:tcBorders>
          </w:tcPr>
          <w:p w14:paraId="0D4D976A" w14:textId="77777777" w:rsidR="00C255E9" w:rsidRPr="002A792A" w:rsidRDefault="00C255E9" w:rsidP="00A83E3B">
            <w:pPr>
              <w:spacing w:before="240" w:after="0"/>
              <w:rPr>
                <w:rtl/>
              </w:rPr>
            </w:pPr>
          </w:p>
        </w:tc>
      </w:tr>
      <w:tr w:rsidR="00C255E9" w:rsidRPr="002A792A" w14:paraId="61415B10" w14:textId="77777777" w:rsidTr="00A83E3B">
        <w:tc>
          <w:tcPr>
            <w:tcW w:w="2256" w:type="dxa"/>
            <w:tcBorders>
              <w:top w:val="nil"/>
              <w:left w:val="nil"/>
              <w:bottom w:val="nil"/>
              <w:right w:val="nil"/>
            </w:tcBorders>
          </w:tcPr>
          <w:p w14:paraId="18388CC7" w14:textId="77777777" w:rsidR="00C255E9" w:rsidRPr="002A792A" w:rsidRDefault="00C255E9" w:rsidP="0044336D">
            <w:pPr>
              <w:pStyle w:val="ListParagraph"/>
              <w:numPr>
                <w:ilvl w:val="0"/>
                <w:numId w:val="101"/>
              </w:numPr>
              <w:spacing w:before="240" w:after="0"/>
              <w:ind w:left="357" w:hanging="357"/>
              <w:rPr>
                <w:rtl/>
              </w:rPr>
            </w:pPr>
            <w:r w:rsidRPr="002A792A">
              <w:rPr>
                <w:rtl/>
              </w:rPr>
              <w:t xml:space="preserve">מספר טלפון נייד </w:t>
            </w:r>
          </w:p>
        </w:tc>
        <w:tc>
          <w:tcPr>
            <w:tcW w:w="284" w:type="dxa"/>
            <w:tcBorders>
              <w:top w:val="nil"/>
              <w:left w:val="nil"/>
              <w:bottom w:val="nil"/>
              <w:right w:val="nil"/>
            </w:tcBorders>
          </w:tcPr>
          <w:p w14:paraId="4C7D7C25" w14:textId="77777777" w:rsidR="00C255E9" w:rsidRPr="002A792A" w:rsidRDefault="00C255E9" w:rsidP="00A83E3B">
            <w:pPr>
              <w:spacing w:before="240" w:after="0"/>
              <w:rPr>
                <w:rtl/>
              </w:rPr>
            </w:pPr>
          </w:p>
        </w:tc>
        <w:tc>
          <w:tcPr>
            <w:tcW w:w="5528" w:type="dxa"/>
            <w:tcBorders>
              <w:left w:val="nil"/>
              <w:right w:val="nil"/>
            </w:tcBorders>
          </w:tcPr>
          <w:p w14:paraId="051066B8" w14:textId="77777777" w:rsidR="00C255E9" w:rsidRPr="002A792A" w:rsidRDefault="00C255E9" w:rsidP="00A83E3B">
            <w:pPr>
              <w:spacing w:before="240" w:after="0"/>
              <w:rPr>
                <w:rtl/>
              </w:rPr>
            </w:pPr>
          </w:p>
        </w:tc>
      </w:tr>
    </w:tbl>
    <w:p w14:paraId="234F53D3" w14:textId="77777777" w:rsidR="00C255E9" w:rsidRDefault="00C255E9" w:rsidP="00C255E9">
      <w:pPr>
        <w:spacing w:before="240"/>
        <w:ind w:left="85"/>
        <w:rPr>
          <w:rtl/>
        </w:rPr>
      </w:pPr>
    </w:p>
    <w:p w14:paraId="354F856B" w14:textId="77777777" w:rsidR="00862116" w:rsidRPr="002A792A" w:rsidRDefault="00862116" w:rsidP="00C255E9">
      <w:pPr>
        <w:spacing w:before="240"/>
        <w:ind w:left="85"/>
        <w:rPr>
          <w:rtl/>
        </w:rPr>
      </w:pPr>
    </w:p>
    <w:p w14:paraId="46BE2373" w14:textId="77777777" w:rsidR="00C255E9" w:rsidRPr="002A792A" w:rsidRDefault="00C255E9" w:rsidP="00C255E9">
      <w:pPr>
        <w:jc w:val="center"/>
        <w:rPr>
          <w:b/>
          <w:bCs/>
          <w:rtl/>
        </w:rPr>
      </w:pPr>
      <w:r w:rsidRPr="002A792A">
        <w:rPr>
          <w:rtl/>
        </w:rPr>
        <w:t>תאריך ___________                           חתימה וחותמת המציע _____________________</w:t>
      </w:r>
    </w:p>
    <w:p w14:paraId="0762DADB" w14:textId="77777777" w:rsidR="00862116" w:rsidRDefault="00862116">
      <w:pPr>
        <w:spacing w:after="0"/>
        <w:ind w:left="720" w:hanging="720"/>
        <w:rPr>
          <w:b/>
          <w:bCs/>
          <w:u w:val="single"/>
          <w:rtl/>
        </w:rPr>
      </w:pPr>
      <w:r>
        <w:rPr>
          <w:bCs/>
          <w:u w:val="single"/>
          <w:rtl/>
        </w:rPr>
        <w:br w:type="page"/>
      </w:r>
    </w:p>
    <w:p w14:paraId="7672C27F" w14:textId="77777777" w:rsidR="00C255E9" w:rsidRPr="002A792A" w:rsidRDefault="00C255E9" w:rsidP="00C255E9">
      <w:pPr>
        <w:spacing w:before="120" w:after="240"/>
        <w:jc w:val="center"/>
        <w:rPr>
          <w:b/>
          <w:bCs/>
          <w:u w:val="single"/>
          <w:rtl/>
        </w:rPr>
      </w:pPr>
      <w:r w:rsidRPr="002A792A">
        <w:rPr>
          <w:bCs/>
          <w:u w:val="single"/>
          <w:rtl/>
        </w:rPr>
        <w:t>אישור עורך/ת הדין</w:t>
      </w:r>
    </w:p>
    <w:p w14:paraId="2B9C7228" w14:textId="77777777" w:rsidR="00C255E9" w:rsidRPr="002A792A" w:rsidRDefault="00C255E9" w:rsidP="00C255E9">
      <w:pPr>
        <w:rPr>
          <w:rtl/>
        </w:rPr>
      </w:pPr>
      <w:r w:rsidRPr="002A792A">
        <w:rPr>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BD4314A" w14:textId="77777777" w:rsidR="00C255E9" w:rsidRPr="002A792A" w:rsidRDefault="00C255E9" w:rsidP="00C255E9">
      <w:pPr>
        <w:ind w:left="720"/>
        <w:rPr>
          <w:rtl/>
        </w:rPr>
      </w:pP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C255E9" w:rsidRPr="002A792A" w14:paraId="7A5A904E" w14:textId="77777777" w:rsidTr="00A83E3B">
        <w:trPr>
          <w:trHeight w:val="379"/>
          <w:jc w:val="center"/>
        </w:trPr>
        <w:tc>
          <w:tcPr>
            <w:tcW w:w="2228" w:type="dxa"/>
            <w:tcBorders>
              <w:left w:val="nil"/>
              <w:bottom w:val="nil"/>
              <w:right w:val="nil"/>
            </w:tcBorders>
            <w:vAlign w:val="center"/>
          </w:tcPr>
          <w:p w14:paraId="0673A5AC" w14:textId="77777777" w:rsidR="00C255E9" w:rsidRPr="002A792A" w:rsidRDefault="00C255E9" w:rsidP="00A83E3B">
            <w:pPr>
              <w:ind w:left="720"/>
              <w:rPr>
                <w:rtl/>
              </w:rPr>
            </w:pPr>
            <w:r w:rsidRPr="002A792A">
              <w:rPr>
                <w:rtl/>
              </w:rPr>
              <w:t>תאריך</w:t>
            </w:r>
          </w:p>
        </w:tc>
        <w:tc>
          <w:tcPr>
            <w:tcW w:w="473" w:type="dxa"/>
            <w:tcBorders>
              <w:top w:val="nil"/>
              <w:left w:val="nil"/>
              <w:bottom w:val="nil"/>
              <w:right w:val="nil"/>
            </w:tcBorders>
            <w:vAlign w:val="center"/>
          </w:tcPr>
          <w:p w14:paraId="1DA77D65" w14:textId="77777777" w:rsidR="00C255E9" w:rsidRPr="002A792A" w:rsidRDefault="00C255E9" w:rsidP="00A83E3B">
            <w:pPr>
              <w:ind w:left="720"/>
              <w:rPr>
                <w:rtl/>
              </w:rPr>
            </w:pPr>
          </w:p>
        </w:tc>
        <w:tc>
          <w:tcPr>
            <w:tcW w:w="2631" w:type="dxa"/>
            <w:tcBorders>
              <w:left w:val="nil"/>
              <w:bottom w:val="nil"/>
              <w:right w:val="nil"/>
            </w:tcBorders>
            <w:vAlign w:val="center"/>
          </w:tcPr>
          <w:p w14:paraId="3D82513A" w14:textId="77777777" w:rsidR="00C255E9" w:rsidRPr="002A792A" w:rsidRDefault="00C255E9" w:rsidP="00A83E3B">
            <w:pPr>
              <w:ind w:left="720"/>
              <w:rPr>
                <w:rtl/>
              </w:rPr>
            </w:pPr>
            <w:r w:rsidRPr="002A792A">
              <w:rPr>
                <w:rtl/>
              </w:rPr>
              <w:t>מס' רישיון</w:t>
            </w:r>
          </w:p>
        </w:tc>
        <w:tc>
          <w:tcPr>
            <w:tcW w:w="322" w:type="dxa"/>
            <w:tcBorders>
              <w:top w:val="nil"/>
              <w:left w:val="nil"/>
              <w:bottom w:val="nil"/>
              <w:right w:val="nil"/>
            </w:tcBorders>
            <w:vAlign w:val="center"/>
          </w:tcPr>
          <w:p w14:paraId="4B72E720" w14:textId="77777777" w:rsidR="00C255E9" w:rsidRPr="002A792A" w:rsidRDefault="00C255E9" w:rsidP="00A83E3B">
            <w:pPr>
              <w:ind w:left="720"/>
              <w:rPr>
                <w:rtl/>
              </w:rPr>
            </w:pPr>
          </w:p>
        </w:tc>
        <w:tc>
          <w:tcPr>
            <w:tcW w:w="3057" w:type="dxa"/>
            <w:tcBorders>
              <w:left w:val="nil"/>
              <w:bottom w:val="nil"/>
              <w:right w:val="nil"/>
            </w:tcBorders>
            <w:vAlign w:val="center"/>
          </w:tcPr>
          <w:p w14:paraId="1219944A" w14:textId="77777777" w:rsidR="00C255E9" w:rsidRPr="002A792A" w:rsidRDefault="00C255E9" w:rsidP="00A83E3B">
            <w:pPr>
              <w:ind w:left="720"/>
              <w:rPr>
                <w:rtl/>
              </w:rPr>
            </w:pPr>
            <w:r w:rsidRPr="002A792A">
              <w:rPr>
                <w:rtl/>
              </w:rPr>
              <w:t>חתימה וחותמת עו"ד</w:t>
            </w:r>
          </w:p>
        </w:tc>
      </w:tr>
    </w:tbl>
    <w:p w14:paraId="7F5EEDBA" w14:textId="77777777" w:rsidR="00C255E9" w:rsidRPr="002A792A" w:rsidRDefault="00C255E9" w:rsidP="00C255E9">
      <w:pPr>
        <w:rPr>
          <w:rtl/>
        </w:rPr>
      </w:pPr>
    </w:p>
    <w:p w14:paraId="77D30043" w14:textId="77777777" w:rsidR="00C255E9" w:rsidRPr="002A792A" w:rsidRDefault="00C255E9" w:rsidP="00C255E9">
      <w:pPr>
        <w:spacing w:after="0"/>
        <w:ind w:left="720" w:hanging="720"/>
        <w:rPr>
          <w:rtl/>
        </w:rPr>
      </w:pPr>
      <w:r w:rsidRPr="002A792A">
        <w:rPr>
          <w:rtl/>
        </w:rPr>
        <w:br w:type="page"/>
      </w:r>
    </w:p>
    <w:p w14:paraId="74BE08BE" w14:textId="77777777" w:rsidR="003A20C4" w:rsidRPr="0066009A" w:rsidRDefault="003A20C4" w:rsidP="0018135A">
      <w:pPr>
        <w:pStyle w:val="Hn2"/>
        <w:numPr>
          <w:ilvl w:val="0"/>
          <w:numId w:val="0"/>
        </w:numPr>
        <w:rPr>
          <w:rtl/>
        </w:rPr>
      </w:pPr>
      <w:bookmarkStart w:id="800" w:name="_Toc497894903"/>
      <w:bookmarkStart w:id="801" w:name="_Toc504475995"/>
      <w:r w:rsidRPr="0066009A">
        <w:rPr>
          <w:rtl/>
        </w:rPr>
        <w:t>נספח 0.6.7 - הסכם</w:t>
      </w:r>
      <w:bookmarkEnd w:id="800"/>
      <w:bookmarkEnd w:id="801"/>
    </w:p>
    <w:p w14:paraId="39624B59" w14:textId="79AE032C" w:rsidR="003A20C4" w:rsidRPr="009F385F" w:rsidRDefault="009B3FD1" w:rsidP="003A20C4">
      <w:r>
        <w:rPr>
          <w:rFonts w:hint="cs"/>
          <w:rtl/>
        </w:rPr>
        <w:t xml:space="preserve">לא יפורסם בפורמט </w:t>
      </w:r>
      <w:r>
        <w:rPr>
          <w:rFonts w:hint="cs"/>
        </w:rPr>
        <w:t>DOC</w:t>
      </w:r>
      <w:r>
        <w:rPr>
          <w:rFonts w:hint="cs"/>
          <w:rtl/>
        </w:rPr>
        <w:t xml:space="preserve"> יש לעשות שימוש בקובץ המכרז שפורסם במקור</w:t>
      </w:r>
    </w:p>
    <w:p w14:paraId="7517B71E" w14:textId="77777777" w:rsidR="00D62858" w:rsidRPr="009F385F" w:rsidRDefault="00D62858" w:rsidP="00D62858">
      <w:pPr>
        <w:bidi w:val="0"/>
        <w:spacing w:before="200" w:after="200" w:line="276" w:lineRule="auto"/>
        <w:jc w:val="left"/>
        <w:rPr>
          <w:b/>
          <w:bCs/>
          <w:caps/>
          <w:u w:val="single"/>
          <w:rtl/>
        </w:rPr>
      </w:pPr>
      <w:r w:rsidRPr="009F385F">
        <w:rPr>
          <w:rtl/>
        </w:rPr>
        <w:br w:type="page"/>
      </w:r>
    </w:p>
    <w:p w14:paraId="3D5C3804" w14:textId="77777777" w:rsidR="00D47D17" w:rsidRPr="0066009A" w:rsidRDefault="00D47D17" w:rsidP="0018135A">
      <w:pPr>
        <w:pStyle w:val="Hn2"/>
        <w:numPr>
          <w:ilvl w:val="0"/>
          <w:numId w:val="0"/>
        </w:numPr>
        <w:rPr>
          <w:rtl/>
        </w:rPr>
      </w:pPr>
      <w:bookmarkStart w:id="802" w:name="_Toc497894904"/>
      <w:bookmarkStart w:id="803" w:name="_Toc504476141"/>
      <w:r w:rsidRPr="0066009A">
        <w:rPr>
          <w:rtl/>
        </w:rPr>
        <w:t>נספח 0.6.8</w:t>
      </w:r>
      <w:r w:rsidR="00127B1A" w:rsidRPr="0066009A">
        <w:rPr>
          <w:rtl/>
        </w:rPr>
        <w:t xml:space="preserve"> </w:t>
      </w:r>
      <w:r w:rsidRPr="0066009A">
        <w:rPr>
          <w:rtl/>
        </w:rPr>
        <w:t>- הצהרת המציע על העדר מניעה חוקית או ניגוד עניינים בקשר עם מכרז זה</w:t>
      </w:r>
      <w:bookmarkEnd w:id="802"/>
      <w:bookmarkEnd w:id="803"/>
    </w:p>
    <w:p w14:paraId="15DDC8BF" w14:textId="77777777" w:rsidR="00127B1A" w:rsidRPr="002A792A" w:rsidRDefault="00127B1A" w:rsidP="00F5269B">
      <w:pPr>
        <w:spacing w:after="0" w:line="240" w:lineRule="auto"/>
        <w:rPr>
          <w:rtl/>
        </w:rPr>
      </w:pPr>
    </w:p>
    <w:p w14:paraId="786B1250" w14:textId="77777777" w:rsidR="00127B1A" w:rsidRPr="002A792A" w:rsidRDefault="00127B1A" w:rsidP="00127B1A">
      <w:pPr>
        <w:rPr>
          <w:rtl/>
        </w:rPr>
      </w:pPr>
      <w:r w:rsidRPr="002A792A">
        <w:rPr>
          <w:rtl/>
        </w:rPr>
        <w:t xml:space="preserve">אני הח"מ _______________ ת.ז. _______________ המוסמך/ת לתת תצהיר זה בשם ___________________ (להלן: </w:t>
      </w:r>
      <w:r w:rsidRPr="002A792A">
        <w:rPr>
          <w:bCs/>
          <w:rtl/>
        </w:rPr>
        <w:t>המציע</w:t>
      </w:r>
      <w:r w:rsidRPr="002A792A">
        <w:rPr>
          <w:rtl/>
        </w:rPr>
        <w:t xml:space="preserve">) המבקש להתקשר במכרז שמספרו בכותרת, ולאחר שהוזהרתי כי עלי לומר את האמת וכי אהיה צפוי/ה לעונשים הקבועים בחוק אם לא אעשה כן, מצהיר/ה בזה בשם המציע כדלקמן: </w:t>
      </w:r>
    </w:p>
    <w:p w14:paraId="3EAA797A" w14:textId="77777777" w:rsidR="00127B1A" w:rsidRPr="002A792A" w:rsidRDefault="00127B1A" w:rsidP="00330C1C">
      <w:pPr>
        <w:numPr>
          <w:ilvl w:val="1"/>
          <w:numId w:val="113"/>
        </w:numPr>
        <w:rPr>
          <w:rtl/>
        </w:rPr>
      </w:pPr>
      <w:r w:rsidRPr="002A792A">
        <w:rPr>
          <w:rtl/>
        </w:rPr>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על-פי מכרז זה.</w:t>
      </w:r>
    </w:p>
    <w:p w14:paraId="2D03253F" w14:textId="77777777" w:rsidR="00127B1A" w:rsidRPr="002A792A" w:rsidRDefault="00127B1A" w:rsidP="00330C1C">
      <w:pPr>
        <w:numPr>
          <w:ilvl w:val="1"/>
          <w:numId w:val="113"/>
        </w:numPr>
      </w:pPr>
      <w:r w:rsidRPr="002A792A">
        <w:rPr>
          <w:rtl/>
        </w:rPr>
        <w:t>כמו כן אני מתחייב כי במהלך כל תקופת ההתקשרות לא להתקשר בנושאים שיש בהם משום ניגוד עניינים כאמור. במקרה בו יהיה ספק בדבר קיומו של ניגוד עניינים, אבקש את הסכמת ה</w:t>
      </w:r>
      <w:r w:rsidR="003A20C4">
        <w:rPr>
          <w:rtl/>
        </w:rPr>
        <w:t>מזמין</w:t>
      </w:r>
      <w:r w:rsidRPr="002A792A">
        <w:rPr>
          <w:rtl/>
        </w:rPr>
        <w:t>, מראש ובכתב, להתקשרות.</w:t>
      </w:r>
    </w:p>
    <w:p w14:paraId="6CB8B940" w14:textId="77777777" w:rsidR="00127B1A" w:rsidRPr="002A792A" w:rsidRDefault="00127B1A" w:rsidP="00330C1C">
      <w:pPr>
        <w:numPr>
          <w:ilvl w:val="1"/>
          <w:numId w:val="113"/>
        </w:numPr>
        <w:rPr>
          <w:rtl/>
        </w:rPr>
      </w:pPr>
      <w:r w:rsidRPr="002A792A">
        <w:rPr>
          <w:rtl/>
        </w:rPr>
        <w:t>מבלי לגרוע מכלליות האמור, ידוע לי כי עלי לדווח מראש ל</w:t>
      </w:r>
      <w:r w:rsidR="003A20C4">
        <w:rPr>
          <w:rtl/>
        </w:rPr>
        <w:t>מזמין</w:t>
      </w:r>
      <w:r w:rsidRPr="002A792A">
        <w:rPr>
          <w:rtl/>
        </w:rPr>
        <w:t xml:space="preserve"> או לנציג מטעמו על כל כוונה שלי, של מי מעובדי, להתקשר עם כל גורם כאמור בתצהיר זה, ולפעול בהתאם להוראותיו בעניין. ה</w:t>
      </w:r>
      <w:r w:rsidR="003A20C4">
        <w:rPr>
          <w:rtl/>
        </w:rPr>
        <w:t>מזמין</w:t>
      </w:r>
      <w:r w:rsidRPr="002A792A">
        <w:rPr>
          <w:rtl/>
        </w:rPr>
        <w:t xml:space="preserve"> רשאי לא לאשר התקשרות כאמור או לתת הוראות אחרות שיבטיחו העדר ניגוד עניינים, ואני מתחייב לפעול בהתאם להוראות אלו.</w:t>
      </w:r>
    </w:p>
    <w:p w14:paraId="05A7C484" w14:textId="77777777" w:rsidR="00127B1A" w:rsidRPr="002A792A" w:rsidRDefault="00127B1A" w:rsidP="00330C1C">
      <w:pPr>
        <w:numPr>
          <w:ilvl w:val="1"/>
          <w:numId w:val="113"/>
        </w:numPr>
        <w:rPr>
          <w:rtl/>
        </w:rPr>
      </w:pPr>
      <w:r w:rsidRPr="002A792A">
        <w:rPr>
          <w:rtl/>
        </w:rPr>
        <w:t xml:space="preserve">להלן מפורטים כל הקשרים המקצועיים, העסקיים והאישיים עם גורמים אחרים העלולים ליצור ניגוד אינטרסים עם מתן </w:t>
      </w:r>
      <w:r w:rsidR="003A20C4">
        <w:rPr>
          <w:rFonts w:hint="cs"/>
          <w:rtl/>
        </w:rPr>
        <w:t>ה</w:t>
      </w:r>
      <w:r w:rsidRPr="002A792A">
        <w:rPr>
          <w:rtl/>
        </w:rPr>
        <w:t xml:space="preserve">שירותים </w:t>
      </w:r>
      <w:r w:rsidR="003A20C4">
        <w:rPr>
          <w:rFonts w:hint="cs"/>
          <w:rtl/>
        </w:rPr>
        <w:t>למזמין</w:t>
      </w:r>
      <w:r w:rsidRPr="002A792A">
        <w:rPr>
          <w:rtl/>
        </w:rPr>
        <w:t>, בהתאם להצעה זו (לעניין זה יש לפרט גם קשרים של בני משפחה או תאגידים):</w:t>
      </w:r>
    </w:p>
    <w:p w14:paraId="102A9D99" w14:textId="77777777" w:rsidR="00127B1A" w:rsidRPr="002A792A" w:rsidRDefault="00127B1A" w:rsidP="00AB3793">
      <w:pPr>
        <w:numPr>
          <w:ilvl w:val="3"/>
          <w:numId w:val="114"/>
        </w:numPr>
        <w:ind w:left="1217" w:hanging="796"/>
        <w:rPr>
          <w:rtl/>
        </w:rPr>
      </w:pPr>
      <w:r w:rsidRPr="002A792A">
        <w:rPr>
          <w:rtl/>
        </w:rPr>
        <w:t>________________________________________________________________.</w:t>
      </w:r>
    </w:p>
    <w:p w14:paraId="4DECBF69" w14:textId="77777777" w:rsidR="00127B1A" w:rsidRPr="002A792A" w:rsidRDefault="00127B1A" w:rsidP="00AB3793">
      <w:pPr>
        <w:numPr>
          <w:ilvl w:val="3"/>
          <w:numId w:val="114"/>
        </w:numPr>
        <w:ind w:left="1217" w:hanging="796"/>
      </w:pPr>
      <w:r w:rsidRPr="002A792A">
        <w:rPr>
          <w:rtl/>
        </w:rPr>
        <w:t>________________________________________________________________.</w:t>
      </w:r>
    </w:p>
    <w:p w14:paraId="0E780E44" w14:textId="77777777" w:rsidR="00127B1A" w:rsidRPr="002A792A" w:rsidRDefault="00127B1A" w:rsidP="00AB3793">
      <w:pPr>
        <w:numPr>
          <w:ilvl w:val="3"/>
          <w:numId w:val="114"/>
        </w:numPr>
        <w:ind w:left="1217" w:hanging="796"/>
      </w:pPr>
      <w:r w:rsidRPr="002A792A">
        <w:rPr>
          <w:rtl/>
        </w:rPr>
        <w:t>________________________________________________________________.</w:t>
      </w:r>
    </w:p>
    <w:p w14:paraId="2EC8087E" w14:textId="77777777" w:rsidR="00127B1A" w:rsidRPr="002A792A" w:rsidRDefault="00127B1A" w:rsidP="00AB3793">
      <w:pPr>
        <w:numPr>
          <w:ilvl w:val="3"/>
          <w:numId w:val="114"/>
        </w:numPr>
        <w:ind w:left="1217" w:hanging="796"/>
      </w:pPr>
      <w:r w:rsidRPr="002A792A">
        <w:rPr>
          <w:rtl/>
        </w:rPr>
        <w:t>________________________________________________________________.</w:t>
      </w:r>
    </w:p>
    <w:p w14:paraId="4AFA8FAE" w14:textId="77777777" w:rsidR="00127B1A" w:rsidRPr="002A792A" w:rsidRDefault="00127B1A" w:rsidP="003A20C4">
      <w:pPr>
        <w:spacing w:after="0" w:line="240" w:lineRule="auto"/>
        <w:rPr>
          <w:rtl/>
        </w:rPr>
      </w:pPr>
    </w:p>
    <w:tbl>
      <w:tblPr>
        <w:bidiVisual/>
        <w:tblW w:w="9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33"/>
        <w:gridCol w:w="323"/>
        <w:gridCol w:w="2808"/>
        <w:gridCol w:w="323"/>
        <w:gridCol w:w="2791"/>
      </w:tblGrid>
      <w:tr w:rsidR="00127B1A" w:rsidRPr="002A792A" w14:paraId="5C3DE97E" w14:textId="77777777" w:rsidTr="00520FF0">
        <w:trPr>
          <w:trHeight w:val="446"/>
          <w:jc w:val="center"/>
        </w:trPr>
        <w:tc>
          <w:tcPr>
            <w:tcW w:w="2956" w:type="dxa"/>
            <w:tcBorders>
              <w:top w:val="nil"/>
              <w:left w:val="nil"/>
              <w:right w:val="nil"/>
            </w:tcBorders>
            <w:vAlign w:val="center"/>
          </w:tcPr>
          <w:p w14:paraId="0966F21D" w14:textId="77777777" w:rsidR="00127B1A" w:rsidRPr="002A792A" w:rsidRDefault="00127B1A" w:rsidP="00127B1A">
            <w:pPr>
              <w:rPr>
                <w:b/>
                <w:bCs/>
                <w:rtl/>
              </w:rPr>
            </w:pPr>
          </w:p>
        </w:tc>
        <w:tc>
          <w:tcPr>
            <w:tcW w:w="305" w:type="dxa"/>
            <w:tcBorders>
              <w:top w:val="nil"/>
              <w:left w:val="nil"/>
              <w:bottom w:val="nil"/>
              <w:right w:val="nil"/>
            </w:tcBorders>
          </w:tcPr>
          <w:p w14:paraId="4D62E53A" w14:textId="77777777" w:rsidR="00127B1A" w:rsidRPr="002A792A" w:rsidRDefault="00127B1A" w:rsidP="00127B1A">
            <w:pPr>
              <w:rPr>
                <w:b/>
                <w:bCs/>
                <w:rtl/>
              </w:rPr>
            </w:pPr>
          </w:p>
        </w:tc>
        <w:tc>
          <w:tcPr>
            <w:tcW w:w="2650" w:type="dxa"/>
            <w:tcBorders>
              <w:top w:val="nil"/>
              <w:left w:val="nil"/>
              <w:right w:val="nil"/>
            </w:tcBorders>
            <w:vAlign w:val="center"/>
          </w:tcPr>
          <w:p w14:paraId="6600BFBB" w14:textId="77777777" w:rsidR="00127B1A" w:rsidRPr="002A792A" w:rsidRDefault="00127B1A" w:rsidP="00127B1A">
            <w:pPr>
              <w:rPr>
                <w:b/>
                <w:bCs/>
                <w:rtl/>
              </w:rPr>
            </w:pPr>
          </w:p>
        </w:tc>
        <w:tc>
          <w:tcPr>
            <w:tcW w:w="305" w:type="dxa"/>
            <w:tcBorders>
              <w:top w:val="nil"/>
              <w:left w:val="nil"/>
              <w:bottom w:val="nil"/>
              <w:right w:val="nil"/>
            </w:tcBorders>
            <w:vAlign w:val="center"/>
          </w:tcPr>
          <w:p w14:paraId="45C844B9" w14:textId="77777777" w:rsidR="00127B1A" w:rsidRPr="002A792A" w:rsidRDefault="00127B1A" w:rsidP="00127B1A">
            <w:pPr>
              <w:rPr>
                <w:b/>
                <w:bCs/>
                <w:rtl/>
              </w:rPr>
            </w:pPr>
          </w:p>
        </w:tc>
        <w:tc>
          <w:tcPr>
            <w:tcW w:w="2634" w:type="dxa"/>
            <w:tcBorders>
              <w:top w:val="nil"/>
              <w:left w:val="nil"/>
              <w:right w:val="nil"/>
            </w:tcBorders>
            <w:vAlign w:val="center"/>
          </w:tcPr>
          <w:p w14:paraId="2F01343E" w14:textId="77777777" w:rsidR="00127B1A" w:rsidRPr="002A792A" w:rsidRDefault="00127B1A" w:rsidP="00127B1A">
            <w:pPr>
              <w:rPr>
                <w:b/>
                <w:bCs/>
                <w:rtl/>
              </w:rPr>
            </w:pPr>
          </w:p>
        </w:tc>
      </w:tr>
      <w:tr w:rsidR="00127B1A" w:rsidRPr="002A792A" w14:paraId="739929B0" w14:textId="77777777" w:rsidTr="00520FF0">
        <w:trPr>
          <w:trHeight w:val="379"/>
          <w:jc w:val="center"/>
        </w:trPr>
        <w:tc>
          <w:tcPr>
            <w:tcW w:w="2956" w:type="dxa"/>
            <w:tcBorders>
              <w:left w:val="nil"/>
              <w:bottom w:val="nil"/>
              <w:right w:val="nil"/>
            </w:tcBorders>
            <w:vAlign w:val="center"/>
          </w:tcPr>
          <w:p w14:paraId="4E335EBD" w14:textId="77777777" w:rsidR="00127B1A" w:rsidRPr="002A792A" w:rsidRDefault="00127B1A" w:rsidP="0066009A">
            <w:pPr>
              <w:jc w:val="center"/>
              <w:rPr>
                <w:b/>
                <w:bCs/>
                <w:rtl/>
              </w:rPr>
            </w:pPr>
            <w:r w:rsidRPr="002A792A">
              <w:rPr>
                <w:bCs/>
                <w:rtl/>
              </w:rPr>
              <w:t>שם</w:t>
            </w:r>
          </w:p>
        </w:tc>
        <w:tc>
          <w:tcPr>
            <w:tcW w:w="305" w:type="dxa"/>
            <w:tcBorders>
              <w:top w:val="nil"/>
              <w:left w:val="nil"/>
              <w:bottom w:val="nil"/>
              <w:right w:val="nil"/>
            </w:tcBorders>
          </w:tcPr>
          <w:p w14:paraId="23C65BF1" w14:textId="77777777" w:rsidR="00127B1A" w:rsidRPr="002A792A" w:rsidRDefault="00127B1A" w:rsidP="0066009A">
            <w:pPr>
              <w:jc w:val="center"/>
              <w:rPr>
                <w:b/>
                <w:bCs/>
                <w:rtl/>
              </w:rPr>
            </w:pPr>
          </w:p>
        </w:tc>
        <w:tc>
          <w:tcPr>
            <w:tcW w:w="2650" w:type="dxa"/>
            <w:tcBorders>
              <w:left w:val="nil"/>
              <w:bottom w:val="nil"/>
              <w:right w:val="nil"/>
            </w:tcBorders>
            <w:vAlign w:val="center"/>
          </w:tcPr>
          <w:p w14:paraId="0BC1F9E1" w14:textId="77777777" w:rsidR="00127B1A" w:rsidRPr="002A792A" w:rsidRDefault="00127B1A" w:rsidP="0066009A">
            <w:pPr>
              <w:jc w:val="center"/>
              <w:rPr>
                <w:b/>
                <w:bCs/>
                <w:rtl/>
              </w:rPr>
            </w:pPr>
            <w:r w:rsidRPr="002A792A">
              <w:rPr>
                <w:bCs/>
                <w:rtl/>
              </w:rPr>
              <w:t>תפקיד</w:t>
            </w:r>
          </w:p>
        </w:tc>
        <w:tc>
          <w:tcPr>
            <w:tcW w:w="305" w:type="dxa"/>
            <w:tcBorders>
              <w:top w:val="nil"/>
              <w:left w:val="nil"/>
              <w:bottom w:val="nil"/>
              <w:right w:val="nil"/>
            </w:tcBorders>
            <w:vAlign w:val="center"/>
          </w:tcPr>
          <w:p w14:paraId="2B9BF199" w14:textId="77777777" w:rsidR="00127B1A" w:rsidRPr="002A792A" w:rsidRDefault="00127B1A" w:rsidP="0066009A">
            <w:pPr>
              <w:jc w:val="center"/>
              <w:rPr>
                <w:b/>
                <w:bCs/>
                <w:rtl/>
              </w:rPr>
            </w:pPr>
          </w:p>
        </w:tc>
        <w:tc>
          <w:tcPr>
            <w:tcW w:w="2634" w:type="dxa"/>
            <w:tcBorders>
              <w:left w:val="nil"/>
              <w:bottom w:val="nil"/>
              <w:right w:val="nil"/>
            </w:tcBorders>
            <w:vAlign w:val="center"/>
          </w:tcPr>
          <w:p w14:paraId="189051A7" w14:textId="77777777" w:rsidR="00127B1A" w:rsidRPr="002A792A" w:rsidRDefault="00127B1A" w:rsidP="0066009A">
            <w:pPr>
              <w:jc w:val="center"/>
              <w:rPr>
                <w:b/>
                <w:bCs/>
                <w:rtl/>
              </w:rPr>
            </w:pPr>
            <w:r w:rsidRPr="002A792A">
              <w:rPr>
                <w:bCs/>
                <w:rtl/>
              </w:rPr>
              <w:t>חתימה וחותמת</w:t>
            </w:r>
          </w:p>
        </w:tc>
      </w:tr>
    </w:tbl>
    <w:p w14:paraId="55E143B7" w14:textId="77777777" w:rsidR="0066009A" w:rsidRDefault="0066009A" w:rsidP="00F5269B">
      <w:pPr>
        <w:jc w:val="center"/>
        <w:rPr>
          <w:bCs/>
          <w:u w:val="single"/>
          <w:rtl/>
        </w:rPr>
      </w:pPr>
    </w:p>
    <w:p w14:paraId="3DEFAA35" w14:textId="77777777" w:rsidR="0066009A" w:rsidRDefault="0066009A">
      <w:pPr>
        <w:spacing w:after="0"/>
        <w:ind w:left="720" w:hanging="720"/>
        <w:rPr>
          <w:bCs/>
          <w:u w:val="single"/>
          <w:rtl/>
        </w:rPr>
      </w:pPr>
      <w:r>
        <w:rPr>
          <w:bCs/>
          <w:u w:val="single"/>
          <w:rtl/>
        </w:rPr>
        <w:br w:type="page"/>
      </w:r>
    </w:p>
    <w:p w14:paraId="2E618E38" w14:textId="77777777" w:rsidR="00127B1A" w:rsidRPr="002A792A" w:rsidRDefault="00127B1A" w:rsidP="00F5269B">
      <w:pPr>
        <w:jc w:val="center"/>
        <w:rPr>
          <w:b/>
          <w:bCs/>
          <w:u w:val="single"/>
          <w:rtl/>
        </w:rPr>
      </w:pPr>
      <w:r w:rsidRPr="002A792A">
        <w:rPr>
          <w:bCs/>
          <w:u w:val="single"/>
          <w:rtl/>
        </w:rPr>
        <w:t>אישור עורך/ת הדין</w:t>
      </w:r>
    </w:p>
    <w:p w14:paraId="6F99C173" w14:textId="77777777" w:rsidR="00127B1A" w:rsidRPr="002A792A" w:rsidRDefault="00127B1A" w:rsidP="00127B1A">
      <w:pPr>
        <w:rPr>
          <w:rtl/>
        </w:rPr>
      </w:pPr>
      <w:r w:rsidRPr="002A792A">
        <w:rPr>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127B1A" w:rsidRPr="002A792A" w14:paraId="0FB29A6D" w14:textId="77777777" w:rsidTr="00520FF0">
        <w:trPr>
          <w:trHeight w:val="446"/>
          <w:jc w:val="center"/>
        </w:trPr>
        <w:tc>
          <w:tcPr>
            <w:tcW w:w="2228" w:type="dxa"/>
            <w:tcBorders>
              <w:top w:val="nil"/>
              <w:left w:val="nil"/>
              <w:right w:val="nil"/>
            </w:tcBorders>
            <w:vAlign w:val="center"/>
          </w:tcPr>
          <w:p w14:paraId="789F4113" w14:textId="77777777" w:rsidR="00127B1A" w:rsidRPr="002A792A" w:rsidRDefault="00127B1A" w:rsidP="00127B1A">
            <w:pPr>
              <w:rPr>
                <w:b/>
                <w:bCs/>
                <w:rtl/>
              </w:rPr>
            </w:pPr>
          </w:p>
        </w:tc>
        <w:tc>
          <w:tcPr>
            <w:tcW w:w="473" w:type="dxa"/>
            <w:tcBorders>
              <w:top w:val="nil"/>
              <w:left w:val="nil"/>
              <w:bottom w:val="nil"/>
              <w:right w:val="nil"/>
            </w:tcBorders>
            <w:vAlign w:val="center"/>
          </w:tcPr>
          <w:p w14:paraId="1090701D" w14:textId="77777777" w:rsidR="00127B1A" w:rsidRPr="002A792A" w:rsidRDefault="00127B1A" w:rsidP="00127B1A">
            <w:pPr>
              <w:rPr>
                <w:b/>
                <w:bCs/>
                <w:rtl/>
              </w:rPr>
            </w:pPr>
          </w:p>
        </w:tc>
        <w:tc>
          <w:tcPr>
            <w:tcW w:w="2631" w:type="dxa"/>
            <w:tcBorders>
              <w:top w:val="nil"/>
              <w:left w:val="nil"/>
              <w:right w:val="nil"/>
            </w:tcBorders>
            <w:vAlign w:val="center"/>
          </w:tcPr>
          <w:p w14:paraId="1029C5E8" w14:textId="77777777" w:rsidR="00127B1A" w:rsidRPr="002A792A" w:rsidRDefault="00127B1A" w:rsidP="00127B1A">
            <w:pPr>
              <w:rPr>
                <w:b/>
                <w:bCs/>
                <w:rtl/>
              </w:rPr>
            </w:pPr>
          </w:p>
        </w:tc>
        <w:tc>
          <w:tcPr>
            <w:tcW w:w="322" w:type="dxa"/>
            <w:tcBorders>
              <w:top w:val="nil"/>
              <w:left w:val="nil"/>
              <w:bottom w:val="nil"/>
              <w:right w:val="nil"/>
            </w:tcBorders>
            <w:vAlign w:val="center"/>
          </w:tcPr>
          <w:p w14:paraId="2D99FFB1" w14:textId="77777777" w:rsidR="00127B1A" w:rsidRPr="002A792A" w:rsidRDefault="00127B1A" w:rsidP="00127B1A">
            <w:pPr>
              <w:rPr>
                <w:b/>
                <w:bCs/>
                <w:rtl/>
              </w:rPr>
            </w:pPr>
          </w:p>
        </w:tc>
        <w:tc>
          <w:tcPr>
            <w:tcW w:w="3057" w:type="dxa"/>
            <w:tcBorders>
              <w:top w:val="nil"/>
              <w:left w:val="nil"/>
              <w:right w:val="nil"/>
            </w:tcBorders>
            <w:vAlign w:val="center"/>
          </w:tcPr>
          <w:p w14:paraId="07F2FBCD" w14:textId="77777777" w:rsidR="00127B1A" w:rsidRPr="002A792A" w:rsidRDefault="00127B1A" w:rsidP="00127B1A">
            <w:pPr>
              <w:rPr>
                <w:b/>
                <w:bCs/>
                <w:rtl/>
              </w:rPr>
            </w:pPr>
          </w:p>
        </w:tc>
      </w:tr>
      <w:tr w:rsidR="00127B1A" w:rsidRPr="002A792A" w14:paraId="18D758E6" w14:textId="77777777" w:rsidTr="00520FF0">
        <w:trPr>
          <w:trHeight w:val="379"/>
          <w:jc w:val="center"/>
        </w:trPr>
        <w:tc>
          <w:tcPr>
            <w:tcW w:w="2228" w:type="dxa"/>
            <w:tcBorders>
              <w:left w:val="nil"/>
              <w:bottom w:val="nil"/>
              <w:right w:val="nil"/>
            </w:tcBorders>
            <w:vAlign w:val="center"/>
          </w:tcPr>
          <w:p w14:paraId="51DB0EDB" w14:textId="77777777" w:rsidR="00127B1A" w:rsidRPr="002A792A" w:rsidRDefault="00127B1A" w:rsidP="0066009A">
            <w:pPr>
              <w:jc w:val="center"/>
              <w:rPr>
                <w:b/>
                <w:bCs/>
                <w:rtl/>
              </w:rPr>
            </w:pPr>
            <w:r w:rsidRPr="002A792A">
              <w:rPr>
                <w:bCs/>
                <w:rtl/>
              </w:rPr>
              <w:t>תאריך</w:t>
            </w:r>
          </w:p>
        </w:tc>
        <w:tc>
          <w:tcPr>
            <w:tcW w:w="473" w:type="dxa"/>
            <w:tcBorders>
              <w:top w:val="nil"/>
              <w:left w:val="nil"/>
              <w:bottom w:val="nil"/>
              <w:right w:val="nil"/>
            </w:tcBorders>
            <w:vAlign w:val="center"/>
          </w:tcPr>
          <w:p w14:paraId="5BD5B76E" w14:textId="77777777" w:rsidR="00127B1A" w:rsidRPr="002A792A" w:rsidRDefault="00127B1A" w:rsidP="0066009A">
            <w:pPr>
              <w:jc w:val="center"/>
              <w:rPr>
                <w:b/>
                <w:bCs/>
                <w:rtl/>
              </w:rPr>
            </w:pPr>
          </w:p>
        </w:tc>
        <w:tc>
          <w:tcPr>
            <w:tcW w:w="2631" w:type="dxa"/>
            <w:tcBorders>
              <w:left w:val="nil"/>
              <w:bottom w:val="nil"/>
              <w:right w:val="nil"/>
            </w:tcBorders>
            <w:vAlign w:val="center"/>
          </w:tcPr>
          <w:p w14:paraId="30EAE8EE" w14:textId="77777777" w:rsidR="00127B1A" w:rsidRPr="002A792A" w:rsidRDefault="00127B1A" w:rsidP="0066009A">
            <w:pPr>
              <w:jc w:val="center"/>
              <w:rPr>
                <w:b/>
                <w:bCs/>
                <w:rtl/>
              </w:rPr>
            </w:pPr>
            <w:r w:rsidRPr="002A792A">
              <w:rPr>
                <w:bCs/>
                <w:rtl/>
              </w:rPr>
              <w:t>מס' רישיון</w:t>
            </w:r>
          </w:p>
        </w:tc>
        <w:tc>
          <w:tcPr>
            <w:tcW w:w="322" w:type="dxa"/>
            <w:tcBorders>
              <w:top w:val="nil"/>
              <w:left w:val="nil"/>
              <w:bottom w:val="nil"/>
              <w:right w:val="nil"/>
            </w:tcBorders>
            <w:vAlign w:val="center"/>
          </w:tcPr>
          <w:p w14:paraId="3EF6B081" w14:textId="77777777" w:rsidR="00127B1A" w:rsidRPr="002A792A" w:rsidRDefault="00127B1A" w:rsidP="0066009A">
            <w:pPr>
              <w:jc w:val="center"/>
              <w:rPr>
                <w:b/>
                <w:bCs/>
                <w:rtl/>
              </w:rPr>
            </w:pPr>
          </w:p>
        </w:tc>
        <w:tc>
          <w:tcPr>
            <w:tcW w:w="3057" w:type="dxa"/>
            <w:tcBorders>
              <w:left w:val="nil"/>
              <w:bottom w:val="nil"/>
              <w:right w:val="nil"/>
            </w:tcBorders>
            <w:vAlign w:val="center"/>
          </w:tcPr>
          <w:p w14:paraId="18DE07A1" w14:textId="77777777" w:rsidR="00127B1A" w:rsidRPr="002A792A" w:rsidRDefault="00127B1A" w:rsidP="0066009A">
            <w:pPr>
              <w:jc w:val="center"/>
              <w:rPr>
                <w:b/>
                <w:bCs/>
                <w:rtl/>
              </w:rPr>
            </w:pPr>
            <w:r w:rsidRPr="002A792A">
              <w:rPr>
                <w:bCs/>
                <w:rtl/>
              </w:rPr>
              <w:t>חתימה וחותמת עו"ד</w:t>
            </w:r>
          </w:p>
        </w:tc>
      </w:tr>
    </w:tbl>
    <w:p w14:paraId="187A25E1" w14:textId="77777777" w:rsidR="007C06AE" w:rsidRPr="002A792A" w:rsidRDefault="007C06AE" w:rsidP="007C06AE">
      <w:pPr>
        <w:rPr>
          <w:rtl/>
        </w:rPr>
      </w:pPr>
    </w:p>
    <w:p w14:paraId="210BF6AA" w14:textId="77777777" w:rsidR="00C5345B" w:rsidRPr="002A792A" w:rsidRDefault="00C5345B">
      <w:pPr>
        <w:spacing w:after="0"/>
        <w:ind w:left="720" w:hanging="720"/>
        <w:rPr>
          <w:b/>
          <w:bCs/>
          <w:u w:val="single"/>
          <w:rtl/>
        </w:rPr>
      </w:pPr>
      <w:bookmarkStart w:id="804" w:name="_נספח_0.6.9_הסכם"/>
      <w:bookmarkStart w:id="805" w:name="_נספח_0.6.8_הסכם"/>
      <w:bookmarkStart w:id="806" w:name="_Toc281658780"/>
      <w:bookmarkStart w:id="807" w:name="_Toc449274018"/>
      <w:bookmarkEnd w:id="804"/>
      <w:bookmarkEnd w:id="805"/>
      <w:r w:rsidRPr="002A792A">
        <w:rPr>
          <w:bCs/>
          <w:u w:val="single"/>
          <w:rtl/>
        </w:rPr>
        <w:br w:type="page"/>
      </w:r>
    </w:p>
    <w:p w14:paraId="6302AE00" w14:textId="77777777" w:rsidR="007C06AE" w:rsidRPr="0066009A" w:rsidRDefault="007C06AE" w:rsidP="0018135A">
      <w:pPr>
        <w:pStyle w:val="Hn2"/>
        <w:numPr>
          <w:ilvl w:val="0"/>
          <w:numId w:val="0"/>
        </w:numPr>
        <w:rPr>
          <w:rtl/>
        </w:rPr>
      </w:pPr>
      <w:bookmarkStart w:id="808" w:name="_0.6.17_התחייבות_בדבר"/>
      <w:bookmarkStart w:id="809" w:name="_נספח_0.7.3_-"/>
      <w:bookmarkStart w:id="810" w:name="_Toc206123320"/>
      <w:bookmarkStart w:id="811" w:name="_Toc255133892"/>
      <w:bookmarkStart w:id="812" w:name="_Toc281658783"/>
      <w:bookmarkStart w:id="813" w:name="_Toc449274019"/>
      <w:bookmarkStart w:id="814" w:name="_Toc497894905"/>
      <w:bookmarkStart w:id="815" w:name="_Toc504476142"/>
      <w:bookmarkEnd w:id="789"/>
      <w:bookmarkEnd w:id="806"/>
      <w:bookmarkEnd w:id="807"/>
      <w:bookmarkEnd w:id="808"/>
      <w:bookmarkEnd w:id="809"/>
      <w:r w:rsidRPr="0066009A">
        <w:rPr>
          <w:rtl/>
        </w:rPr>
        <w:t>נספח 0.7.3 - התחייבות לשמירת סודיות</w:t>
      </w:r>
      <w:bookmarkEnd w:id="810"/>
      <w:bookmarkEnd w:id="811"/>
      <w:bookmarkEnd w:id="812"/>
      <w:bookmarkEnd w:id="813"/>
      <w:bookmarkEnd w:id="814"/>
      <w:bookmarkEnd w:id="815"/>
    </w:p>
    <w:p w14:paraId="78DA1275" w14:textId="77777777" w:rsidR="0066009A" w:rsidRDefault="0066009A" w:rsidP="00F5269B">
      <w:pPr>
        <w:rPr>
          <w:sz w:val="28"/>
          <w:rtl/>
        </w:rPr>
      </w:pPr>
      <w:bookmarkStart w:id="816" w:name="_Toc281213808"/>
      <w:bookmarkEnd w:id="762"/>
      <w:bookmarkEnd w:id="763"/>
      <w:bookmarkEnd w:id="764"/>
      <w:bookmarkEnd w:id="765"/>
      <w:bookmarkEnd w:id="766"/>
    </w:p>
    <w:p w14:paraId="61031840" w14:textId="77777777" w:rsidR="00580D87" w:rsidRPr="002A792A" w:rsidRDefault="00580D87" w:rsidP="00F5269B">
      <w:pPr>
        <w:rPr>
          <w:rtl/>
        </w:rPr>
      </w:pPr>
      <w:r w:rsidRPr="002A792A">
        <w:rPr>
          <w:sz w:val="28"/>
          <w:rtl/>
        </w:rPr>
        <w:t xml:space="preserve">אני הח"מ _______________ ת.ז. _______________ המוסמך/ת לתת להצהיר ולהתחייב בשם ___________________ (להלן: </w:t>
      </w:r>
      <w:r w:rsidRPr="002A792A">
        <w:rPr>
          <w:bCs/>
          <w:sz w:val="28"/>
          <w:rtl/>
        </w:rPr>
        <w:t>המציע</w:t>
      </w:r>
      <w:r w:rsidRPr="002A792A">
        <w:rPr>
          <w:sz w:val="28"/>
          <w:rtl/>
        </w:rPr>
        <w:t xml:space="preserve">) המבקש להתקשר במכרז שמספרו בכותרת, ולאחר שהוזהרתי כי עלי לומר את האמת וכי אהיה צפוי/ה לעונשים הקבועים בחוק אם לא אעשה כן, מצהיר/ה ומתחיי/ת בזה בשם המציע כדלקמן: </w:t>
      </w:r>
    </w:p>
    <w:p w14:paraId="4EC631EE" w14:textId="77777777" w:rsidR="00580D87" w:rsidRPr="002A792A" w:rsidRDefault="00580D87" w:rsidP="005A5483">
      <w:r w:rsidRPr="002A792A">
        <w:rPr>
          <w:sz w:val="28"/>
          <w:rtl/>
        </w:rPr>
        <w:t>לשמור בסוד כל ידיעה שתגיע אל המציע או מי מטעמו עקב התקשרות המציע במכרז ולא להעביר, למסור או להביא לידיעת כל אדם או גוף כל ידיעה שתגיע אלי בקשר עם ביצוע ההסכם, במהלך או אגב ביצועו, לפני תחילתו או לאחר מכן.</w:t>
      </w:r>
    </w:p>
    <w:p w14:paraId="247659C5" w14:textId="77777777" w:rsidR="00580D87" w:rsidRPr="002A792A" w:rsidRDefault="00580D87" w:rsidP="00DA685C">
      <w:pPr>
        <w:rPr>
          <w:rtl/>
        </w:rPr>
      </w:pPr>
      <w:r w:rsidRPr="002A792A">
        <w:rPr>
          <w:sz w:val="28"/>
          <w:rtl/>
        </w:rPr>
        <w:t>מתחייב בזה שהמציע וכל מי מטעמו לא יגלה ו/או לא ימסור לשום אדם או גוף, כל מידע ו/או אינפורמציה הנוגעים ל</w:t>
      </w:r>
      <w:r w:rsidR="00DA685C">
        <w:rPr>
          <w:sz w:val="28"/>
          <w:rtl/>
        </w:rPr>
        <w:t>מזמין</w:t>
      </w:r>
      <w:r w:rsidRPr="002A792A">
        <w:rPr>
          <w:sz w:val="28"/>
          <w:rtl/>
        </w:rPr>
        <w:t xml:space="preserve"> או הקשורים במישרין ו/או בעקיפין </w:t>
      </w:r>
      <w:r w:rsidR="00DA685C">
        <w:rPr>
          <w:rFonts w:hint="cs"/>
          <w:sz w:val="28"/>
          <w:rtl/>
        </w:rPr>
        <w:t>ל</w:t>
      </w:r>
      <w:r w:rsidR="00DA685C">
        <w:rPr>
          <w:sz w:val="28"/>
          <w:rtl/>
        </w:rPr>
        <w:t>מזמין</w:t>
      </w:r>
      <w:r w:rsidRPr="002A792A">
        <w:rPr>
          <w:sz w:val="28"/>
          <w:rtl/>
        </w:rPr>
        <w:t>, רכושו, עיסוקו, ענייניו, לקוחותיו, ספקיו ואנשים או הגופים הקשורים בו או הבאים עימו במגע, וזאת בין שהסודות ו/או אינפורמציה האמורים הגיעו אלי כתוצאה מהתקשרותי עם ה</w:t>
      </w:r>
      <w:r w:rsidR="00DA685C">
        <w:rPr>
          <w:sz w:val="28"/>
          <w:rtl/>
        </w:rPr>
        <w:t>מזמין</w:t>
      </w:r>
      <w:r w:rsidRPr="002A792A">
        <w:rPr>
          <w:sz w:val="28"/>
          <w:rtl/>
        </w:rPr>
        <w:t xml:space="preserve"> עפ"י הסכם זה ובין שהגיעו לידיעתי בכל אופן שהוא.  </w:t>
      </w:r>
    </w:p>
    <w:p w14:paraId="6B5E9A07" w14:textId="77777777" w:rsidR="00580D87" w:rsidRPr="002A792A" w:rsidRDefault="00580D87" w:rsidP="00F5269B">
      <w:r w:rsidRPr="002A792A">
        <w:rPr>
          <w:sz w:val="28"/>
          <w:rtl/>
        </w:rPr>
        <w:t>המציע וכלי מי מטעמו לא יגלה, יראה או ימסור לשום אדם או גוף כל סוד מידע או אינפורמציה הנוגעים ל</w:t>
      </w:r>
      <w:r w:rsidR="00DA685C">
        <w:rPr>
          <w:sz w:val="28"/>
          <w:rtl/>
        </w:rPr>
        <w:t>מזמין</w:t>
      </w:r>
      <w:r w:rsidRPr="002A792A">
        <w:rPr>
          <w:sz w:val="28"/>
          <w:rtl/>
        </w:rPr>
        <w:t xml:space="preserve"> או הקשורים במישרין או בעקיפין ב</w:t>
      </w:r>
      <w:r w:rsidR="00DA685C">
        <w:rPr>
          <w:sz w:val="28"/>
          <w:rtl/>
        </w:rPr>
        <w:t>מזמין</w:t>
      </w:r>
      <w:r w:rsidRPr="002A792A">
        <w:rPr>
          <w:sz w:val="28"/>
          <w:rtl/>
        </w:rPr>
        <w:t>, רכושו, עסקו, ענייניו, לקוחותיו, ספקיו ואנשים או הגופים הקשורים בו או הבאים עמו במגע, וזאת בין שהסוד, המידע או האינפורמציה האמורים הגיעו אליו כתוצאה מהתקשרותנו עם ה</w:t>
      </w:r>
      <w:r w:rsidR="00DA685C">
        <w:rPr>
          <w:sz w:val="28"/>
          <w:rtl/>
        </w:rPr>
        <w:t>מזמין</w:t>
      </w:r>
      <w:r w:rsidRPr="002A792A">
        <w:rPr>
          <w:sz w:val="28"/>
          <w:rtl/>
        </w:rPr>
        <w:t xml:space="preserve"> עפ"י המכרז זה ובין שהגיעו לידיעתו בכל אופן שהוא.  </w:t>
      </w:r>
    </w:p>
    <w:p w14:paraId="2747F8FA" w14:textId="77777777" w:rsidR="00580D87" w:rsidRPr="002A792A" w:rsidRDefault="00580D87" w:rsidP="00F5269B">
      <w:r w:rsidRPr="002A792A">
        <w:rPr>
          <w:sz w:val="28"/>
          <w:rtl/>
        </w:rPr>
        <w:t xml:space="preserve">ידוע לי, כי אי מילוי התחייבויותיי הנ"ל מהווה עבירה לכאורה על פרק ז', סימן ה, לחוק העונשין, התשל"ז - 1977 וכי אהיה צפוי לעונשים הקבועים בחוק בגין אי מילוי ההתחייבויות. </w:t>
      </w:r>
    </w:p>
    <w:tbl>
      <w:tblPr>
        <w:bidiVisual/>
        <w:tblW w:w="9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33"/>
        <w:gridCol w:w="323"/>
        <w:gridCol w:w="2808"/>
        <w:gridCol w:w="323"/>
        <w:gridCol w:w="2791"/>
      </w:tblGrid>
      <w:tr w:rsidR="00580D87" w:rsidRPr="002A792A" w14:paraId="07E63CB6" w14:textId="77777777" w:rsidTr="00520FF0">
        <w:trPr>
          <w:trHeight w:val="446"/>
          <w:jc w:val="center"/>
        </w:trPr>
        <w:tc>
          <w:tcPr>
            <w:tcW w:w="3133" w:type="dxa"/>
            <w:tcBorders>
              <w:top w:val="nil"/>
              <w:left w:val="nil"/>
              <w:right w:val="nil"/>
            </w:tcBorders>
            <w:vAlign w:val="center"/>
          </w:tcPr>
          <w:p w14:paraId="0F27612B" w14:textId="77777777" w:rsidR="00580D87" w:rsidRPr="002A792A" w:rsidRDefault="00580D87" w:rsidP="00F5269B">
            <w:pPr>
              <w:rPr>
                <w:rtl/>
              </w:rPr>
            </w:pPr>
          </w:p>
        </w:tc>
        <w:tc>
          <w:tcPr>
            <w:tcW w:w="323" w:type="dxa"/>
            <w:tcBorders>
              <w:top w:val="nil"/>
              <w:left w:val="nil"/>
              <w:bottom w:val="nil"/>
              <w:right w:val="nil"/>
            </w:tcBorders>
          </w:tcPr>
          <w:p w14:paraId="74C779FF" w14:textId="77777777" w:rsidR="00580D87" w:rsidRPr="002A792A" w:rsidRDefault="00580D87" w:rsidP="00F5269B">
            <w:pPr>
              <w:rPr>
                <w:rtl/>
              </w:rPr>
            </w:pPr>
          </w:p>
        </w:tc>
        <w:tc>
          <w:tcPr>
            <w:tcW w:w="2808" w:type="dxa"/>
            <w:tcBorders>
              <w:top w:val="nil"/>
              <w:left w:val="nil"/>
              <w:right w:val="nil"/>
            </w:tcBorders>
            <w:vAlign w:val="center"/>
          </w:tcPr>
          <w:p w14:paraId="23A02180" w14:textId="77777777" w:rsidR="00580D87" w:rsidRPr="002A792A" w:rsidRDefault="00580D87" w:rsidP="00F5269B">
            <w:pPr>
              <w:rPr>
                <w:rtl/>
              </w:rPr>
            </w:pPr>
          </w:p>
        </w:tc>
        <w:tc>
          <w:tcPr>
            <w:tcW w:w="323" w:type="dxa"/>
            <w:tcBorders>
              <w:top w:val="nil"/>
              <w:left w:val="nil"/>
              <w:bottom w:val="nil"/>
              <w:right w:val="nil"/>
            </w:tcBorders>
            <w:vAlign w:val="center"/>
          </w:tcPr>
          <w:p w14:paraId="5131FAB3" w14:textId="77777777" w:rsidR="00580D87" w:rsidRPr="002A792A" w:rsidRDefault="00580D87" w:rsidP="00F5269B">
            <w:pPr>
              <w:rPr>
                <w:rtl/>
              </w:rPr>
            </w:pPr>
          </w:p>
        </w:tc>
        <w:tc>
          <w:tcPr>
            <w:tcW w:w="2791" w:type="dxa"/>
            <w:tcBorders>
              <w:top w:val="nil"/>
              <w:left w:val="nil"/>
              <w:right w:val="nil"/>
            </w:tcBorders>
            <w:vAlign w:val="center"/>
          </w:tcPr>
          <w:p w14:paraId="056B7EA5" w14:textId="77777777" w:rsidR="00580D87" w:rsidRPr="002A792A" w:rsidRDefault="00580D87" w:rsidP="00F5269B">
            <w:pPr>
              <w:rPr>
                <w:rtl/>
              </w:rPr>
            </w:pPr>
          </w:p>
        </w:tc>
      </w:tr>
      <w:tr w:rsidR="00580D87" w:rsidRPr="002A792A" w14:paraId="13B910DA" w14:textId="77777777" w:rsidTr="00520FF0">
        <w:trPr>
          <w:trHeight w:val="379"/>
          <w:jc w:val="center"/>
        </w:trPr>
        <w:tc>
          <w:tcPr>
            <w:tcW w:w="3133" w:type="dxa"/>
            <w:tcBorders>
              <w:left w:val="nil"/>
              <w:bottom w:val="nil"/>
              <w:right w:val="nil"/>
            </w:tcBorders>
            <w:vAlign w:val="center"/>
          </w:tcPr>
          <w:p w14:paraId="26B3D182" w14:textId="77777777" w:rsidR="00580D87" w:rsidRPr="002A792A" w:rsidRDefault="00580D87" w:rsidP="00F5269B">
            <w:pPr>
              <w:jc w:val="center"/>
              <w:rPr>
                <w:rtl/>
              </w:rPr>
            </w:pPr>
            <w:r w:rsidRPr="002A792A">
              <w:rPr>
                <w:bCs/>
                <w:sz w:val="28"/>
                <w:rtl/>
              </w:rPr>
              <w:t>שם</w:t>
            </w:r>
          </w:p>
        </w:tc>
        <w:tc>
          <w:tcPr>
            <w:tcW w:w="323" w:type="dxa"/>
            <w:tcBorders>
              <w:top w:val="nil"/>
              <w:left w:val="nil"/>
              <w:bottom w:val="nil"/>
              <w:right w:val="nil"/>
            </w:tcBorders>
          </w:tcPr>
          <w:p w14:paraId="5B793554" w14:textId="77777777" w:rsidR="00580D87" w:rsidRPr="002A792A" w:rsidRDefault="00580D87" w:rsidP="00F5269B">
            <w:pPr>
              <w:jc w:val="center"/>
              <w:rPr>
                <w:rtl/>
              </w:rPr>
            </w:pPr>
          </w:p>
        </w:tc>
        <w:tc>
          <w:tcPr>
            <w:tcW w:w="2808" w:type="dxa"/>
            <w:tcBorders>
              <w:left w:val="nil"/>
              <w:bottom w:val="nil"/>
              <w:right w:val="nil"/>
            </w:tcBorders>
            <w:vAlign w:val="center"/>
          </w:tcPr>
          <w:p w14:paraId="53FFADD5" w14:textId="77777777" w:rsidR="00580D87" w:rsidRPr="002A792A" w:rsidRDefault="00580D87" w:rsidP="00F5269B">
            <w:pPr>
              <w:jc w:val="center"/>
              <w:rPr>
                <w:rtl/>
              </w:rPr>
            </w:pPr>
            <w:r w:rsidRPr="002A792A">
              <w:rPr>
                <w:bCs/>
                <w:sz w:val="28"/>
                <w:rtl/>
              </w:rPr>
              <w:t>תפקיד</w:t>
            </w:r>
          </w:p>
        </w:tc>
        <w:tc>
          <w:tcPr>
            <w:tcW w:w="323" w:type="dxa"/>
            <w:tcBorders>
              <w:top w:val="nil"/>
              <w:left w:val="nil"/>
              <w:bottom w:val="nil"/>
              <w:right w:val="nil"/>
            </w:tcBorders>
            <w:vAlign w:val="center"/>
          </w:tcPr>
          <w:p w14:paraId="12BCA7D0" w14:textId="77777777" w:rsidR="00580D87" w:rsidRPr="002A792A" w:rsidRDefault="00580D87" w:rsidP="00F5269B">
            <w:pPr>
              <w:jc w:val="center"/>
              <w:rPr>
                <w:rtl/>
              </w:rPr>
            </w:pPr>
          </w:p>
        </w:tc>
        <w:tc>
          <w:tcPr>
            <w:tcW w:w="2791" w:type="dxa"/>
            <w:tcBorders>
              <w:left w:val="nil"/>
              <w:bottom w:val="nil"/>
              <w:right w:val="nil"/>
            </w:tcBorders>
            <w:vAlign w:val="center"/>
          </w:tcPr>
          <w:p w14:paraId="6A7E8B76" w14:textId="77777777" w:rsidR="00580D87" w:rsidRPr="002A792A" w:rsidRDefault="00580D87" w:rsidP="00F5269B">
            <w:pPr>
              <w:jc w:val="center"/>
              <w:rPr>
                <w:rtl/>
              </w:rPr>
            </w:pPr>
            <w:r w:rsidRPr="002A792A">
              <w:rPr>
                <w:bCs/>
                <w:sz w:val="28"/>
                <w:rtl/>
              </w:rPr>
              <w:t>חתימה וחותמת</w:t>
            </w:r>
          </w:p>
        </w:tc>
      </w:tr>
    </w:tbl>
    <w:p w14:paraId="3DC82CA6" w14:textId="77777777" w:rsidR="00835178" w:rsidRPr="002A792A" w:rsidRDefault="00835178">
      <w:pPr>
        <w:spacing w:after="0"/>
        <w:ind w:left="720" w:hanging="720"/>
        <w:rPr>
          <w:rtl/>
        </w:rPr>
      </w:pPr>
    </w:p>
    <w:p w14:paraId="4365B1A6" w14:textId="77777777" w:rsidR="00835178" w:rsidRPr="002A792A" w:rsidRDefault="00835178">
      <w:pPr>
        <w:spacing w:after="0"/>
        <w:ind w:left="720" w:hanging="720"/>
        <w:rPr>
          <w:rtl/>
        </w:rPr>
      </w:pPr>
      <w:r w:rsidRPr="002A792A">
        <w:rPr>
          <w:rtl/>
        </w:rPr>
        <w:br w:type="page"/>
      </w:r>
    </w:p>
    <w:p w14:paraId="2F5D02E0" w14:textId="77777777" w:rsidR="00835178" w:rsidRPr="0066009A" w:rsidRDefault="00835178" w:rsidP="0018135A">
      <w:pPr>
        <w:pStyle w:val="Hn2"/>
        <w:numPr>
          <w:ilvl w:val="0"/>
          <w:numId w:val="0"/>
        </w:numPr>
        <w:rPr>
          <w:rtl/>
        </w:rPr>
      </w:pPr>
      <w:bookmarkStart w:id="817" w:name="_Toc497894906"/>
      <w:bookmarkStart w:id="818" w:name="_Toc504476143"/>
      <w:r w:rsidRPr="0066009A">
        <w:rPr>
          <w:rtl/>
        </w:rPr>
        <w:t>נספח 0.7.4 - ביטוחים</w:t>
      </w:r>
      <w:bookmarkEnd w:id="817"/>
      <w:bookmarkEnd w:id="818"/>
    </w:p>
    <w:p w14:paraId="1E440F7D" w14:textId="77777777" w:rsidR="00614173" w:rsidRDefault="00614173" w:rsidP="00614173">
      <w:pPr>
        <w:rPr>
          <w:rtl/>
        </w:rPr>
      </w:pPr>
      <w:bookmarkStart w:id="819" w:name="_נספח_0.7.4_–"/>
      <w:bookmarkStart w:id="820" w:name="_Toc244855809"/>
      <w:bookmarkEnd w:id="816"/>
      <w:bookmarkEnd w:id="819"/>
      <w:bookmarkEnd w:id="820"/>
      <w:r>
        <w:rPr>
          <w:rtl/>
        </w:rPr>
        <w:t>הספק מתחייב, לבצע ולקיים את כל הביטוחים המפורטים בזה לטובתו ולטובת מדינת ישראל- משרד האוצר ולהציג למשרד האוצר, את הביטוחים הכוללים את כל הכיסויים והתנאים הנדרשים כאשר גבולות האחריות לא יפחתו מהמצוין להלן:-</w:t>
      </w:r>
    </w:p>
    <w:p w14:paraId="3412E628" w14:textId="77777777" w:rsidR="00614173" w:rsidRDefault="00614173" w:rsidP="00614173">
      <w:pPr>
        <w:rPr>
          <w:rtl/>
        </w:rPr>
      </w:pPr>
    </w:p>
    <w:p w14:paraId="54146BC4" w14:textId="77777777" w:rsidR="00614173" w:rsidRPr="00614173" w:rsidRDefault="00614173" w:rsidP="00614173">
      <w:pPr>
        <w:pStyle w:val="ListParagraph"/>
        <w:numPr>
          <w:ilvl w:val="0"/>
          <w:numId w:val="246"/>
        </w:numPr>
        <w:spacing w:before="120" w:after="240"/>
        <w:ind w:left="357" w:hanging="357"/>
        <w:rPr>
          <w:b/>
          <w:bCs/>
          <w:sz w:val="26"/>
          <w:szCs w:val="26"/>
          <w:u w:val="single"/>
          <w:rtl/>
        </w:rPr>
      </w:pPr>
      <w:r w:rsidRPr="00614173">
        <w:rPr>
          <w:b/>
          <w:bCs/>
          <w:sz w:val="26"/>
          <w:szCs w:val="26"/>
          <w:u w:val="single"/>
          <w:rtl/>
        </w:rPr>
        <w:t>ביטוח חבות המעבידים</w:t>
      </w:r>
    </w:p>
    <w:p w14:paraId="2E7712E0" w14:textId="77777777" w:rsidR="00614173" w:rsidRDefault="00614173" w:rsidP="00614173">
      <w:pPr>
        <w:pStyle w:val="ListParagraph"/>
        <w:numPr>
          <w:ilvl w:val="1"/>
          <w:numId w:val="246"/>
        </w:numPr>
        <w:rPr>
          <w:rtl/>
        </w:rPr>
      </w:pPr>
      <w:r>
        <w:rPr>
          <w:rtl/>
        </w:rPr>
        <w:t xml:space="preserve"> </w:t>
      </w:r>
      <w:r>
        <w:rPr>
          <w:rFonts w:hint="cs"/>
          <w:rtl/>
        </w:rPr>
        <w:t>ה</w:t>
      </w:r>
      <w:r>
        <w:rPr>
          <w:rtl/>
        </w:rPr>
        <w:t xml:space="preserve">ספק יבטח  את אחריותו החוקית כלפי עובדיו בביטוח חבות מעבידים בכל  תחומי מדינת  ישראל והשטחים המוחזקים; </w:t>
      </w:r>
    </w:p>
    <w:p w14:paraId="291BD898" w14:textId="77777777" w:rsidR="00614173" w:rsidRDefault="00614173" w:rsidP="00614173">
      <w:pPr>
        <w:pStyle w:val="ListParagraph"/>
        <w:numPr>
          <w:ilvl w:val="1"/>
          <w:numId w:val="246"/>
        </w:numPr>
        <w:rPr>
          <w:rtl/>
        </w:rPr>
      </w:pPr>
      <w:r>
        <w:rPr>
          <w:rtl/>
        </w:rPr>
        <w:t>גבול האחריות לא יפחת מסך  5,000,000 דולר ארה"ב לעובד, למקרה ולתקופת הביטוח (שנה);</w:t>
      </w:r>
    </w:p>
    <w:p w14:paraId="2C51020E" w14:textId="77777777" w:rsidR="00614173" w:rsidRDefault="00614173" w:rsidP="00614173">
      <w:pPr>
        <w:pStyle w:val="ListParagraph"/>
        <w:numPr>
          <w:ilvl w:val="1"/>
          <w:numId w:val="246"/>
        </w:numPr>
        <w:rPr>
          <w:rtl/>
        </w:rPr>
      </w:pPr>
      <w:r>
        <w:rPr>
          <w:rtl/>
        </w:rPr>
        <w:t xml:space="preserve">הביטוח יורחב לכסות את חבותו של המבוטח כלפי קבלנים, קבלני משנה ועובדיהם היה ויחשב כמעבידם; </w:t>
      </w:r>
    </w:p>
    <w:p w14:paraId="3AC8ADD3" w14:textId="77777777" w:rsidR="00614173" w:rsidRDefault="00614173" w:rsidP="00614173">
      <w:pPr>
        <w:pStyle w:val="ListParagraph"/>
        <w:numPr>
          <w:ilvl w:val="1"/>
          <w:numId w:val="246"/>
        </w:numPr>
        <w:rPr>
          <w:rtl/>
        </w:rPr>
      </w:pPr>
      <w:r>
        <w:rPr>
          <w:rtl/>
        </w:rPr>
        <w:t xml:space="preserve">הביטוח על פי הפוליסה יורחב לשפות את מדינת ישראל – משרד האוצר, היה ונטען לעניין קרות תאונת עבודה/מחלת מקצוע כלשהי כי הם נושאים בחבות מעביד כלשהם כלפי מי מעובדי הספק, קבלנים, קבלני משנה ועובדיהם שבשירותו.       </w:t>
      </w:r>
    </w:p>
    <w:p w14:paraId="3FC15038" w14:textId="77777777" w:rsidR="00614173" w:rsidRDefault="00614173" w:rsidP="00614173">
      <w:pPr>
        <w:pStyle w:val="HNormal"/>
        <w:rPr>
          <w:rtl/>
        </w:rPr>
      </w:pPr>
    </w:p>
    <w:p w14:paraId="762F42A4" w14:textId="77777777" w:rsidR="00614173" w:rsidRPr="00614173" w:rsidRDefault="00614173" w:rsidP="00614173">
      <w:pPr>
        <w:pStyle w:val="ListParagraph"/>
        <w:numPr>
          <w:ilvl w:val="0"/>
          <w:numId w:val="246"/>
        </w:numPr>
        <w:spacing w:before="120" w:after="240"/>
        <w:ind w:left="357" w:hanging="357"/>
        <w:rPr>
          <w:b/>
          <w:bCs/>
          <w:sz w:val="26"/>
          <w:szCs w:val="26"/>
          <w:u w:val="single"/>
          <w:rtl/>
        </w:rPr>
      </w:pPr>
      <w:r w:rsidRPr="00614173">
        <w:rPr>
          <w:b/>
          <w:bCs/>
          <w:sz w:val="26"/>
          <w:szCs w:val="26"/>
          <w:u w:val="single"/>
          <w:rtl/>
        </w:rPr>
        <w:t>ביטוח אחריות כלפי צד שלישי</w:t>
      </w:r>
    </w:p>
    <w:p w14:paraId="0E1C86AA" w14:textId="77777777" w:rsidR="00614173" w:rsidRDefault="00614173" w:rsidP="00614173">
      <w:pPr>
        <w:pStyle w:val="ListParagraph"/>
        <w:numPr>
          <w:ilvl w:val="1"/>
          <w:numId w:val="246"/>
        </w:numPr>
        <w:rPr>
          <w:rtl/>
        </w:rPr>
      </w:pPr>
      <w:r>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7766EF9C" w14:textId="77777777" w:rsidR="00614173" w:rsidRDefault="00614173" w:rsidP="00614173">
      <w:pPr>
        <w:pStyle w:val="ListParagraph"/>
        <w:numPr>
          <w:ilvl w:val="1"/>
          <w:numId w:val="246"/>
        </w:numPr>
        <w:rPr>
          <w:rtl/>
        </w:rPr>
      </w:pPr>
      <w:r>
        <w:rPr>
          <w:rtl/>
        </w:rPr>
        <w:t xml:space="preserve">גבול האחריות לא יפחת מסך 1,000,000 דולר ארה"ב למקרה ולתקופת הביטוח (שנה); </w:t>
      </w:r>
    </w:p>
    <w:p w14:paraId="43033B4B" w14:textId="77777777" w:rsidR="00614173" w:rsidRDefault="00614173" w:rsidP="00614173">
      <w:pPr>
        <w:pStyle w:val="ListParagraph"/>
        <w:numPr>
          <w:ilvl w:val="1"/>
          <w:numId w:val="246"/>
        </w:numPr>
        <w:rPr>
          <w:rtl/>
        </w:rPr>
      </w:pPr>
      <w:r>
        <w:rPr>
          <w:rtl/>
        </w:rPr>
        <w:t xml:space="preserve">בפוליסה ייכלל סעיף אחריות צולבת - </w:t>
      </w:r>
      <w:r>
        <w:t>Cross  Liability</w:t>
      </w:r>
      <w:r>
        <w:rPr>
          <w:rtl/>
        </w:rPr>
        <w:t>;</w:t>
      </w:r>
    </w:p>
    <w:p w14:paraId="6E067D64" w14:textId="77777777" w:rsidR="00614173" w:rsidRDefault="00614173" w:rsidP="00614173">
      <w:pPr>
        <w:pStyle w:val="ListParagraph"/>
        <w:numPr>
          <w:ilvl w:val="1"/>
          <w:numId w:val="246"/>
        </w:numPr>
        <w:rPr>
          <w:rtl/>
        </w:rPr>
      </w:pPr>
      <w:r>
        <w:rPr>
          <w:rtl/>
        </w:rPr>
        <w:t>כל סייג/חריג לגבי רכוש והמתייחס לרכוש מדינת ישראל שהספק או כל איש שבשירותו פועלים או פעלו בו- יבוטל;</w:t>
      </w:r>
    </w:p>
    <w:p w14:paraId="0A055AAB" w14:textId="77777777" w:rsidR="00614173" w:rsidRDefault="00614173" w:rsidP="00E42D9E">
      <w:pPr>
        <w:pStyle w:val="ListParagraph"/>
        <w:numPr>
          <w:ilvl w:val="1"/>
          <w:numId w:val="246"/>
        </w:numPr>
        <w:rPr>
          <w:rtl/>
        </w:rPr>
      </w:pPr>
      <w:r>
        <w:rPr>
          <w:rtl/>
        </w:rPr>
        <w:t>רכוש מדינת ישראל ייחשב רכוש צד שלישי;</w:t>
      </w:r>
    </w:p>
    <w:p w14:paraId="0A7416FC" w14:textId="77777777" w:rsidR="00614173" w:rsidRDefault="00614173" w:rsidP="00E42D9E">
      <w:pPr>
        <w:pStyle w:val="ListParagraph"/>
        <w:numPr>
          <w:ilvl w:val="1"/>
          <w:numId w:val="246"/>
        </w:numPr>
        <w:rPr>
          <w:rtl/>
        </w:rPr>
      </w:pPr>
      <w:r>
        <w:rPr>
          <w:rtl/>
        </w:rPr>
        <w:t>הביטוח יורחב לכסות את חבותו של המבוטח כלפי צד שלישי בגין פעילות של קבלנים, קבלני משנה ועובדיהם;</w:t>
      </w:r>
    </w:p>
    <w:p w14:paraId="22A27241" w14:textId="77777777" w:rsidR="00614173" w:rsidRDefault="00614173" w:rsidP="00E42D9E">
      <w:pPr>
        <w:pStyle w:val="ListParagraph"/>
        <w:numPr>
          <w:ilvl w:val="1"/>
          <w:numId w:val="246"/>
        </w:numPr>
        <w:rPr>
          <w:rtl/>
        </w:rPr>
      </w:pPr>
      <w:r>
        <w:rPr>
          <w:rtl/>
        </w:rPr>
        <w:t>הביטוח על פי הפוליסה יורחב לשפות את מדינת ישראל –  משרד האוצר ככל שייחשבו אחראים למעשי ו/או מחדלי הספק והפועלים מטעמו.</w:t>
      </w:r>
    </w:p>
    <w:p w14:paraId="4D05DDA3" w14:textId="77777777" w:rsidR="00614173" w:rsidRPr="00E42D9E" w:rsidRDefault="00614173" w:rsidP="00E42D9E">
      <w:pPr>
        <w:pStyle w:val="ListParagraph"/>
        <w:numPr>
          <w:ilvl w:val="0"/>
          <w:numId w:val="246"/>
        </w:numPr>
        <w:spacing w:before="120" w:after="240"/>
        <w:ind w:left="357" w:hanging="357"/>
        <w:rPr>
          <w:b/>
          <w:bCs/>
          <w:sz w:val="26"/>
          <w:szCs w:val="26"/>
          <w:u w:val="single"/>
          <w:rtl/>
        </w:rPr>
      </w:pPr>
      <w:r w:rsidRPr="00E42D9E">
        <w:rPr>
          <w:b/>
          <w:bCs/>
          <w:sz w:val="26"/>
          <w:szCs w:val="26"/>
          <w:u w:val="single"/>
          <w:rtl/>
        </w:rPr>
        <w:t xml:space="preserve">ביטוח משולב לאחריות מקצועית וחבות המוצר </w:t>
      </w:r>
    </w:p>
    <w:p w14:paraId="75148EA1" w14:textId="77777777" w:rsidR="00614173" w:rsidRPr="00DD6111" w:rsidRDefault="00614173" w:rsidP="00E42D9E">
      <w:pPr>
        <w:bidi w:val="0"/>
      </w:pPr>
      <w:r w:rsidRPr="00DD6111">
        <w:t>COMBINED PRODUCTS LIABILITY AND PROFESSIONAL INDEMNITY POLICY FOR THE SOFTWARE AND HARDWARE INDUSTRY</w:t>
      </w:r>
      <w:r w:rsidRPr="00DD6111">
        <w:rPr>
          <w:rtl/>
        </w:rPr>
        <w:t>.</w:t>
      </w:r>
    </w:p>
    <w:p w14:paraId="30B09D37" w14:textId="77777777" w:rsidR="00614173" w:rsidRPr="00E42D9E" w:rsidRDefault="00614173" w:rsidP="00614173">
      <w:pPr>
        <w:rPr>
          <w:b/>
          <w:bCs/>
          <w:rtl/>
        </w:rPr>
      </w:pPr>
      <w:r w:rsidRPr="00E42D9E">
        <w:rPr>
          <w:b/>
          <w:bCs/>
          <w:rtl/>
        </w:rPr>
        <w:t>או</w:t>
      </w:r>
    </w:p>
    <w:p w14:paraId="028C2206" w14:textId="77777777" w:rsidR="00614173" w:rsidRPr="00DD6111" w:rsidRDefault="00614173" w:rsidP="00E42D9E">
      <w:pPr>
        <w:bidi w:val="0"/>
      </w:pPr>
      <w:r w:rsidRPr="00DD6111">
        <w:t>ELECTRONIC PRODUCTS AND SERVICES ERRORS OR OMISSONS AND PRODUCTS LIABILITY INSURANCE</w:t>
      </w:r>
      <w:r w:rsidR="00E42D9E" w:rsidRPr="00DD6111">
        <w:t>.</w:t>
      </w:r>
    </w:p>
    <w:p w14:paraId="5501E7E4" w14:textId="77777777" w:rsidR="00614173" w:rsidRPr="00E42D9E" w:rsidRDefault="00614173" w:rsidP="00614173">
      <w:pPr>
        <w:rPr>
          <w:b/>
          <w:bCs/>
          <w:rtl/>
        </w:rPr>
      </w:pPr>
      <w:r w:rsidRPr="00E42D9E">
        <w:rPr>
          <w:b/>
          <w:bCs/>
          <w:rtl/>
        </w:rPr>
        <w:t xml:space="preserve">או  </w:t>
      </w:r>
    </w:p>
    <w:p w14:paraId="4529FA02" w14:textId="77777777" w:rsidR="00614173" w:rsidRDefault="00614173" w:rsidP="00614173">
      <w:pPr>
        <w:rPr>
          <w:rtl/>
        </w:rPr>
      </w:pPr>
      <w:r>
        <w:rPr>
          <w:rtl/>
        </w:rPr>
        <w:t xml:space="preserve">נוסח אחר לביטוח משולב לאחריות מקצועית וחבות המוצר לענף הייטק/תחום מחשוב כדלהלן:  </w:t>
      </w:r>
    </w:p>
    <w:p w14:paraId="766909F2" w14:textId="77777777" w:rsidR="00614173" w:rsidRDefault="00614173" w:rsidP="00614173">
      <w:pPr>
        <w:rPr>
          <w:rtl/>
        </w:rPr>
      </w:pPr>
      <w:r>
        <w:rPr>
          <w:rtl/>
        </w:rPr>
        <w:t xml:space="preserve">        </w:t>
      </w:r>
    </w:p>
    <w:p w14:paraId="36AF8658" w14:textId="77777777" w:rsidR="00614173" w:rsidRDefault="00614173" w:rsidP="00614173">
      <w:pPr>
        <w:rPr>
          <w:rtl/>
        </w:rPr>
      </w:pPr>
      <w:r>
        <w:rPr>
          <w:rtl/>
        </w:rPr>
        <w:t>______________________________________</w:t>
      </w:r>
    </w:p>
    <w:p w14:paraId="06C1BA82" w14:textId="77777777" w:rsidR="00614173" w:rsidRDefault="00614173" w:rsidP="00614173">
      <w:pPr>
        <w:rPr>
          <w:rtl/>
        </w:rPr>
      </w:pPr>
      <w:r>
        <w:rPr>
          <w:rtl/>
        </w:rPr>
        <w:t>(בכפוף לבחינתה ולשיקולה של ענבל).</w:t>
      </w:r>
    </w:p>
    <w:p w14:paraId="511CCD37" w14:textId="77777777" w:rsidR="00614173" w:rsidRDefault="00614173" w:rsidP="00614173">
      <w:pPr>
        <w:rPr>
          <w:rtl/>
        </w:rPr>
      </w:pPr>
      <w:r>
        <w:rPr>
          <w:rtl/>
        </w:rPr>
        <w:t xml:space="preserve">                                                                     </w:t>
      </w:r>
    </w:p>
    <w:p w14:paraId="58F99577" w14:textId="77777777" w:rsidR="00E42D9E" w:rsidRDefault="00614173" w:rsidP="00E42D9E">
      <w:pPr>
        <w:pStyle w:val="ListParagraph"/>
        <w:numPr>
          <w:ilvl w:val="1"/>
          <w:numId w:val="246"/>
        </w:numPr>
      </w:pPr>
      <w:r>
        <w:rPr>
          <w:rtl/>
        </w:rPr>
        <w:t xml:space="preserve">הספק יבטח את אחריותו בגין יישום, תפעול ותחזוקה של מערכת  לחילול קצבאות גמלאי המדינה במתכונת של לשכת שירות כולל פיתוח, אפיון מפורט, הקמה, הסבת נתונים, התאמות, התממשקות למערכות קיימות, הקמת ותחזוקת אתר תלוש מקוון ואתר טופס 101 מקוון, הפעלת אתר גיבוי, אבטחת מידע, הרצה, הטמעה, הדרכה, מתן שירותי לשכת שירות, לרבות, חישוב חודשי של קצבאות לעובדי המדינה, עובדי הוראה ולשארים, הדפסה והפקה של תלושים, תפעול, שינויים ושיפורים, תיקון תקלות, גיבוי אתר 101 מקוון ואתר תלוש מקוון, שירותי תמיכה במשתמשים, בדיקות, שמירת נתונים (תלושים, טפסים ומכתבים), סימולציה, העברת נתונים, מסלקה, ניהול משתמשים והרשאות, הפקת אישורים ודיווחים, הפקת טופס 101, מחולל מכתבים, מחולל דוחות ותיעוד,  בהתאם למכרז וחוזה עם מדינת ישראל  – משרד האוצר בביטוח משולב לאחריות מקצועית וחבות המוצר;   </w:t>
      </w:r>
    </w:p>
    <w:p w14:paraId="79E7D1F1" w14:textId="77777777" w:rsidR="00E42D9E" w:rsidRDefault="00614173" w:rsidP="00E42D9E">
      <w:pPr>
        <w:pStyle w:val="ListParagraph"/>
        <w:numPr>
          <w:ilvl w:val="1"/>
          <w:numId w:val="246"/>
        </w:numPr>
      </w:pPr>
      <w:r>
        <w:rPr>
          <w:rtl/>
        </w:rPr>
        <w:t>הפוליסה תכסה את חבות הספק, עובדיו ובגין כל הפועלים מטעמו:-</w:t>
      </w:r>
    </w:p>
    <w:p w14:paraId="4D6DF0FA" w14:textId="77777777" w:rsidR="00E42D9E" w:rsidRDefault="00614173" w:rsidP="00DD6111">
      <w:pPr>
        <w:pStyle w:val="ListParagraph"/>
        <w:numPr>
          <w:ilvl w:val="2"/>
          <w:numId w:val="246"/>
        </w:numPr>
        <w:ind w:left="1587" w:hanging="680"/>
      </w:pPr>
      <w:r>
        <w:rPr>
          <w:rtl/>
        </w:rPr>
        <w:t>בקשר עם מעשה או מחדל מקצועי- כיסוי בגין הפרת חובה מקצועית, טעות השמטה, הזנחה ורשלנות;</w:t>
      </w:r>
    </w:p>
    <w:p w14:paraId="0DC28C5A" w14:textId="77777777" w:rsidR="00E42D9E" w:rsidRDefault="00614173" w:rsidP="00DD6111">
      <w:pPr>
        <w:pStyle w:val="ListParagraph"/>
        <w:numPr>
          <w:ilvl w:val="2"/>
          <w:numId w:val="246"/>
        </w:numPr>
        <w:ind w:left="1587" w:hanging="680"/>
      </w:pPr>
      <w:r>
        <w:rPr>
          <w:rtl/>
        </w:rPr>
        <w:t>חבותו מפגם במוצר - כיסוי בגין נזקים ייגרמו בקשר עם מוצרים שיוצרו,  פותחו, הורכבו,  תוקנו, סופקו, נמכרו, הופצו או טופלו בכל דרך אחרת על יד</w:t>
      </w:r>
      <w:r w:rsidR="00E42D9E">
        <w:rPr>
          <w:rtl/>
        </w:rPr>
        <w:t xml:space="preserve">י  הספק או מי מטעמו; </w:t>
      </w:r>
    </w:p>
    <w:p w14:paraId="7B8F10E3" w14:textId="77777777" w:rsidR="00614173" w:rsidRDefault="00614173" w:rsidP="00DD6111">
      <w:pPr>
        <w:pStyle w:val="ListParagraph"/>
        <w:numPr>
          <w:ilvl w:val="2"/>
          <w:numId w:val="246"/>
        </w:numPr>
        <w:ind w:left="1587" w:hanging="680"/>
        <w:rPr>
          <w:rtl/>
        </w:rPr>
      </w:pPr>
      <w:r>
        <w:rPr>
          <w:rtl/>
        </w:rPr>
        <w:t>פעילות הספק, עובדיו ובגין כל הפועלים מטעמו כולל בגין יישום, תפעול ותחזוקה  של מערכת  לחילול קצבאות גמלאי המדינה במתכונת של לשכת שירות כולל</w:t>
      </w:r>
      <w:r w:rsidR="00E42D9E">
        <w:rPr>
          <w:rFonts w:hint="cs"/>
          <w:rtl/>
        </w:rPr>
        <w:t xml:space="preserve">: </w:t>
      </w:r>
      <w:r>
        <w:rPr>
          <w:rtl/>
        </w:rPr>
        <w:t xml:space="preserve">אפיון מפורט, </w:t>
      </w:r>
      <w:r w:rsidR="00E42D9E">
        <w:rPr>
          <w:rtl/>
        </w:rPr>
        <w:t>פיתוח</w:t>
      </w:r>
      <w:r w:rsidR="00E42D9E">
        <w:rPr>
          <w:rFonts w:hint="cs"/>
          <w:rtl/>
        </w:rPr>
        <w:t>,</w:t>
      </w:r>
      <w:r w:rsidR="00E42D9E">
        <w:rPr>
          <w:rtl/>
        </w:rPr>
        <w:t xml:space="preserve"> </w:t>
      </w:r>
      <w:r>
        <w:rPr>
          <w:rtl/>
        </w:rPr>
        <w:t>הקמה, הסבת נתונים, התאמות, התממשקות למערכות</w:t>
      </w:r>
      <w:r w:rsidR="00E42D9E">
        <w:rPr>
          <w:rFonts w:hint="cs"/>
          <w:rtl/>
        </w:rPr>
        <w:t xml:space="preserve"> </w:t>
      </w:r>
      <w:r>
        <w:rPr>
          <w:rtl/>
        </w:rPr>
        <w:t>קיימות, הקמת ותחזוקת אתר תלוש מקוון ואתר טופס 101 מקוון, הפעלת אתר</w:t>
      </w:r>
      <w:r w:rsidR="00E42D9E">
        <w:rPr>
          <w:rFonts w:hint="cs"/>
          <w:rtl/>
        </w:rPr>
        <w:t xml:space="preserve"> </w:t>
      </w:r>
      <w:r>
        <w:rPr>
          <w:rtl/>
        </w:rPr>
        <w:t>גיבוי, אבטחת מידע, הרצה, הטמעה, הדרכ</w:t>
      </w:r>
      <w:r w:rsidR="00E42D9E">
        <w:rPr>
          <w:rtl/>
        </w:rPr>
        <w:t>ה, מתן שירותי לשכת שירות, לרבות</w:t>
      </w:r>
      <w:r w:rsidR="00E42D9E">
        <w:rPr>
          <w:rFonts w:hint="cs"/>
          <w:rtl/>
        </w:rPr>
        <w:t xml:space="preserve">: </w:t>
      </w:r>
      <w:r>
        <w:rPr>
          <w:rtl/>
        </w:rPr>
        <w:t>חישוב חודשי של קצבאות לעובדי המדינה, עובדי הוראה ולשארים, הדפסה</w:t>
      </w:r>
      <w:r w:rsidR="00E42D9E">
        <w:rPr>
          <w:rFonts w:hint="cs"/>
          <w:rtl/>
        </w:rPr>
        <w:t xml:space="preserve"> </w:t>
      </w:r>
      <w:r>
        <w:rPr>
          <w:rtl/>
        </w:rPr>
        <w:t xml:space="preserve">והפקה של תלושים, תפעול, שינויים ושיפורים, תיקון תקלות, גיבוי אתר 101 מקוון ואתר תלוש מקוון, שירותי תמיכה במשתמשים, בדיקות, שמירת נתונים </w:t>
      </w:r>
      <w:r w:rsidR="00E42D9E">
        <w:rPr>
          <w:rFonts w:hint="cs"/>
          <w:rtl/>
        </w:rPr>
        <w:t>(</w:t>
      </w:r>
      <w:r>
        <w:rPr>
          <w:rtl/>
        </w:rPr>
        <w:t>תלושים, טפסים ומכתבים), סימולציה, העברת נתונים, מסלקה, ניהול</w:t>
      </w:r>
      <w:r w:rsidR="00E42D9E">
        <w:rPr>
          <w:rFonts w:hint="cs"/>
          <w:rtl/>
        </w:rPr>
        <w:t xml:space="preserve"> </w:t>
      </w:r>
      <w:r>
        <w:rPr>
          <w:rtl/>
        </w:rPr>
        <w:t>משתמשים והרשאות, הפקת אישורים ודיווחים, הפקת טופס 101, מחולל</w:t>
      </w:r>
      <w:r w:rsidR="00E42D9E">
        <w:rPr>
          <w:rFonts w:hint="cs"/>
          <w:rtl/>
        </w:rPr>
        <w:t xml:space="preserve"> </w:t>
      </w:r>
      <w:r>
        <w:rPr>
          <w:rtl/>
        </w:rPr>
        <w:t xml:space="preserve">מכתבים, מחולל דוחות ותיעוד. </w:t>
      </w:r>
    </w:p>
    <w:p w14:paraId="3A87DD82" w14:textId="77777777" w:rsidR="00614173" w:rsidRDefault="00614173" w:rsidP="00E42D9E">
      <w:pPr>
        <w:pStyle w:val="ListParagraph"/>
        <w:numPr>
          <w:ilvl w:val="1"/>
          <w:numId w:val="246"/>
        </w:numPr>
        <w:rPr>
          <w:rtl/>
        </w:rPr>
      </w:pPr>
      <w:r>
        <w:rPr>
          <w:rtl/>
        </w:rPr>
        <w:t>גבולות האחריות למקרה ולשנה לא יפחתו מ – 2,500,000 דולר ארה"ב;</w:t>
      </w:r>
    </w:p>
    <w:p w14:paraId="0949A69C" w14:textId="77777777" w:rsidR="00E42D9E" w:rsidRDefault="00614173" w:rsidP="00DD6111">
      <w:pPr>
        <w:pStyle w:val="ListParagraph"/>
        <w:numPr>
          <w:ilvl w:val="0"/>
          <w:numId w:val="247"/>
        </w:numPr>
        <w:ind w:left="1359"/>
      </w:pPr>
      <w:r>
        <w:rPr>
          <w:rtl/>
        </w:rPr>
        <w:t>הארכת תקופת הגילוי לפחות 12  חודשים;</w:t>
      </w:r>
      <w:r w:rsidR="00E42D9E">
        <w:rPr>
          <w:rFonts w:hint="cs"/>
          <w:rtl/>
        </w:rPr>
        <w:t xml:space="preserve"> </w:t>
      </w:r>
    </w:p>
    <w:p w14:paraId="6989751A" w14:textId="77777777" w:rsidR="00E42D9E" w:rsidRDefault="00614173" w:rsidP="00DD6111">
      <w:pPr>
        <w:pStyle w:val="ListParagraph"/>
        <w:numPr>
          <w:ilvl w:val="0"/>
          <w:numId w:val="247"/>
        </w:numPr>
        <w:ind w:left="1359"/>
      </w:pPr>
      <w:r>
        <w:rPr>
          <w:rtl/>
        </w:rPr>
        <w:t xml:space="preserve">אחריות צולבת - </w:t>
      </w:r>
      <w:r>
        <w:t>Cross  Liability</w:t>
      </w:r>
      <w:r>
        <w:rPr>
          <w:rtl/>
        </w:rPr>
        <w:t>;</w:t>
      </w:r>
      <w:r w:rsidR="00E42D9E">
        <w:rPr>
          <w:rFonts w:hint="cs"/>
          <w:rtl/>
        </w:rPr>
        <w:t xml:space="preserve"> </w:t>
      </w:r>
    </w:p>
    <w:p w14:paraId="595E5CC2" w14:textId="77777777" w:rsidR="00614173" w:rsidRDefault="00614173" w:rsidP="00DD6111">
      <w:pPr>
        <w:pStyle w:val="ListParagraph"/>
        <w:numPr>
          <w:ilvl w:val="0"/>
          <w:numId w:val="247"/>
        </w:numPr>
        <w:ind w:left="1359"/>
        <w:rPr>
          <w:rtl/>
        </w:rPr>
      </w:pPr>
      <w:r>
        <w:rPr>
          <w:rtl/>
        </w:rPr>
        <w:t xml:space="preserve">פגיעה בפרטיות. </w:t>
      </w:r>
    </w:p>
    <w:p w14:paraId="1419510D" w14:textId="77777777" w:rsidR="00614173" w:rsidRDefault="00614173" w:rsidP="00E42D9E">
      <w:pPr>
        <w:pStyle w:val="ListParagraph"/>
        <w:numPr>
          <w:ilvl w:val="1"/>
          <w:numId w:val="246"/>
        </w:numPr>
        <w:rPr>
          <w:rtl/>
        </w:rPr>
      </w:pPr>
      <w:r>
        <w:rPr>
          <w:rtl/>
        </w:rPr>
        <w:t>הביטוח לא יכלול כל חריג בדבר אובדן או נזק מוירוסים והאקרים;</w:t>
      </w:r>
    </w:p>
    <w:p w14:paraId="2A4719A5" w14:textId="77777777" w:rsidR="00614173" w:rsidRDefault="00614173" w:rsidP="00E42D9E">
      <w:pPr>
        <w:pStyle w:val="ListParagraph"/>
        <w:numPr>
          <w:ilvl w:val="1"/>
          <w:numId w:val="246"/>
        </w:numPr>
        <w:rPr>
          <w:rtl/>
        </w:rPr>
      </w:pPr>
      <w:r>
        <w:rPr>
          <w:rtl/>
        </w:rPr>
        <w:t>הביטוח על פי הפוליסה יורחב לשפות את מדינת ישראל – משרד האוצר לגבי אחריותם בגין נזק עקב פגם במוצרים אשר סופקו, הותקנו  ותוחזקו עבור מדינת ישראל – משרד האוצר על ידי הספק וכל הפועלים מטעמו ו/או ככל שייחשבו אחראים למעשי ו/או  מחדלי הספק וכל הפועלים מטעמו.</w:t>
      </w:r>
    </w:p>
    <w:p w14:paraId="04AF9215" w14:textId="77777777" w:rsidR="00614173" w:rsidRDefault="00614173" w:rsidP="00E42D9E">
      <w:pPr>
        <w:pStyle w:val="HNormal"/>
        <w:rPr>
          <w:rtl/>
        </w:rPr>
      </w:pPr>
    </w:p>
    <w:p w14:paraId="5E83D983" w14:textId="77777777" w:rsidR="00614173" w:rsidRPr="00E42D9E" w:rsidRDefault="00614173" w:rsidP="00E42D9E">
      <w:pPr>
        <w:pStyle w:val="ListParagraph"/>
        <w:numPr>
          <w:ilvl w:val="0"/>
          <w:numId w:val="246"/>
        </w:numPr>
        <w:spacing w:before="120" w:after="240"/>
        <w:ind w:left="357" w:hanging="357"/>
        <w:rPr>
          <w:b/>
          <w:bCs/>
          <w:sz w:val="26"/>
          <w:szCs w:val="26"/>
          <w:u w:val="single"/>
          <w:rtl/>
        </w:rPr>
      </w:pPr>
      <w:r w:rsidRPr="00E42D9E">
        <w:rPr>
          <w:b/>
          <w:bCs/>
          <w:sz w:val="26"/>
          <w:szCs w:val="26"/>
          <w:u w:val="single"/>
          <w:rtl/>
        </w:rPr>
        <w:t>כללי</w:t>
      </w:r>
    </w:p>
    <w:p w14:paraId="033C650A" w14:textId="77777777" w:rsidR="00614173" w:rsidRDefault="00614173" w:rsidP="00614173">
      <w:pPr>
        <w:rPr>
          <w:rtl/>
        </w:rPr>
      </w:pPr>
      <w:r>
        <w:rPr>
          <w:rtl/>
        </w:rPr>
        <w:t>בכל פוליסות הביטוח הנדרשות יכללו התנאים הבאים:-</w:t>
      </w:r>
    </w:p>
    <w:p w14:paraId="3EFCDA12" w14:textId="77777777" w:rsidR="00E42D9E" w:rsidRDefault="00614173" w:rsidP="00E42D9E">
      <w:pPr>
        <w:pStyle w:val="ListParagraph"/>
        <w:numPr>
          <w:ilvl w:val="1"/>
          <w:numId w:val="246"/>
        </w:numPr>
      </w:pPr>
      <w:r>
        <w:rPr>
          <w:rtl/>
        </w:rPr>
        <w:t xml:space="preserve">לשם המבוטח יתווספו כמבוטחים נוספים: מדינת ישראל –  משרד האוצר, בכפוף להרחבי השיפוי לעיל;  </w:t>
      </w:r>
    </w:p>
    <w:p w14:paraId="0546A92E" w14:textId="77777777" w:rsidR="00E42D9E" w:rsidRDefault="00614173" w:rsidP="00E42D9E">
      <w:pPr>
        <w:pStyle w:val="ListParagraph"/>
        <w:numPr>
          <w:ilvl w:val="1"/>
          <w:numId w:val="246"/>
        </w:numPr>
      </w:pPr>
      <w:r>
        <w:rPr>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02D4FC84" w14:textId="77777777" w:rsidR="00E42D9E" w:rsidRDefault="00614173" w:rsidP="00E42D9E">
      <w:pPr>
        <w:pStyle w:val="ListParagraph"/>
        <w:numPr>
          <w:ilvl w:val="1"/>
          <w:numId w:val="246"/>
        </w:numPr>
      </w:pPr>
      <w:r>
        <w:rPr>
          <w:rtl/>
        </w:rPr>
        <w:t xml:space="preserve">המבטח מוותר על כל זכות תחלוף/שיבוב, תביעה, השתתפות או חזרה כלפי מדינת ישראל -  משרד האוצר ועובדיהם, ובלבד שהויתור לא יחול לטובת אדם שגרם  לנזק מתוך  כוונת זדון; </w:t>
      </w:r>
    </w:p>
    <w:p w14:paraId="3FE80D46" w14:textId="77777777" w:rsidR="00E42D9E" w:rsidRDefault="00614173" w:rsidP="00E42D9E">
      <w:pPr>
        <w:pStyle w:val="ListParagraph"/>
        <w:numPr>
          <w:ilvl w:val="1"/>
          <w:numId w:val="246"/>
        </w:numPr>
      </w:pPr>
      <w:r>
        <w:rPr>
          <w:rtl/>
        </w:rPr>
        <w:t>הספק אחראי בלעדית כלפי המבטח לתשלום דמי הביטוח עבור כל הפוליסות ולמילוי כל  החובות המוטלות על המבוטח על פי תנאי הפוליסות;</w:t>
      </w:r>
    </w:p>
    <w:p w14:paraId="44520E8C" w14:textId="77777777" w:rsidR="00E42D9E" w:rsidRDefault="00614173" w:rsidP="00E42D9E">
      <w:pPr>
        <w:pStyle w:val="ListParagraph"/>
        <w:numPr>
          <w:ilvl w:val="1"/>
          <w:numId w:val="246"/>
        </w:numPr>
      </w:pPr>
      <w:r>
        <w:rPr>
          <w:rtl/>
        </w:rPr>
        <w:t>ההשתתפויות העצמיות הנקובות בכל פוליסה ופוליסה תחולנה בלעדית על הספק;</w:t>
      </w:r>
    </w:p>
    <w:p w14:paraId="1B04F2B8" w14:textId="77777777" w:rsidR="00E42D9E" w:rsidRDefault="00614173" w:rsidP="00E42D9E">
      <w:pPr>
        <w:pStyle w:val="ListParagraph"/>
        <w:numPr>
          <w:ilvl w:val="1"/>
          <w:numId w:val="246"/>
        </w:numPr>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7E038DD" w14:textId="77777777" w:rsidR="00E42D9E" w:rsidRDefault="00614173" w:rsidP="00E42D9E">
      <w:pPr>
        <w:pStyle w:val="ListParagraph"/>
        <w:numPr>
          <w:ilvl w:val="1"/>
          <w:numId w:val="246"/>
        </w:numPr>
      </w:pPr>
      <w:r>
        <w:rPr>
          <w:rtl/>
        </w:rPr>
        <w:t>תנאי הכיסוי של הפוליסות הנ"ל, למעט בביטוח משולב לאחריות מקצועית וחבות המוצר, לא יפחתו מהמקובל על פי תנאי "פוליסות נוסח ביט", בכפוף להרחבת הכיסויים כמפורט  לעיל;</w:t>
      </w:r>
    </w:p>
    <w:p w14:paraId="5FF23CB7" w14:textId="77777777" w:rsidR="00614173" w:rsidRDefault="00614173" w:rsidP="00E42D9E">
      <w:pPr>
        <w:pStyle w:val="ListParagraph"/>
        <w:numPr>
          <w:ilvl w:val="1"/>
          <w:numId w:val="246"/>
        </w:numPr>
        <w:rPr>
          <w:rtl/>
        </w:rPr>
      </w:pPr>
      <w:r>
        <w:rPr>
          <w:rtl/>
        </w:rPr>
        <w:t>חריג כוונה ו/או רשלנות רבתי יבוטל ככל שקיים;</w:t>
      </w:r>
    </w:p>
    <w:p w14:paraId="6B102ECA" w14:textId="77777777" w:rsidR="00614173" w:rsidRDefault="00614173" w:rsidP="00E42D9E">
      <w:pPr>
        <w:pStyle w:val="HNormal"/>
        <w:rPr>
          <w:rtl/>
        </w:rPr>
      </w:pPr>
      <w:r>
        <w:rPr>
          <w:rtl/>
        </w:rPr>
        <w:t xml:space="preserve">                                </w:t>
      </w:r>
    </w:p>
    <w:p w14:paraId="66DFF451" w14:textId="77777777" w:rsidR="00614173" w:rsidRDefault="00614173" w:rsidP="00E42D9E">
      <w:pPr>
        <w:rPr>
          <w:rtl/>
        </w:rPr>
      </w:pPr>
      <w:r>
        <w:rPr>
          <w:rtl/>
        </w:rPr>
        <w:t xml:space="preserve">העתקי פוליסות הביטוח, מאושרות ע"י המבטח או אישור בחתימתו על קיום  הביטוחים כאמור, יומצאו על ידי הספק למשרד האוצר עד למועד חתימת החוזה.  </w:t>
      </w:r>
    </w:p>
    <w:p w14:paraId="38ACA7DC" w14:textId="77777777" w:rsidR="00614173" w:rsidRDefault="00614173" w:rsidP="00E42D9E">
      <w:pPr>
        <w:pStyle w:val="HNormal"/>
        <w:rPr>
          <w:rtl/>
        </w:rPr>
      </w:pPr>
      <w:r>
        <w:rPr>
          <w:rtl/>
        </w:rPr>
        <w:t xml:space="preserve">   </w:t>
      </w:r>
    </w:p>
    <w:p w14:paraId="52B073FE" w14:textId="77777777" w:rsidR="00614173" w:rsidRDefault="00614173" w:rsidP="00614173">
      <w:pPr>
        <w:rPr>
          <w:rtl/>
        </w:rPr>
      </w:pPr>
      <w:r>
        <w:rPr>
          <w:rtl/>
        </w:rPr>
        <w:t xml:space="preserve">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שנה בשנה, כל עוד החוזה עם מדינת ישראל – משרד האוצר  בתוקף. הספק מתחייב להציג את העתקי פוליסות הביטוח המחודשות מאושרות וחתומות ע"י המבטח או אישור בחתימת מבטחו על חידושן למשרד האוצר לכל המאוחר שבועיים לפני תום תקופת הביטוח.         </w:t>
      </w:r>
    </w:p>
    <w:p w14:paraId="565EC5A4" w14:textId="77777777" w:rsidR="00614173" w:rsidRDefault="00614173" w:rsidP="00E42D9E">
      <w:pPr>
        <w:pStyle w:val="HNormal"/>
        <w:rPr>
          <w:rtl/>
        </w:rPr>
      </w:pPr>
      <w:r>
        <w:rPr>
          <w:rtl/>
        </w:rPr>
        <w:t xml:space="preserve">       </w:t>
      </w:r>
    </w:p>
    <w:p w14:paraId="0CD113C6" w14:textId="77777777" w:rsidR="00614173" w:rsidRDefault="00614173" w:rsidP="00614173">
      <w:pPr>
        <w:rPr>
          <w:rtl/>
        </w:rPr>
      </w:pPr>
      <w:r>
        <w:rPr>
          <w:rtl/>
        </w:rPr>
        <w:t xml:space="preserve">אין בכל האמור בסעיפי הביטוח כדי לפטור את הספק מכל חובה החלה עליו על פי דין ועל פי החוזה ואין לפרש את האמור כוויתור של מדינת ישראל – משרד האוצר על כל זכות או סעד המוקנים לה על פי דין ועל פי  חוזה זה.   </w:t>
      </w:r>
    </w:p>
    <w:p w14:paraId="4BF05BAF" w14:textId="77777777" w:rsidR="00614173" w:rsidRDefault="00614173" w:rsidP="00614173">
      <w:pPr>
        <w:rPr>
          <w:rtl/>
        </w:rPr>
      </w:pPr>
    </w:p>
    <w:p w14:paraId="5EFA30B9" w14:textId="77777777" w:rsidR="00614173" w:rsidRDefault="00614173" w:rsidP="00614173">
      <w:pPr>
        <w:rPr>
          <w:rtl/>
        </w:rPr>
      </w:pPr>
    </w:p>
    <w:p w14:paraId="3F2C157B" w14:textId="77777777" w:rsidR="00E42D9E" w:rsidRDefault="00E42D9E">
      <w:pPr>
        <w:spacing w:after="0"/>
        <w:ind w:left="720" w:hanging="720"/>
        <w:rPr>
          <w:rtl/>
        </w:rPr>
      </w:pPr>
      <w:r>
        <w:rPr>
          <w:rtl/>
        </w:rPr>
        <w:br w:type="page"/>
      </w:r>
    </w:p>
    <w:p w14:paraId="1940D538" w14:textId="77777777" w:rsidR="00E42D9E" w:rsidRPr="0066009A" w:rsidRDefault="00E42D9E" w:rsidP="00E42D9E">
      <w:pPr>
        <w:pStyle w:val="Hn2"/>
        <w:numPr>
          <w:ilvl w:val="0"/>
          <w:numId w:val="0"/>
        </w:numPr>
        <w:rPr>
          <w:rtl/>
        </w:rPr>
      </w:pPr>
      <w:bookmarkStart w:id="821" w:name="_Toc504476144"/>
      <w:r w:rsidRPr="0066009A">
        <w:rPr>
          <w:rtl/>
        </w:rPr>
        <w:t>נספח 0.7.4</w:t>
      </w:r>
      <w:r>
        <w:rPr>
          <w:rFonts w:hint="cs"/>
          <w:rtl/>
        </w:rPr>
        <w:t>-1</w:t>
      </w:r>
      <w:r w:rsidRPr="0066009A">
        <w:rPr>
          <w:rtl/>
        </w:rPr>
        <w:t xml:space="preserve"> </w:t>
      </w:r>
      <w:r>
        <w:rPr>
          <w:rtl/>
        </w:rPr>
        <w:t>–</w:t>
      </w:r>
      <w:r w:rsidRPr="0066009A">
        <w:rPr>
          <w:rtl/>
        </w:rPr>
        <w:t xml:space="preserve"> </w:t>
      </w:r>
      <w:r>
        <w:rPr>
          <w:rFonts w:hint="cs"/>
          <w:rtl/>
        </w:rPr>
        <w:t>אישור קיום ביטוחים</w:t>
      </w:r>
      <w:bookmarkEnd w:id="821"/>
    </w:p>
    <w:p w14:paraId="67408E66" w14:textId="77777777" w:rsidR="00614173" w:rsidRPr="00DD6111" w:rsidRDefault="00614173" w:rsidP="00DD6111">
      <w:pPr>
        <w:jc w:val="right"/>
        <w:rPr>
          <w:u w:val="single"/>
          <w:rtl/>
        </w:rPr>
      </w:pPr>
      <w:r w:rsidRPr="00DD6111">
        <w:rPr>
          <w:u w:val="single"/>
          <w:rtl/>
        </w:rPr>
        <w:t>מס' סימוכין : 1660</w:t>
      </w:r>
    </w:p>
    <w:p w14:paraId="32A3BCB7" w14:textId="77777777" w:rsidR="00DD6111" w:rsidRDefault="00DD6111" w:rsidP="00614173">
      <w:pPr>
        <w:rPr>
          <w:rtl/>
        </w:rPr>
      </w:pPr>
    </w:p>
    <w:p w14:paraId="4E8B9444" w14:textId="77777777" w:rsidR="00614173" w:rsidRDefault="00614173" w:rsidP="00614173">
      <w:pPr>
        <w:rPr>
          <w:rtl/>
        </w:rPr>
      </w:pPr>
      <w:r>
        <w:rPr>
          <w:rtl/>
        </w:rPr>
        <w:t xml:space="preserve">לכבוד </w:t>
      </w:r>
    </w:p>
    <w:p w14:paraId="5BC3E219" w14:textId="77777777" w:rsidR="00614173" w:rsidRDefault="00614173" w:rsidP="00614173">
      <w:pPr>
        <w:rPr>
          <w:rtl/>
        </w:rPr>
      </w:pPr>
      <w:r w:rsidRPr="00DD6111">
        <w:rPr>
          <w:u w:val="single"/>
          <w:rtl/>
        </w:rPr>
        <w:t>מדינת ישראל – משרד האוצר</w:t>
      </w:r>
      <w:r>
        <w:rPr>
          <w:rtl/>
        </w:rPr>
        <w:t>;</w:t>
      </w:r>
    </w:p>
    <w:p w14:paraId="04C5BA6B" w14:textId="77777777" w:rsidR="00614173" w:rsidRDefault="00614173" w:rsidP="00614173">
      <w:pPr>
        <w:rPr>
          <w:rtl/>
        </w:rPr>
      </w:pPr>
      <w:r>
        <w:rPr>
          <w:rtl/>
        </w:rPr>
        <w:t>א.ג.נ.,</w:t>
      </w:r>
    </w:p>
    <w:p w14:paraId="308D4C7A" w14:textId="77777777" w:rsidR="00614173" w:rsidRDefault="00614173" w:rsidP="00614173">
      <w:pPr>
        <w:rPr>
          <w:rtl/>
        </w:rPr>
      </w:pPr>
    </w:p>
    <w:p w14:paraId="37BBA13D" w14:textId="77777777" w:rsidR="00614173" w:rsidRDefault="00614173" w:rsidP="00614173">
      <w:pPr>
        <w:rPr>
          <w:rtl/>
        </w:rPr>
      </w:pPr>
    </w:p>
    <w:p w14:paraId="34256E7D" w14:textId="77777777" w:rsidR="00614173" w:rsidRDefault="00614173" w:rsidP="00DD6111">
      <w:pPr>
        <w:jc w:val="center"/>
        <w:rPr>
          <w:rtl/>
        </w:rPr>
      </w:pPr>
      <w:r>
        <w:rPr>
          <w:rtl/>
        </w:rPr>
        <w:t xml:space="preserve">הנדון:  </w:t>
      </w:r>
      <w:r w:rsidRPr="00DD6111">
        <w:rPr>
          <w:b/>
          <w:bCs/>
          <w:sz w:val="28"/>
          <w:szCs w:val="28"/>
          <w:u w:val="single"/>
          <w:rtl/>
        </w:rPr>
        <w:t>אישור קיום ביטוחים</w:t>
      </w:r>
    </w:p>
    <w:p w14:paraId="1B0C7646" w14:textId="77777777" w:rsidR="00614173" w:rsidRDefault="00614173" w:rsidP="00614173">
      <w:pPr>
        <w:rPr>
          <w:rtl/>
        </w:rPr>
      </w:pPr>
    </w:p>
    <w:p w14:paraId="48220C22" w14:textId="77777777" w:rsidR="00614173" w:rsidRDefault="00614173" w:rsidP="00614173">
      <w:pPr>
        <w:rPr>
          <w:rtl/>
        </w:rPr>
      </w:pPr>
      <w:r>
        <w:rPr>
          <w:rtl/>
        </w:rPr>
        <w:t xml:space="preserve">הננו מאשרים בזה כי ערכנו למבוטחנו _______________________________(להלן "הספק") </w:t>
      </w:r>
    </w:p>
    <w:p w14:paraId="5D3850BD" w14:textId="77777777" w:rsidR="00614173" w:rsidRDefault="00614173" w:rsidP="00614173">
      <w:pPr>
        <w:rPr>
          <w:rtl/>
        </w:rPr>
      </w:pPr>
    </w:p>
    <w:p w14:paraId="547E3B13" w14:textId="77777777" w:rsidR="00614173" w:rsidRDefault="00614173" w:rsidP="00614173">
      <w:pPr>
        <w:rPr>
          <w:rtl/>
        </w:rPr>
      </w:pPr>
      <w:r>
        <w:rPr>
          <w:rtl/>
        </w:rPr>
        <w:t xml:space="preserve">לתקופת הביטוח מיום _______________ עד יום ________________ בקשר ליישום, תפעול ותחזוקה של מערכת לחילול קצבאות גמלאי המדינה במתכונת של לשכת שירות, בהתאם למכרז וחוזה עם מדינת ישראל– משרד האוצר, את הביטוחים המפורטים להלן:                                                              </w:t>
      </w:r>
    </w:p>
    <w:p w14:paraId="09AD2EA2" w14:textId="77777777" w:rsidR="00614173" w:rsidRDefault="00614173" w:rsidP="00614173">
      <w:pPr>
        <w:rPr>
          <w:rtl/>
        </w:rPr>
      </w:pPr>
      <w:r>
        <w:rPr>
          <w:rtl/>
        </w:rPr>
        <w:t xml:space="preserve">                         </w:t>
      </w:r>
    </w:p>
    <w:p w14:paraId="53E2B173" w14:textId="77777777" w:rsidR="00614173" w:rsidRPr="00EE6D5F" w:rsidRDefault="00614173" w:rsidP="00DD6111">
      <w:pPr>
        <w:spacing w:after="240"/>
        <w:rPr>
          <w:b/>
          <w:bCs/>
          <w:sz w:val="26"/>
          <w:szCs w:val="26"/>
          <w:rtl/>
        </w:rPr>
      </w:pPr>
      <w:r w:rsidRPr="00EE6D5F">
        <w:rPr>
          <w:b/>
          <w:bCs/>
          <w:sz w:val="26"/>
          <w:szCs w:val="26"/>
          <w:rtl/>
        </w:rPr>
        <w:t>ביטוח חבות המעבידים, מס' פוליסה:___________________</w:t>
      </w:r>
    </w:p>
    <w:p w14:paraId="3ABE7640" w14:textId="77777777" w:rsidR="00DD6111" w:rsidRDefault="00614173" w:rsidP="00DD6111">
      <w:pPr>
        <w:pStyle w:val="ListParagraph"/>
        <w:numPr>
          <w:ilvl w:val="0"/>
          <w:numId w:val="248"/>
        </w:numPr>
        <w:ind w:left="357" w:hanging="357"/>
      </w:pPr>
      <w:r>
        <w:rPr>
          <w:rtl/>
        </w:rPr>
        <w:t xml:space="preserve">אחריותו החוקית כלפי עובדיו בכל תחומי מדינת ישראל  והשטחים המוחזקים.     </w:t>
      </w:r>
    </w:p>
    <w:p w14:paraId="37CB3730" w14:textId="77777777" w:rsidR="00DD6111" w:rsidRDefault="00614173" w:rsidP="00DD6111">
      <w:pPr>
        <w:pStyle w:val="ListParagraph"/>
        <w:numPr>
          <w:ilvl w:val="0"/>
          <w:numId w:val="248"/>
        </w:numPr>
        <w:ind w:left="357" w:hanging="357"/>
      </w:pPr>
      <w:r>
        <w:rPr>
          <w:rtl/>
        </w:rPr>
        <w:t>גבול האחריות לא יפחת מסך 5,000,000 דולר ארה"ב לעובד, למקרה ולתקופת הביטוח (שנה).</w:t>
      </w:r>
    </w:p>
    <w:p w14:paraId="0A110049" w14:textId="77777777" w:rsidR="00DD6111" w:rsidRDefault="00614173" w:rsidP="00DD6111">
      <w:pPr>
        <w:pStyle w:val="ListParagraph"/>
        <w:numPr>
          <w:ilvl w:val="0"/>
          <w:numId w:val="248"/>
        </w:numPr>
        <w:ind w:left="357" w:hanging="357"/>
      </w:pPr>
      <w:r>
        <w:rPr>
          <w:rtl/>
        </w:rPr>
        <w:t xml:space="preserve">הביטוח מורחב לכסות את חבותו של המבוטח כלפי קבלנים, קבלני משנה ועובדיהם היה ויחשב כמעבידם; </w:t>
      </w:r>
    </w:p>
    <w:p w14:paraId="4944ADD0" w14:textId="77777777" w:rsidR="00614173" w:rsidRDefault="00614173" w:rsidP="00EE6D5F">
      <w:pPr>
        <w:pStyle w:val="ListParagraph"/>
        <w:numPr>
          <w:ilvl w:val="0"/>
          <w:numId w:val="248"/>
        </w:numPr>
        <w:ind w:left="357" w:hanging="357"/>
      </w:pPr>
      <w:r>
        <w:rPr>
          <w:rtl/>
        </w:rPr>
        <w:t>הביטוח על פי הפוליסה מורחב לשפות את מדינת ישראל – משרד האוצר היה ונטען לעניין קרות תאונת עבודה/מחלת מקצוע כלשהי כי הם נושאים בחבות מעביד כלשהם כלפי מי מעובדי הספק, קבלנים, קבלני משנה ועובדיהם שבשירותו.</w:t>
      </w:r>
    </w:p>
    <w:p w14:paraId="6ACCCE5D" w14:textId="77777777" w:rsidR="00EE6D5F" w:rsidRDefault="00EE6D5F" w:rsidP="00EE6D5F">
      <w:pPr>
        <w:rPr>
          <w:rtl/>
        </w:rPr>
      </w:pPr>
    </w:p>
    <w:p w14:paraId="4E15C2C4" w14:textId="77777777" w:rsidR="00EE6D5F" w:rsidRDefault="00EE6D5F" w:rsidP="00EE6D5F">
      <w:pPr>
        <w:rPr>
          <w:rtl/>
        </w:rPr>
      </w:pPr>
    </w:p>
    <w:p w14:paraId="33DDB225" w14:textId="77777777" w:rsidR="00614173" w:rsidRPr="00EE6D5F" w:rsidRDefault="00614173" w:rsidP="00DD6111">
      <w:pPr>
        <w:spacing w:after="240"/>
        <w:rPr>
          <w:b/>
          <w:bCs/>
          <w:sz w:val="26"/>
          <w:szCs w:val="26"/>
          <w:rtl/>
        </w:rPr>
      </w:pPr>
      <w:r w:rsidRPr="00EE6D5F">
        <w:rPr>
          <w:b/>
          <w:bCs/>
          <w:sz w:val="26"/>
          <w:szCs w:val="26"/>
          <w:rtl/>
        </w:rPr>
        <w:t>ביטוח אחריות כלפי צד שלישי, מס' פוליסה:___________________</w:t>
      </w:r>
    </w:p>
    <w:p w14:paraId="5B080038" w14:textId="77777777" w:rsidR="00DD6111" w:rsidRDefault="00614173" w:rsidP="00DD6111">
      <w:pPr>
        <w:pStyle w:val="ListParagraph"/>
        <w:numPr>
          <w:ilvl w:val="0"/>
          <w:numId w:val="249"/>
        </w:numPr>
      </w:pPr>
      <w:r>
        <w:rPr>
          <w:rtl/>
        </w:rPr>
        <w:t>הספק יבטח את אחריותו החוקית על פי דיני מדינת ישראל בביטוח אחריות כלפי צד שלישי  גוף ורכוש, בכל תחומי מדינת ישראל והשטחים המוחזקים</w:t>
      </w:r>
    </w:p>
    <w:p w14:paraId="5CFD48D2" w14:textId="77777777" w:rsidR="00DD6111" w:rsidRDefault="00614173" w:rsidP="00DD6111">
      <w:pPr>
        <w:pStyle w:val="ListParagraph"/>
        <w:numPr>
          <w:ilvl w:val="0"/>
          <w:numId w:val="249"/>
        </w:numPr>
      </w:pPr>
      <w:r>
        <w:rPr>
          <w:rtl/>
        </w:rPr>
        <w:t xml:space="preserve">גבול האחריות לא יפחת מסך 1,000,000 דולר ארה"ב למקרה ולתקופת הביטוח (שנה); </w:t>
      </w:r>
    </w:p>
    <w:p w14:paraId="7BDF9061" w14:textId="77777777" w:rsidR="00DD6111" w:rsidRDefault="00614173" w:rsidP="00DD6111">
      <w:pPr>
        <w:pStyle w:val="ListParagraph"/>
        <w:numPr>
          <w:ilvl w:val="0"/>
          <w:numId w:val="249"/>
        </w:numPr>
      </w:pPr>
      <w:r>
        <w:rPr>
          <w:rtl/>
        </w:rPr>
        <w:t xml:space="preserve">בפוליסה ייכלל סעיף אחריות צולבת - </w:t>
      </w:r>
      <w:r>
        <w:t>Cross  Liability</w:t>
      </w:r>
      <w:r>
        <w:rPr>
          <w:rtl/>
        </w:rPr>
        <w:t>;</w:t>
      </w:r>
    </w:p>
    <w:p w14:paraId="4AB2CF40" w14:textId="77777777" w:rsidR="00DD6111" w:rsidRDefault="00614173" w:rsidP="00DD6111">
      <w:pPr>
        <w:pStyle w:val="ListParagraph"/>
        <w:numPr>
          <w:ilvl w:val="0"/>
          <w:numId w:val="249"/>
        </w:numPr>
      </w:pPr>
      <w:r>
        <w:rPr>
          <w:rtl/>
        </w:rPr>
        <w:t>כל סייג/חריג לגבי רכוש והמתייחס לרכוש מדינת ישראל שהספק או כל איש שבשירותו פועלים או פעלו בו- מבוטל;</w:t>
      </w:r>
    </w:p>
    <w:p w14:paraId="48C5A763" w14:textId="77777777" w:rsidR="00DD6111" w:rsidRDefault="00614173" w:rsidP="00DD6111">
      <w:pPr>
        <w:pStyle w:val="ListParagraph"/>
        <w:numPr>
          <w:ilvl w:val="0"/>
          <w:numId w:val="249"/>
        </w:numPr>
      </w:pPr>
      <w:r>
        <w:rPr>
          <w:rtl/>
        </w:rPr>
        <w:t>רכוש מדינת ישראל ייחשב רכוש צד שלישי;</w:t>
      </w:r>
    </w:p>
    <w:p w14:paraId="61B35256" w14:textId="77777777" w:rsidR="00DD6111" w:rsidRDefault="00614173" w:rsidP="00DD6111">
      <w:pPr>
        <w:pStyle w:val="ListParagraph"/>
        <w:numPr>
          <w:ilvl w:val="0"/>
          <w:numId w:val="249"/>
        </w:numPr>
      </w:pPr>
      <w:r>
        <w:rPr>
          <w:rtl/>
        </w:rPr>
        <w:t>הביטוח מורחב לכסות את חבותו של המבוטח כלפי צד שלישי בגין פעילות של קבלנים, קבלני משנה ועובדיהם;</w:t>
      </w:r>
    </w:p>
    <w:p w14:paraId="376A911F" w14:textId="77777777" w:rsidR="00614173" w:rsidRDefault="00614173" w:rsidP="00DD6111">
      <w:pPr>
        <w:pStyle w:val="ListParagraph"/>
        <w:numPr>
          <w:ilvl w:val="0"/>
          <w:numId w:val="249"/>
        </w:numPr>
      </w:pPr>
      <w:r>
        <w:rPr>
          <w:rtl/>
        </w:rPr>
        <w:t>הביטוח על פי הפוליסה מורחב לשפות את מדינת ישראל – משרד האוצר ככל שייחשבו אחראים למעשי ו/או מחדלי הספק והפועלים מטעמו.</w:t>
      </w:r>
    </w:p>
    <w:p w14:paraId="0E4E30F9" w14:textId="77777777" w:rsidR="00EE6D5F" w:rsidRDefault="00EE6D5F" w:rsidP="0070398B">
      <w:pPr>
        <w:pStyle w:val="HNormal"/>
        <w:rPr>
          <w:rtl/>
        </w:rPr>
      </w:pPr>
    </w:p>
    <w:p w14:paraId="68B98AB5" w14:textId="77777777" w:rsidR="00614173" w:rsidRPr="00EE6D5F" w:rsidRDefault="00614173" w:rsidP="00DD6111">
      <w:pPr>
        <w:spacing w:after="240"/>
        <w:rPr>
          <w:b/>
          <w:bCs/>
          <w:sz w:val="26"/>
          <w:szCs w:val="26"/>
          <w:rtl/>
        </w:rPr>
      </w:pPr>
      <w:r w:rsidRPr="00EE6D5F">
        <w:rPr>
          <w:b/>
          <w:bCs/>
          <w:sz w:val="26"/>
          <w:szCs w:val="26"/>
          <w:rtl/>
        </w:rPr>
        <w:t xml:space="preserve">ביטוח משולב לאחריות מקצועית וחבות המוצר, מס' פוליסה:______________ </w:t>
      </w:r>
    </w:p>
    <w:p w14:paraId="310B422F" w14:textId="77777777" w:rsidR="00DD6111" w:rsidRPr="00DD6111" w:rsidRDefault="00DD6111" w:rsidP="00DD6111">
      <w:pPr>
        <w:bidi w:val="0"/>
      </w:pPr>
      <w:r w:rsidRPr="00DD6111">
        <w:t>COMBINED PRODUCTS LIABILITY AND PROFESSIONAL INDEMNITY POLICY FOR THE SOFTWARE AND HARDWARE INDUSTRY</w:t>
      </w:r>
      <w:r w:rsidRPr="00DD6111">
        <w:rPr>
          <w:rtl/>
        </w:rPr>
        <w:t>.</w:t>
      </w:r>
    </w:p>
    <w:p w14:paraId="17F6C54A" w14:textId="77777777" w:rsidR="00DD6111" w:rsidRPr="00E42D9E" w:rsidRDefault="00DD6111" w:rsidP="00DD6111">
      <w:pPr>
        <w:rPr>
          <w:b/>
          <w:bCs/>
          <w:rtl/>
        </w:rPr>
      </w:pPr>
      <w:r w:rsidRPr="00E42D9E">
        <w:rPr>
          <w:b/>
          <w:bCs/>
          <w:rtl/>
        </w:rPr>
        <w:t>או</w:t>
      </w:r>
    </w:p>
    <w:p w14:paraId="70FB74E8" w14:textId="77777777" w:rsidR="00DD6111" w:rsidRPr="00DD6111" w:rsidRDefault="00DD6111" w:rsidP="00DD6111">
      <w:pPr>
        <w:bidi w:val="0"/>
      </w:pPr>
      <w:r w:rsidRPr="00DD6111">
        <w:t>ELECTRONIC PRODUCTS AND SERVICES ERRORS OR OMISSONS AND PRODUCTS LIABILITY INSURANCE.</w:t>
      </w:r>
    </w:p>
    <w:p w14:paraId="79C0DDFE" w14:textId="77777777" w:rsidR="00DD6111" w:rsidRPr="00E42D9E" w:rsidRDefault="00DD6111" w:rsidP="00DD6111">
      <w:pPr>
        <w:rPr>
          <w:b/>
          <w:bCs/>
          <w:rtl/>
        </w:rPr>
      </w:pPr>
      <w:r w:rsidRPr="00E42D9E">
        <w:rPr>
          <w:b/>
          <w:bCs/>
          <w:rtl/>
        </w:rPr>
        <w:t xml:space="preserve">או  </w:t>
      </w:r>
    </w:p>
    <w:p w14:paraId="771140E5" w14:textId="77777777" w:rsidR="00DD6111" w:rsidRDefault="00DD6111" w:rsidP="00DD6111">
      <w:pPr>
        <w:rPr>
          <w:rtl/>
        </w:rPr>
      </w:pPr>
      <w:r>
        <w:rPr>
          <w:rtl/>
        </w:rPr>
        <w:t xml:space="preserve">נוסח אחר לביטוח משולב לאחריות מקצועית וחבות המוצר לענף הייטק/תחום מחשוב כדלהלן:  </w:t>
      </w:r>
    </w:p>
    <w:p w14:paraId="6BF3997C" w14:textId="77777777" w:rsidR="00DD6111" w:rsidRDefault="00DD6111" w:rsidP="0070398B">
      <w:pPr>
        <w:pStyle w:val="HNormal"/>
        <w:rPr>
          <w:rtl/>
        </w:rPr>
      </w:pPr>
      <w:r>
        <w:rPr>
          <w:rtl/>
        </w:rPr>
        <w:t xml:space="preserve">        </w:t>
      </w:r>
    </w:p>
    <w:p w14:paraId="7B541378" w14:textId="77777777" w:rsidR="00DD6111" w:rsidRDefault="00DD6111" w:rsidP="00DD6111">
      <w:pPr>
        <w:rPr>
          <w:rtl/>
        </w:rPr>
      </w:pPr>
      <w:r>
        <w:rPr>
          <w:rtl/>
        </w:rPr>
        <w:t>______________________________________</w:t>
      </w:r>
    </w:p>
    <w:p w14:paraId="637BD24F" w14:textId="77777777" w:rsidR="00DD6111" w:rsidRDefault="00DD6111" w:rsidP="00DD6111">
      <w:pPr>
        <w:rPr>
          <w:rtl/>
        </w:rPr>
      </w:pPr>
      <w:r>
        <w:rPr>
          <w:rtl/>
        </w:rPr>
        <w:t>(בכפוף לבחינתה ולשיקולה של ענבל).</w:t>
      </w:r>
    </w:p>
    <w:p w14:paraId="20401A4F" w14:textId="77777777" w:rsidR="00DD6111" w:rsidRDefault="00DD6111" w:rsidP="0070398B">
      <w:pPr>
        <w:pStyle w:val="HNormal"/>
        <w:rPr>
          <w:rtl/>
        </w:rPr>
      </w:pPr>
      <w:r>
        <w:rPr>
          <w:rtl/>
        </w:rPr>
        <w:t xml:space="preserve">                                                                     </w:t>
      </w:r>
    </w:p>
    <w:p w14:paraId="563E1AF8" w14:textId="77777777" w:rsidR="00DD6111" w:rsidRDefault="00DD6111" w:rsidP="00EE6D5F">
      <w:pPr>
        <w:pStyle w:val="ListParagraph"/>
        <w:numPr>
          <w:ilvl w:val="0"/>
          <w:numId w:val="250"/>
        </w:numPr>
      </w:pPr>
      <w:r>
        <w:rPr>
          <w:rtl/>
        </w:rPr>
        <w:t xml:space="preserve">הספק יבטח את אחריותו בגין יישום, תפעול ותחזוקה של מערכת  לחילול קצבאות גמלאי המדינה במתכונת של לשכת שירות כולל פיתוח, אפיון מפורט, הקמה, הסבת נתונים, התאמות, התממשקות למערכות קיימות, הקמת ותחזוקת אתר תלוש מקוון ואתר טופס 101 מקוון, הפעלת אתר גיבוי, אבטחת מידע, הרצה, הטמעה, הדרכה, מתן שירותי לשכת שירות, לרבות, חישוב חודשי של קצבאות לעובדי המדינה, עובדי הוראה ולשארים, הדפסה והפקה של תלושים, תפעול, שינויים ושיפורים, תיקון תקלות, גיבוי אתר 101 מקוון ואתר תלוש מקוון, שירותי תמיכה במשתמשים, בדיקות, שמירת נתונים (תלושים, טפסים ומכתבים), סימולציה, העברת נתונים, מסלקה, ניהול משתמשים והרשאות, הפקת אישורים ודיווחים, הפקת טופס 101, מחולל מכתבים, מחולל דוחות ותיעוד,  בהתאם למכרז וחוזה עם מדינת ישראל  – משרד האוצר בביטוח משולב לאחריות מקצועית וחבות המוצר;   </w:t>
      </w:r>
    </w:p>
    <w:p w14:paraId="279D86DE" w14:textId="77777777" w:rsidR="00DD6111" w:rsidRDefault="00DD6111" w:rsidP="00EE6D5F">
      <w:pPr>
        <w:pStyle w:val="ListParagraph"/>
        <w:numPr>
          <w:ilvl w:val="0"/>
          <w:numId w:val="250"/>
        </w:numPr>
      </w:pPr>
      <w:r>
        <w:rPr>
          <w:rtl/>
        </w:rPr>
        <w:t>הפוליסה תכסה את חבות הספק, עובדיו ובגין כל הפועלים מטעמו:-</w:t>
      </w:r>
    </w:p>
    <w:p w14:paraId="614BC644" w14:textId="77777777" w:rsidR="00DD6111" w:rsidRDefault="00DD6111" w:rsidP="00EE6D5F">
      <w:pPr>
        <w:pStyle w:val="ListParagraph"/>
        <w:numPr>
          <w:ilvl w:val="1"/>
          <w:numId w:val="250"/>
        </w:numPr>
      </w:pPr>
      <w:r>
        <w:rPr>
          <w:rtl/>
        </w:rPr>
        <w:t>בקשר עם מעשה או מחדל מקצועי- כיסוי בגין הפרת חובה מקצועית, טעות השמטה, הזנחה ורשלנות;</w:t>
      </w:r>
    </w:p>
    <w:p w14:paraId="330213D1" w14:textId="77777777" w:rsidR="00DD6111" w:rsidRDefault="00DD6111" w:rsidP="00EE6D5F">
      <w:pPr>
        <w:pStyle w:val="ListParagraph"/>
        <w:numPr>
          <w:ilvl w:val="1"/>
          <w:numId w:val="250"/>
        </w:numPr>
      </w:pPr>
      <w:r>
        <w:rPr>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71BF0F17" w14:textId="77777777" w:rsidR="00DD6111" w:rsidRDefault="00DD6111" w:rsidP="00EE6D5F">
      <w:pPr>
        <w:pStyle w:val="ListParagraph"/>
        <w:numPr>
          <w:ilvl w:val="1"/>
          <w:numId w:val="250"/>
        </w:numPr>
        <w:rPr>
          <w:rtl/>
        </w:rPr>
      </w:pPr>
      <w:r>
        <w:rPr>
          <w:rtl/>
        </w:rPr>
        <w:t>פעילות הספק, עובדיו ובגין כל הפועלים מטעמו כולל בגין יישום, תפעול ותחזוקה  של מערכת  לחילול קצבאות גמלאי המדינה במתכונת של לשכת שירות כולל</w:t>
      </w:r>
      <w:r>
        <w:rPr>
          <w:rFonts w:hint="cs"/>
          <w:rtl/>
        </w:rPr>
        <w:t xml:space="preserve">: </w:t>
      </w:r>
      <w:r>
        <w:rPr>
          <w:rtl/>
        </w:rPr>
        <w:t>אפיון מפורט, פיתוח</w:t>
      </w:r>
      <w:r>
        <w:rPr>
          <w:rFonts w:hint="cs"/>
          <w:rtl/>
        </w:rPr>
        <w:t>,</w:t>
      </w:r>
      <w:r>
        <w:rPr>
          <w:rtl/>
        </w:rPr>
        <w:t xml:space="preserve"> הקמה, הסבת נתונים, התאמות, התממשקות למערכות</w:t>
      </w:r>
      <w:r>
        <w:rPr>
          <w:rFonts w:hint="cs"/>
          <w:rtl/>
        </w:rPr>
        <w:t xml:space="preserve"> </w:t>
      </w:r>
      <w:r>
        <w:rPr>
          <w:rtl/>
        </w:rPr>
        <w:t>קיימות, הקמת ותחזוקת אתר תלוש מקוון ואתר טופס 101 מקוון, הפעלת אתר</w:t>
      </w:r>
      <w:r>
        <w:rPr>
          <w:rFonts w:hint="cs"/>
          <w:rtl/>
        </w:rPr>
        <w:t xml:space="preserve"> </w:t>
      </w:r>
      <w:r>
        <w:rPr>
          <w:rtl/>
        </w:rPr>
        <w:t>גיבוי, אבטחת מידע, הרצה, הטמעה, הדרכה, מתן שירותי לשכת שירות, לרבות</w:t>
      </w:r>
      <w:r>
        <w:rPr>
          <w:rFonts w:hint="cs"/>
          <w:rtl/>
        </w:rPr>
        <w:t xml:space="preserve">: </w:t>
      </w:r>
      <w:r>
        <w:rPr>
          <w:rtl/>
        </w:rPr>
        <w:t>חישוב חודשי של קצבאות לעובדי המדינה, עובדי הוראה ולשארים, הדפסה</w:t>
      </w:r>
      <w:r>
        <w:rPr>
          <w:rFonts w:hint="cs"/>
          <w:rtl/>
        </w:rPr>
        <w:t xml:space="preserve"> </w:t>
      </w:r>
      <w:r>
        <w:rPr>
          <w:rtl/>
        </w:rPr>
        <w:t xml:space="preserve">והפקה של תלושים, תפעול, שינויים ושיפורים, תיקון תקלות, גיבוי אתר 101 מקוון ואתר תלוש מקוון, שירותי תמיכה במשתמשים, בדיקות, שמירת נתונים </w:t>
      </w:r>
      <w:r>
        <w:rPr>
          <w:rFonts w:hint="cs"/>
          <w:rtl/>
        </w:rPr>
        <w:t>(</w:t>
      </w:r>
      <w:r>
        <w:rPr>
          <w:rtl/>
        </w:rPr>
        <w:t>תלושים, טפסים ומכתבים), סימולציה, העברת נתונים, מסלקה, ניהול</w:t>
      </w:r>
      <w:r>
        <w:rPr>
          <w:rFonts w:hint="cs"/>
          <w:rtl/>
        </w:rPr>
        <w:t xml:space="preserve"> </w:t>
      </w:r>
      <w:r>
        <w:rPr>
          <w:rtl/>
        </w:rPr>
        <w:t>משתמשים והרשאות, הפקת אישורים ודיווחים, הפקת טופס 101, מחולל</w:t>
      </w:r>
      <w:r>
        <w:rPr>
          <w:rFonts w:hint="cs"/>
          <w:rtl/>
        </w:rPr>
        <w:t xml:space="preserve"> </w:t>
      </w:r>
      <w:r>
        <w:rPr>
          <w:rtl/>
        </w:rPr>
        <w:t xml:space="preserve">מכתבים, מחולל דוחות ותיעוד. </w:t>
      </w:r>
    </w:p>
    <w:p w14:paraId="49B2E136" w14:textId="77777777" w:rsidR="00DD6111" w:rsidRDefault="00DD6111" w:rsidP="00EE6D5F">
      <w:pPr>
        <w:pStyle w:val="ListParagraph"/>
        <w:numPr>
          <w:ilvl w:val="0"/>
          <w:numId w:val="250"/>
        </w:numPr>
        <w:rPr>
          <w:rtl/>
        </w:rPr>
      </w:pPr>
      <w:r>
        <w:rPr>
          <w:rtl/>
        </w:rPr>
        <w:t>גבולות האחריות למקרה ולשנה לא יפחתו מ – 2,500,000 דולר ארה"ב;</w:t>
      </w:r>
    </w:p>
    <w:p w14:paraId="6E76B832" w14:textId="77777777" w:rsidR="00DD6111" w:rsidRDefault="00DD6111" w:rsidP="00DD6111">
      <w:pPr>
        <w:pStyle w:val="ListParagraph"/>
        <w:numPr>
          <w:ilvl w:val="0"/>
          <w:numId w:val="247"/>
        </w:numPr>
        <w:ind w:left="1359"/>
      </w:pPr>
      <w:r>
        <w:rPr>
          <w:rtl/>
        </w:rPr>
        <w:t>הארכת תקופת הגילוי לפחות 12  חודשים;</w:t>
      </w:r>
      <w:r>
        <w:rPr>
          <w:rFonts w:hint="cs"/>
          <w:rtl/>
        </w:rPr>
        <w:t xml:space="preserve"> </w:t>
      </w:r>
    </w:p>
    <w:p w14:paraId="5B853F5D" w14:textId="77777777" w:rsidR="00DD6111" w:rsidRDefault="00DD6111" w:rsidP="00DD6111">
      <w:pPr>
        <w:pStyle w:val="ListParagraph"/>
        <w:numPr>
          <w:ilvl w:val="0"/>
          <w:numId w:val="247"/>
        </w:numPr>
        <w:ind w:left="1359"/>
      </w:pPr>
      <w:r>
        <w:rPr>
          <w:rtl/>
        </w:rPr>
        <w:t xml:space="preserve">אחריות צולבת - </w:t>
      </w:r>
      <w:r>
        <w:t>Cross  Liability</w:t>
      </w:r>
      <w:r>
        <w:rPr>
          <w:rtl/>
        </w:rPr>
        <w:t>;</w:t>
      </w:r>
      <w:r>
        <w:rPr>
          <w:rFonts w:hint="cs"/>
          <w:rtl/>
        </w:rPr>
        <w:t xml:space="preserve"> </w:t>
      </w:r>
    </w:p>
    <w:p w14:paraId="21DCAD87" w14:textId="77777777" w:rsidR="00DD6111" w:rsidRDefault="00DD6111" w:rsidP="00DD6111">
      <w:pPr>
        <w:pStyle w:val="ListParagraph"/>
        <w:numPr>
          <w:ilvl w:val="0"/>
          <w:numId w:val="247"/>
        </w:numPr>
        <w:ind w:left="1359"/>
        <w:rPr>
          <w:rtl/>
        </w:rPr>
      </w:pPr>
      <w:r>
        <w:rPr>
          <w:rtl/>
        </w:rPr>
        <w:t xml:space="preserve">פגיעה בפרטיות. </w:t>
      </w:r>
    </w:p>
    <w:p w14:paraId="29F9C63F" w14:textId="77777777" w:rsidR="00DD6111" w:rsidRDefault="00DD6111" w:rsidP="00EE6D5F">
      <w:pPr>
        <w:pStyle w:val="ListParagraph"/>
        <w:numPr>
          <w:ilvl w:val="0"/>
          <w:numId w:val="250"/>
        </w:numPr>
        <w:rPr>
          <w:rtl/>
        </w:rPr>
      </w:pPr>
      <w:r>
        <w:rPr>
          <w:rtl/>
        </w:rPr>
        <w:t>הביטוח לא יכלול כל חריג בדבר אובדן או נזק מוירוסים והאקרים;</w:t>
      </w:r>
    </w:p>
    <w:p w14:paraId="6E372D2F" w14:textId="77777777" w:rsidR="00DD6111" w:rsidRDefault="00DD6111" w:rsidP="00EE6D5F">
      <w:pPr>
        <w:pStyle w:val="ListParagraph"/>
        <w:numPr>
          <w:ilvl w:val="0"/>
          <w:numId w:val="250"/>
        </w:numPr>
        <w:rPr>
          <w:rtl/>
        </w:rPr>
      </w:pPr>
      <w:r>
        <w:rPr>
          <w:rtl/>
        </w:rPr>
        <w:t>הביטוח על פי הפוליסה יורחב לשפות את מדינת ישראל – משרד האוצר לגבי אחריותם בגין נזק עקב פגם במוצרים אשר סופקו, הותקנו  ותוחזקו עבור מדינת ישראל – משרד האוצר על ידי הספק וכל הפועלים מטעמו ו/או ככל שייחשבו אחראים למעשי ו/או  מחדלי הספק וכל הפועלים מטעמו.</w:t>
      </w:r>
    </w:p>
    <w:p w14:paraId="55CD5D28" w14:textId="77777777" w:rsidR="00614173" w:rsidRDefault="00EE6D5F" w:rsidP="00EE6D5F">
      <w:pPr>
        <w:pStyle w:val="ListParagraph"/>
        <w:numPr>
          <w:ilvl w:val="0"/>
          <w:numId w:val="250"/>
        </w:numPr>
        <w:rPr>
          <w:rtl/>
        </w:rPr>
      </w:pPr>
      <w:r>
        <w:rPr>
          <w:rFonts w:hint="cs"/>
          <w:rtl/>
        </w:rPr>
        <w:t>ה</w:t>
      </w:r>
      <w:r w:rsidR="00614173">
        <w:rPr>
          <w:rtl/>
        </w:rPr>
        <w:t>ביטוח לא כולל כל חריג בדבר אובדן או נזק מוירוסים והאקרים.</w:t>
      </w:r>
    </w:p>
    <w:p w14:paraId="427BB5C0" w14:textId="77777777" w:rsidR="00614173" w:rsidRDefault="00614173" w:rsidP="00EE6D5F">
      <w:pPr>
        <w:pStyle w:val="ListParagraph"/>
        <w:numPr>
          <w:ilvl w:val="0"/>
          <w:numId w:val="250"/>
        </w:numPr>
        <w:rPr>
          <w:rtl/>
        </w:rPr>
      </w:pPr>
      <w:r>
        <w:rPr>
          <w:rtl/>
        </w:rPr>
        <w:t>הביטוח על פי הפוליסה מורחב לשפות את מדינת ישראל – משרד האוצר לגבי אחריותם בגין נזק עקב פגם במוצרים אשר סופקו, הותקנו  ותוחזקו עבור מדינת ישראל – משרד האוצר על ידי הספק וכל הפועלים מטעמו ו/או ככל שייחשבו אחראים למעשי ו/או  מחדלי הספק וכל הפועלים מטעמו.</w:t>
      </w:r>
    </w:p>
    <w:p w14:paraId="1EF86802" w14:textId="77777777" w:rsidR="00614173" w:rsidRDefault="00614173" w:rsidP="00614173">
      <w:pPr>
        <w:rPr>
          <w:rtl/>
        </w:rPr>
      </w:pPr>
    </w:p>
    <w:p w14:paraId="3ABAE5BA" w14:textId="77777777" w:rsidR="00614173" w:rsidRPr="00EE6D5F" w:rsidRDefault="00614173" w:rsidP="00EE6D5F">
      <w:pPr>
        <w:spacing w:after="240"/>
        <w:rPr>
          <w:b/>
          <w:bCs/>
          <w:sz w:val="26"/>
          <w:szCs w:val="26"/>
          <w:rtl/>
        </w:rPr>
      </w:pPr>
      <w:r w:rsidRPr="00EE6D5F">
        <w:rPr>
          <w:b/>
          <w:bCs/>
          <w:sz w:val="26"/>
          <w:szCs w:val="26"/>
          <w:rtl/>
        </w:rPr>
        <w:t>כללי</w:t>
      </w:r>
    </w:p>
    <w:p w14:paraId="2F0BD19C" w14:textId="77777777" w:rsidR="00614173" w:rsidRDefault="00614173" w:rsidP="00614173">
      <w:pPr>
        <w:rPr>
          <w:rtl/>
        </w:rPr>
      </w:pPr>
      <w:r>
        <w:rPr>
          <w:rtl/>
        </w:rPr>
        <w:t>בפוליסות הביטוח נכללו התנאים הבאים:</w:t>
      </w:r>
    </w:p>
    <w:p w14:paraId="73751A9F" w14:textId="77777777" w:rsidR="00EE6D5F" w:rsidRDefault="00614173" w:rsidP="007504EA">
      <w:pPr>
        <w:pStyle w:val="ListParagraph"/>
        <w:numPr>
          <w:ilvl w:val="0"/>
          <w:numId w:val="251"/>
        </w:numPr>
      </w:pPr>
      <w:r>
        <w:rPr>
          <w:rtl/>
        </w:rPr>
        <w:t>לשם המבוטח יתווספו כמבוטחים נוספים: מדינת ישראל – משרד האוצר, בכפוף להרחבי השיפוי לעיל</w:t>
      </w:r>
      <w:r w:rsidR="00EE6D5F">
        <w:rPr>
          <w:rFonts w:hint="cs"/>
          <w:rtl/>
        </w:rPr>
        <w:t>.</w:t>
      </w:r>
    </w:p>
    <w:p w14:paraId="6E8B3481" w14:textId="77777777" w:rsidR="00EE6D5F" w:rsidRDefault="00614173" w:rsidP="00EE6D5F">
      <w:pPr>
        <w:pStyle w:val="ListParagraph"/>
        <w:numPr>
          <w:ilvl w:val="0"/>
          <w:numId w:val="251"/>
        </w:numPr>
      </w:pPr>
      <w:r>
        <w:rPr>
          <w:rtl/>
        </w:rPr>
        <w:t>בכל מקרה של צמצום או ביטול הביטוח  ע"י אחד הצדדים לא יהיה להם כל תוקף, אלא אם ניתנה על ידינו הודעה מוקדמת של 60 יום לפחות במכתב רשום לחשב משרד האוצר .</w:t>
      </w:r>
    </w:p>
    <w:p w14:paraId="6D6A24AF" w14:textId="77777777" w:rsidR="00EE6D5F" w:rsidRDefault="00614173" w:rsidP="00EE6D5F">
      <w:pPr>
        <w:pStyle w:val="ListParagraph"/>
        <w:numPr>
          <w:ilvl w:val="0"/>
          <w:numId w:val="251"/>
        </w:numPr>
      </w:pPr>
      <w:r>
        <w:rPr>
          <w:rtl/>
        </w:rPr>
        <w:t>אנו מוותרים על כל זכות תחלוף/שיבוב, תביעה, השתתפות או חזרה כלפי מדינת ישראל -  משרד האוצר סמך ועובדיהם, ובלבד שהויתור לא יחול לטובת אדם  שגרם  לנזק מתוך כוונת זדון</w:t>
      </w:r>
    </w:p>
    <w:p w14:paraId="1C0E361A" w14:textId="77777777" w:rsidR="00EE6D5F" w:rsidRDefault="00614173" w:rsidP="00EE6D5F">
      <w:pPr>
        <w:pStyle w:val="ListParagraph"/>
        <w:numPr>
          <w:ilvl w:val="0"/>
          <w:numId w:val="251"/>
        </w:numPr>
      </w:pPr>
      <w:r>
        <w:rPr>
          <w:rtl/>
        </w:rPr>
        <w:t>הספק אחראי בלעדית כלפינו לתשלום דמי הביטוח עבור כל הפוליסות ולמילוי כל החובות המוטלות על המבוטח על פי תנאי הפוליסות.</w:t>
      </w:r>
    </w:p>
    <w:p w14:paraId="683E45E8" w14:textId="77777777" w:rsidR="00EE6D5F" w:rsidRDefault="00614173" w:rsidP="00EE6D5F">
      <w:pPr>
        <w:pStyle w:val="ListParagraph"/>
        <w:numPr>
          <w:ilvl w:val="0"/>
          <w:numId w:val="251"/>
        </w:numPr>
      </w:pPr>
      <w:r>
        <w:rPr>
          <w:rtl/>
        </w:rPr>
        <w:t>ההשתתפויות העצמיות הנקובות בכל פוליסה ופוליסה תחולנה בלעדית על הספק.</w:t>
      </w:r>
    </w:p>
    <w:p w14:paraId="380CB38B" w14:textId="77777777" w:rsidR="00EE6D5F" w:rsidRDefault="00614173" w:rsidP="00EE6D5F">
      <w:pPr>
        <w:pStyle w:val="ListParagraph"/>
        <w:numPr>
          <w:ilvl w:val="0"/>
          <w:numId w:val="251"/>
        </w:numPr>
      </w:pPr>
      <w:r>
        <w:rPr>
          <w:rtl/>
        </w:rPr>
        <w:t>כל סעיף בפוליסות הביטוח המפקיע או מקטין בדרך כל שהיא את אחריות המבטח, כאשר קיים ביטוח אחר לא יופעל כלפי מדינת ישראל, והביטוח הי</w:t>
      </w:r>
      <w:r w:rsidR="00EE6D5F">
        <w:rPr>
          <w:rtl/>
        </w:rPr>
        <w:t xml:space="preserve">נו בחזקת ביטוח ראשוני המזכה </w:t>
      </w:r>
      <w:r>
        <w:rPr>
          <w:rtl/>
        </w:rPr>
        <w:t>במלוא הזכויות על פי הביטוח.</w:t>
      </w:r>
      <w:r>
        <w:rPr>
          <w:rtl/>
        </w:rPr>
        <w:tab/>
      </w:r>
    </w:p>
    <w:p w14:paraId="5A50A24D" w14:textId="77777777" w:rsidR="00EE6D5F" w:rsidRDefault="00614173" w:rsidP="00EE6D5F">
      <w:pPr>
        <w:pStyle w:val="ListParagraph"/>
        <w:numPr>
          <w:ilvl w:val="0"/>
          <w:numId w:val="251"/>
        </w:numPr>
      </w:pPr>
      <w:r>
        <w:rPr>
          <w:rtl/>
        </w:rPr>
        <w:t>תנאי הכיסוי של הפוליסות הנ"ל, למעט בביטוח משולב לאחריות מקצועית וחבות המוצר, לא יפחתו מהמקובל על פי תנאי "פוליסות נוסח ביט_______(יש לציין שנה)", בכפוף להרחבת הכיסויים כמפורט לעיל</w:t>
      </w:r>
      <w:r w:rsidR="00EE6D5F">
        <w:rPr>
          <w:rFonts w:hint="cs"/>
          <w:rtl/>
        </w:rPr>
        <w:t>.</w:t>
      </w:r>
      <w:r>
        <w:rPr>
          <w:rtl/>
        </w:rPr>
        <w:t xml:space="preserve"> </w:t>
      </w:r>
    </w:p>
    <w:p w14:paraId="626F56C3" w14:textId="77777777" w:rsidR="00614173" w:rsidRDefault="00614173" w:rsidP="00EE6D5F">
      <w:pPr>
        <w:pStyle w:val="ListParagraph"/>
        <w:numPr>
          <w:ilvl w:val="0"/>
          <w:numId w:val="251"/>
        </w:numPr>
        <w:rPr>
          <w:rtl/>
        </w:rPr>
      </w:pPr>
      <w:r>
        <w:rPr>
          <w:rtl/>
        </w:rPr>
        <w:t xml:space="preserve"> חריג כוונה ו/או רשלנות רבתי מבוטל ככל שקיים.                                         </w:t>
      </w:r>
    </w:p>
    <w:p w14:paraId="64605B2B" w14:textId="77777777" w:rsidR="00F46840" w:rsidRDefault="00614173" w:rsidP="00614173">
      <w:pPr>
        <w:rPr>
          <w:b/>
          <w:bCs/>
          <w:rtl/>
        </w:rPr>
      </w:pPr>
      <w:r w:rsidRPr="00665A89">
        <w:rPr>
          <w:b/>
          <w:bCs/>
          <w:rtl/>
        </w:rPr>
        <w:t>בכפוף לתנאי וסייגי הפוליסות המקוריות עד כמה שלא שונו במפורש על פי האמור באישור זה.</w:t>
      </w:r>
    </w:p>
    <w:p w14:paraId="5F9662C7" w14:textId="77777777" w:rsidR="0070398B" w:rsidRDefault="00665A89" w:rsidP="00665A89">
      <w:pPr>
        <w:pStyle w:val="NoSpacing"/>
        <w:rPr>
          <w:rFonts w:ascii="Gisha" w:hAnsi="Gisha" w:cs="Gisha"/>
          <w:sz w:val="24"/>
          <w:szCs w:val="24"/>
          <w:rtl/>
        </w:rPr>
      </w:pPr>
      <w:r w:rsidRPr="0070398B">
        <w:rPr>
          <w:rFonts w:ascii="Gisha" w:hAnsi="Gisha" w:cs="Gisha"/>
          <w:sz w:val="24"/>
          <w:szCs w:val="24"/>
          <w:rtl/>
        </w:rPr>
        <w:t xml:space="preserve">                                                                                       </w:t>
      </w:r>
    </w:p>
    <w:p w14:paraId="27584430" w14:textId="77777777" w:rsidR="0070398B" w:rsidRDefault="0070398B" w:rsidP="00665A89">
      <w:pPr>
        <w:pStyle w:val="NoSpacing"/>
        <w:rPr>
          <w:rFonts w:ascii="Gisha" w:hAnsi="Gisha" w:cs="Gisha"/>
          <w:sz w:val="24"/>
          <w:szCs w:val="24"/>
          <w:rtl/>
        </w:rPr>
      </w:pPr>
    </w:p>
    <w:p w14:paraId="003C9B64" w14:textId="77777777" w:rsidR="00665A89" w:rsidRDefault="00665A89" w:rsidP="0070398B">
      <w:pPr>
        <w:pStyle w:val="NoSpacing"/>
        <w:jc w:val="center"/>
        <w:rPr>
          <w:rFonts w:ascii="Gisha" w:hAnsi="Gisha" w:cs="Gisha"/>
          <w:sz w:val="24"/>
          <w:szCs w:val="24"/>
          <w:rtl/>
        </w:rPr>
      </w:pPr>
      <w:r w:rsidRPr="0070398B">
        <w:rPr>
          <w:rFonts w:ascii="Gisha" w:hAnsi="Gisha" w:cs="Gisha"/>
          <w:sz w:val="24"/>
          <w:szCs w:val="24"/>
          <w:rtl/>
        </w:rPr>
        <w:t>בכבוד רב,</w:t>
      </w:r>
    </w:p>
    <w:p w14:paraId="3021F66A" w14:textId="77777777" w:rsidR="0070398B" w:rsidRPr="0070398B" w:rsidRDefault="0070398B" w:rsidP="0070398B">
      <w:pPr>
        <w:pStyle w:val="NoSpacing"/>
        <w:jc w:val="center"/>
        <w:rPr>
          <w:rFonts w:ascii="Gisha" w:hAnsi="Gisha" w:cs="Gisha"/>
          <w:sz w:val="24"/>
          <w:szCs w:val="24"/>
          <w:rtl/>
        </w:rPr>
      </w:pPr>
    </w:p>
    <w:p w14:paraId="21F704FF" w14:textId="77777777" w:rsidR="00665A89" w:rsidRDefault="00665A89" w:rsidP="00665A89">
      <w:pPr>
        <w:pStyle w:val="NoSpacing"/>
        <w:rPr>
          <w:rFonts w:ascii="Gisha" w:hAnsi="Gisha" w:cs="Gisha"/>
          <w:sz w:val="24"/>
          <w:szCs w:val="24"/>
          <w:rtl/>
        </w:rPr>
      </w:pPr>
    </w:p>
    <w:p w14:paraId="1C876D40" w14:textId="77777777" w:rsidR="0070398B" w:rsidRDefault="0070398B" w:rsidP="00665A89">
      <w:pPr>
        <w:pStyle w:val="NoSpacing"/>
        <w:rPr>
          <w:rFonts w:ascii="Gisha" w:hAnsi="Gisha" w:cs="Gisha"/>
          <w:sz w:val="24"/>
          <w:szCs w:val="24"/>
          <w:rtl/>
        </w:rPr>
      </w:pPr>
    </w:p>
    <w:tbl>
      <w:tblPr>
        <w:tblStyle w:val="TableGrid"/>
        <w:bidiVisual/>
        <w:tblW w:w="0" w:type="auto"/>
        <w:tblInd w:w="730" w:type="dxa"/>
        <w:tblLook w:val="04A0" w:firstRow="1" w:lastRow="0" w:firstColumn="1" w:lastColumn="0" w:noHBand="0" w:noVBand="1"/>
      </w:tblPr>
      <w:tblGrid>
        <w:gridCol w:w="3180"/>
        <w:gridCol w:w="563"/>
        <w:gridCol w:w="5670"/>
      </w:tblGrid>
      <w:tr w:rsidR="0070398B" w14:paraId="26BFC010" w14:textId="77777777" w:rsidTr="0070398B">
        <w:tc>
          <w:tcPr>
            <w:tcW w:w="3180" w:type="dxa"/>
            <w:tcBorders>
              <w:left w:val="nil"/>
              <w:bottom w:val="nil"/>
              <w:right w:val="nil"/>
            </w:tcBorders>
          </w:tcPr>
          <w:p w14:paraId="1276F616" w14:textId="77777777" w:rsidR="0070398B" w:rsidRDefault="0070398B" w:rsidP="0070398B">
            <w:pPr>
              <w:pStyle w:val="NoSpacing"/>
              <w:spacing w:before="80"/>
              <w:ind w:left="0" w:firstLine="0"/>
              <w:jc w:val="center"/>
              <w:rPr>
                <w:rFonts w:ascii="Gisha" w:hAnsi="Gisha" w:cs="Gisha"/>
                <w:sz w:val="24"/>
                <w:szCs w:val="24"/>
                <w:rtl/>
              </w:rPr>
            </w:pPr>
            <w:r>
              <w:rPr>
                <w:rFonts w:ascii="Gisha" w:hAnsi="Gisha" w:cs="Gisha" w:hint="cs"/>
                <w:sz w:val="24"/>
                <w:szCs w:val="24"/>
                <w:rtl/>
              </w:rPr>
              <w:t>תאריך</w:t>
            </w:r>
          </w:p>
        </w:tc>
        <w:tc>
          <w:tcPr>
            <w:tcW w:w="563" w:type="dxa"/>
            <w:tcBorders>
              <w:top w:val="nil"/>
              <w:left w:val="nil"/>
              <w:bottom w:val="nil"/>
              <w:right w:val="nil"/>
            </w:tcBorders>
          </w:tcPr>
          <w:p w14:paraId="78CB688E" w14:textId="77777777" w:rsidR="0070398B" w:rsidRDefault="0070398B" w:rsidP="0070398B">
            <w:pPr>
              <w:pStyle w:val="NoSpacing"/>
              <w:spacing w:before="80"/>
              <w:ind w:left="0" w:firstLine="0"/>
              <w:rPr>
                <w:rFonts w:ascii="Gisha" w:hAnsi="Gisha" w:cs="Gisha"/>
                <w:sz w:val="24"/>
                <w:szCs w:val="24"/>
                <w:rtl/>
              </w:rPr>
            </w:pPr>
          </w:p>
        </w:tc>
        <w:tc>
          <w:tcPr>
            <w:tcW w:w="5670" w:type="dxa"/>
            <w:tcBorders>
              <w:left w:val="nil"/>
              <w:bottom w:val="nil"/>
              <w:right w:val="nil"/>
            </w:tcBorders>
          </w:tcPr>
          <w:p w14:paraId="2E770320" w14:textId="77777777" w:rsidR="0070398B" w:rsidRDefault="0070398B" w:rsidP="0070398B">
            <w:pPr>
              <w:pStyle w:val="NoSpacing"/>
              <w:spacing w:before="80"/>
              <w:ind w:left="0" w:firstLine="0"/>
              <w:jc w:val="center"/>
              <w:rPr>
                <w:rFonts w:ascii="Gisha" w:hAnsi="Gisha" w:cs="Gisha"/>
                <w:sz w:val="24"/>
                <w:szCs w:val="24"/>
                <w:rtl/>
              </w:rPr>
            </w:pPr>
            <w:r w:rsidRPr="0070398B">
              <w:rPr>
                <w:rFonts w:ascii="Gisha" w:hAnsi="Gisha" w:cs="Gisha"/>
                <w:sz w:val="24"/>
                <w:szCs w:val="24"/>
                <w:rtl/>
              </w:rPr>
              <w:t>חתימת מורשה המבטח  וחותמת המבטח</w:t>
            </w:r>
          </w:p>
        </w:tc>
      </w:tr>
    </w:tbl>
    <w:p w14:paraId="2537ECB2" w14:textId="77777777" w:rsidR="0070398B" w:rsidRDefault="0070398B" w:rsidP="00665A89">
      <w:pPr>
        <w:pStyle w:val="NoSpacing"/>
        <w:rPr>
          <w:rFonts w:ascii="Gisha" w:hAnsi="Gisha" w:cs="Gisha"/>
          <w:sz w:val="24"/>
          <w:szCs w:val="24"/>
          <w:rtl/>
        </w:rPr>
      </w:pPr>
    </w:p>
    <w:p w14:paraId="6D803C0F" w14:textId="77777777" w:rsidR="00665A89" w:rsidRPr="00665A89" w:rsidRDefault="00665A89" w:rsidP="00614173">
      <w:pPr>
        <w:rPr>
          <w:b/>
          <w:bCs/>
          <w:rtl/>
        </w:rPr>
      </w:pPr>
    </w:p>
    <w:p w14:paraId="6B8CEBA8" w14:textId="77777777" w:rsidR="00F46840" w:rsidRDefault="00F46840">
      <w:pPr>
        <w:spacing w:after="0"/>
        <w:ind w:left="720" w:hanging="720"/>
        <w:rPr>
          <w:rtl/>
        </w:rPr>
      </w:pPr>
      <w:r>
        <w:rPr>
          <w:rtl/>
        </w:rPr>
        <w:br w:type="page"/>
      </w:r>
    </w:p>
    <w:p w14:paraId="18396E91" w14:textId="77777777" w:rsidR="00F46840" w:rsidRPr="0066009A" w:rsidRDefault="00F46840" w:rsidP="0018135A">
      <w:pPr>
        <w:pStyle w:val="Hn2"/>
        <w:numPr>
          <w:ilvl w:val="0"/>
          <w:numId w:val="0"/>
        </w:numPr>
        <w:rPr>
          <w:rtl/>
        </w:rPr>
      </w:pPr>
      <w:bookmarkStart w:id="822" w:name="_Toc497894907"/>
      <w:bookmarkStart w:id="823" w:name="_Toc504476145"/>
      <w:r w:rsidRPr="0066009A">
        <w:rPr>
          <w:rtl/>
        </w:rPr>
        <w:t>נספח 2.1 – מערכות במצב הקיים ובמצב העתידי</w:t>
      </w:r>
      <w:bookmarkEnd w:id="822"/>
      <w:bookmarkEnd w:id="823"/>
    </w:p>
    <w:p w14:paraId="6E535EC1" w14:textId="77777777" w:rsidR="00E974D2" w:rsidRPr="00E974D2" w:rsidRDefault="00E974D2" w:rsidP="00E974D2">
      <w:pPr>
        <w:spacing w:after="0" w:line="240" w:lineRule="auto"/>
        <w:rPr>
          <w:rtl/>
          <w:lang w:val="pl-PL"/>
        </w:rPr>
      </w:pPr>
    </w:p>
    <w:p w14:paraId="0F670728" w14:textId="77777777" w:rsidR="00E974D2" w:rsidRDefault="00E974D2" w:rsidP="00E974D2">
      <w:pPr>
        <w:jc w:val="center"/>
        <w:rPr>
          <w:rtl/>
        </w:rPr>
      </w:pPr>
      <w:r w:rsidRPr="00E974D2">
        <w:rPr>
          <w:noProof/>
          <w:rtl/>
          <w:lang w:eastAsia="en-US"/>
        </w:rPr>
        <w:drawing>
          <wp:inline distT="0" distB="0" distL="0" distR="0" wp14:anchorId="4CA38858" wp14:editId="38B287B0">
            <wp:extent cx="4813829" cy="3610372"/>
            <wp:effectExtent l="0" t="0" r="635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33555" cy="3625167"/>
                    </a:xfrm>
                    <a:prstGeom prst="rect">
                      <a:avLst/>
                    </a:prstGeom>
                  </pic:spPr>
                </pic:pic>
              </a:graphicData>
            </a:graphic>
          </wp:inline>
        </w:drawing>
      </w:r>
    </w:p>
    <w:p w14:paraId="7E8A3283" w14:textId="77777777" w:rsidR="00E974D2" w:rsidRDefault="00E974D2" w:rsidP="00E974D2">
      <w:pPr>
        <w:spacing w:after="0" w:line="240" w:lineRule="auto"/>
        <w:rPr>
          <w:rtl/>
        </w:rPr>
      </w:pPr>
    </w:p>
    <w:p w14:paraId="16C0D982" w14:textId="77777777" w:rsidR="00E974D2" w:rsidRDefault="00E974D2" w:rsidP="00E974D2">
      <w:pPr>
        <w:jc w:val="center"/>
        <w:rPr>
          <w:rtl/>
        </w:rPr>
      </w:pPr>
      <w:r w:rsidRPr="00E974D2">
        <w:rPr>
          <w:noProof/>
          <w:rtl/>
          <w:lang w:eastAsia="en-US"/>
        </w:rPr>
        <w:drawing>
          <wp:inline distT="0" distB="0" distL="0" distR="0" wp14:anchorId="340C3E1C" wp14:editId="54B78379">
            <wp:extent cx="4870450" cy="3652838"/>
            <wp:effectExtent l="0" t="0" r="635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85945" cy="3664459"/>
                    </a:xfrm>
                    <a:prstGeom prst="rect">
                      <a:avLst/>
                    </a:prstGeom>
                  </pic:spPr>
                </pic:pic>
              </a:graphicData>
            </a:graphic>
          </wp:inline>
        </w:drawing>
      </w:r>
    </w:p>
    <w:p w14:paraId="7F6504E6" w14:textId="77777777" w:rsidR="00E974D2" w:rsidRDefault="00E974D2" w:rsidP="00E974D2">
      <w:pPr>
        <w:jc w:val="center"/>
        <w:rPr>
          <w:rtl/>
        </w:rPr>
      </w:pPr>
      <w:r w:rsidRPr="00E974D2">
        <w:rPr>
          <w:noProof/>
          <w:rtl/>
          <w:lang w:eastAsia="en-US"/>
        </w:rPr>
        <w:drawing>
          <wp:inline distT="0" distB="0" distL="0" distR="0" wp14:anchorId="1F3BA7DA" wp14:editId="4EA32971">
            <wp:extent cx="5232400" cy="3924300"/>
            <wp:effectExtent l="0" t="0" r="635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49659" cy="3937244"/>
                    </a:xfrm>
                    <a:prstGeom prst="rect">
                      <a:avLst/>
                    </a:prstGeom>
                  </pic:spPr>
                </pic:pic>
              </a:graphicData>
            </a:graphic>
          </wp:inline>
        </w:drawing>
      </w:r>
    </w:p>
    <w:p w14:paraId="6179DFFE" w14:textId="77777777" w:rsidR="00E974D2" w:rsidRDefault="00E974D2" w:rsidP="00976716">
      <w:pPr>
        <w:spacing w:after="0" w:line="240" w:lineRule="auto"/>
        <w:rPr>
          <w:rtl/>
        </w:rPr>
      </w:pPr>
    </w:p>
    <w:p w14:paraId="1B92F79B" w14:textId="77777777" w:rsidR="00976716" w:rsidRDefault="00976716" w:rsidP="00976716">
      <w:pPr>
        <w:jc w:val="center"/>
        <w:rPr>
          <w:rtl/>
        </w:rPr>
      </w:pPr>
      <w:r w:rsidRPr="00976716">
        <w:rPr>
          <w:noProof/>
          <w:rtl/>
          <w:lang w:eastAsia="en-US"/>
        </w:rPr>
        <w:drawing>
          <wp:inline distT="0" distB="0" distL="0" distR="0" wp14:anchorId="6479A652" wp14:editId="29EE8290">
            <wp:extent cx="5270499" cy="3952875"/>
            <wp:effectExtent l="0" t="0" r="698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90725" cy="3968045"/>
                    </a:xfrm>
                    <a:prstGeom prst="rect">
                      <a:avLst/>
                    </a:prstGeom>
                  </pic:spPr>
                </pic:pic>
              </a:graphicData>
            </a:graphic>
          </wp:inline>
        </w:drawing>
      </w:r>
    </w:p>
    <w:p w14:paraId="7031B119" w14:textId="77777777" w:rsidR="00976716" w:rsidRDefault="00976716" w:rsidP="00976716">
      <w:pPr>
        <w:jc w:val="center"/>
        <w:rPr>
          <w:rtl/>
        </w:rPr>
      </w:pPr>
      <w:r w:rsidRPr="00976716">
        <w:rPr>
          <w:noProof/>
          <w:rtl/>
          <w:lang w:eastAsia="en-US"/>
        </w:rPr>
        <w:drawing>
          <wp:inline distT="0" distB="0" distL="0" distR="0" wp14:anchorId="3E13A1EF" wp14:editId="12381C94">
            <wp:extent cx="5396865" cy="4047649"/>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05057" cy="4053793"/>
                    </a:xfrm>
                    <a:prstGeom prst="rect">
                      <a:avLst/>
                    </a:prstGeom>
                  </pic:spPr>
                </pic:pic>
              </a:graphicData>
            </a:graphic>
          </wp:inline>
        </w:drawing>
      </w:r>
    </w:p>
    <w:p w14:paraId="3D640A56" w14:textId="77777777" w:rsidR="00976716" w:rsidRDefault="00976716" w:rsidP="00976716">
      <w:pPr>
        <w:spacing w:after="0" w:line="240" w:lineRule="auto"/>
        <w:rPr>
          <w:rtl/>
        </w:rPr>
      </w:pPr>
    </w:p>
    <w:p w14:paraId="41ED61A1" w14:textId="77777777" w:rsidR="001D1B42" w:rsidRDefault="00976716" w:rsidP="0098257D">
      <w:pPr>
        <w:jc w:val="center"/>
        <w:rPr>
          <w:rtl/>
        </w:rPr>
      </w:pPr>
      <w:r w:rsidRPr="00976716">
        <w:rPr>
          <w:noProof/>
          <w:rtl/>
          <w:lang w:eastAsia="en-US"/>
        </w:rPr>
        <w:drawing>
          <wp:inline distT="0" distB="0" distL="0" distR="0" wp14:anchorId="0DAD0993" wp14:editId="4254FB88">
            <wp:extent cx="5308599" cy="3981450"/>
            <wp:effectExtent l="0" t="0" r="698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30755" cy="3998067"/>
                    </a:xfrm>
                    <a:prstGeom prst="rect">
                      <a:avLst/>
                    </a:prstGeom>
                  </pic:spPr>
                </pic:pic>
              </a:graphicData>
            </a:graphic>
          </wp:inline>
        </w:drawing>
      </w:r>
      <w:r w:rsidR="001D1B42" w:rsidRPr="002A792A">
        <w:rPr>
          <w:rtl/>
        </w:rPr>
        <w:br w:type="page"/>
      </w:r>
    </w:p>
    <w:p w14:paraId="4AC735E7" w14:textId="77777777" w:rsidR="00E974D2" w:rsidRDefault="0098257D" w:rsidP="0098257D">
      <w:pPr>
        <w:jc w:val="center"/>
        <w:rPr>
          <w:rtl/>
        </w:rPr>
      </w:pPr>
      <w:r w:rsidRPr="0098257D">
        <w:rPr>
          <w:noProof/>
          <w:rtl/>
          <w:lang w:eastAsia="en-US"/>
        </w:rPr>
        <w:drawing>
          <wp:inline distT="0" distB="0" distL="0" distR="0" wp14:anchorId="514273E9" wp14:editId="7D6593DF">
            <wp:extent cx="5348288" cy="4011217"/>
            <wp:effectExtent l="0" t="0" r="5080" b="889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359239" cy="4019430"/>
                    </a:xfrm>
                    <a:prstGeom prst="rect">
                      <a:avLst/>
                    </a:prstGeom>
                  </pic:spPr>
                </pic:pic>
              </a:graphicData>
            </a:graphic>
          </wp:inline>
        </w:drawing>
      </w:r>
    </w:p>
    <w:p w14:paraId="576BC5A5" w14:textId="77777777" w:rsidR="0098257D" w:rsidRDefault="0098257D" w:rsidP="0098257D">
      <w:pPr>
        <w:spacing w:after="0" w:line="240" w:lineRule="auto"/>
        <w:rPr>
          <w:rtl/>
        </w:rPr>
      </w:pPr>
    </w:p>
    <w:p w14:paraId="5C8A25E7" w14:textId="77777777" w:rsidR="0098257D" w:rsidRDefault="0098257D" w:rsidP="0098257D">
      <w:pPr>
        <w:spacing w:after="0" w:line="240" w:lineRule="auto"/>
        <w:jc w:val="center"/>
        <w:rPr>
          <w:rtl/>
        </w:rPr>
      </w:pPr>
    </w:p>
    <w:p w14:paraId="3ADCFC64" w14:textId="77777777" w:rsidR="00017EFC" w:rsidRDefault="00367868" w:rsidP="006023A3">
      <w:pPr>
        <w:pStyle w:val="Hn2"/>
        <w:numPr>
          <w:ilvl w:val="0"/>
          <w:numId w:val="0"/>
        </w:numPr>
        <w:rPr>
          <w:rtl/>
        </w:rPr>
      </w:pPr>
      <w:bookmarkStart w:id="824" w:name="_Toc302827797"/>
      <w:bookmarkStart w:id="825" w:name="_Toc449524108"/>
      <w:r>
        <w:rPr>
          <w:rFonts w:ascii="Segoe UI Semibold" w:hAnsi="Segoe UI Semibold" w:cs="Segoe UI Semibold"/>
          <w:rtl/>
        </w:rPr>
        <w:br w:type="page"/>
      </w:r>
      <w:bookmarkStart w:id="826" w:name="_Toc504476146"/>
      <w:bookmarkStart w:id="827" w:name="_Toc497894908"/>
      <w:r w:rsidR="00017EFC">
        <w:rPr>
          <w:rFonts w:hint="cs"/>
          <w:rtl/>
        </w:rPr>
        <w:t xml:space="preserve">נספח 2.21 </w:t>
      </w:r>
      <w:r w:rsidR="00017EFC">
        <w:rPr>
          <w:rtl/>
        </w:rPr>
        <w:t>–</w:t>
      </w:r>
      <w:r w:rsidR="00017EFC">
        <w:rPr>
          <w:rFonts w:hint="cs"/>
          <w:rtl/>
        </w:rPr>
        <w:t xml:space="preserve"> דרישות אבטחת מידע</w:t>
      </w:r>
      <w:bookmarkEnd w:id="826"/>
    </w:p>
    <w:p w14:paraId="4ACB4A44" w14:textId="77777777" w:rsidR="008660B4" w:rsidRPr="006023A3" w:rsidRDefault="008660B4" w:rsidP="008660B4">
      <w:pPr>
        <w:pStyle w:val="ListParagraph"/>
        <w:numPr>
          <w:ilvl w:val="0"/>
          <w:numId w:val="183"/>
        </w:numPr>
        <w:rPr>
          <w:b/>
          <w:bCs/>
          <w:u w:val="single"/>
          <w:rtl/>
        </w:rPr>
      </w:pPr>
      <w:r w:rsidRPr="006023A3">
        <w:rPr>
          <w:b/>
          <w:bCs/>
          <w:u w:val="single"/>
          <w:rtl/>
        </w:rPr>
        <w:t xml:space="preserve">כללי </w:t>
      </w:r>
    </w:p>
    <w:p w14:paraId="73ECE68C" w14:textId="77777777" w:rsidR="008660B4" w:rsidRPr="006023A3" w:rsidRDefault="008660B4" w:rsidP="008660B4">
      <w:pPr>
        <w:pStyle w:val="ListParagraph"/>
        <w:numPr>
          <w:ilvl w:val="1"/>
          <w:numId w:val="183"/>
        </w:numPr>
      </w:pPr>
      <w:r w:rsidRPr="006023A3">
        <w:rPr>
          <w:rtl/>
        </w:rPr>
        <w:t>משרד האוצר הגדיר את נושא אבטחת המידע ושמירה על מערך המחשוב כנושא א</w:t>
      </w:r>
      <w:r>
        <w:rPr>
          <w:rtl/>
        </w:rPr>
        <w:t>סטרטגי ובעל חשיבות עליונה, ולפי</w:t>
      </w:r>
      <w:r w:rsidRPr="006023A3">
        <w:rPr>
          <w:rtl/>
        </w:rPr>
        <w:t xml:space="preserve">כך כל ספק </w:t>
      </w:r>
      <w:r>
        <w:rPr>
          <w:rtl/>
        </w:rPr>
        <w:t xml:space="preserve">שירותים בנושא </w:t>
      </w:r>
      <w:r w:rsidRPr="006023A3">
        <w:rPr>
          <w:rtl/>
        </w:rPr>
        <w:t>מחשוב חייב לעמוד בדרישות המוגדרות ב</w:t>
      </w:r>
      <w:r>
        <w:rPr>
          <w:rFonts w:hint="cs"/>
          <w:rtl/>
        </w:rPr>
        <w:t>נספח</w:t>
      </w:r>
      <w:r w:rsidRPr="006023A3">
        <w:rPr>
          <w:rtl/>
        </w:rPr>
        <w:t xml:space="preserve"> זה.</w:t>
      </w:r>
    </w:p>
    <w:p w14:paraId="62556C83" w14:textId="77777777" w:rsidR="008660B4" w:rsidRDefault="008660B4" w:rsidP="008660B4">
      <w:pPr>
        <w:pStyle w:val="ListParagraph"/>
        <w:numPr>
          <w:ilvl w:val="1"/>
          <w:numId w:val="183"/>
        </w:numPr>
      </w:pPr>
      <w:r w:rsidRPr="006023A3">
        <w:rPr>
          <w:rtl/>
        </w:rPr>
        <w:t xml:space="preserve">מטרת </w:t>
      </w:r>
      <w:r>
        <w:rPr>
          <w:rFonts w:hint="cs"/>
          <w:rtl/>
        </w:rPr>
        <w:t xml:space="preserve">הנספח </w:t>
      </w:r>
      <w:r w:rsidRPr="006023A3">
        <w:rPr>
          <w:rtl/>
        </w:rPr>
        <w:t>להגדיר ולקבוע את ההוראות וההנחיות שיחייבו את הספק ואת כל מי מטעמו שיועסק במתן השירותים, כחלק מכלל הפעולות, הננקטות בכדי להגן על מידע של משרד האוצר ומערכות המידע של המשרד</w:t>
      </w:r>
    </w:p>
    <w:p w14:paraId="0230CDE9" w14:textId="77777777" w:rsidR="008660B4" w:rsidRPr="008660B4" w:rsidRDefault="008660B4" w:rsidP="008660B4">
      <w:pPr>
        <w:pStyle w:val="ListParagraph"/>
        <w:numPr>
          <w:ilvl w:val="0"/>
          <w:numId w:val="183"/>
        </w:numPr>
        <w:rPr>
          <w:b/>
          <w:bCs/>
          <w:u w:val="single"/>
        </w:rPr>
      </w:pPr>
      <w:r w:rsidRPr="008660B4">
        <w:rPr>
          <w:b/>
          <w:bCs/>
          <w:u w:val="single"/>
          <w:rtl/>
        </w:rPr>
        <w:t xml:space="preserve">הגדרות </w:t>
      </w:r>
    </w:p>
    <w:p w14:paraId="255821D6" w14:textId="77777777" w:rsidR="008660B4" w:rsidRPr="006023A3" w:rsidRDefault="008660B4" w:rsidP="008660B4">
      <w:pPr>
        <w:pStyle w:val="ListParagraph"/>
        <w:numPr>
          <w:ilvl w:val="1"/>
          <w:numId w:val="183"/>
        </w:numPr>
      </w:pPr>
      <w:r w:rsidRPr="006023A3">
        <w:rPr>
          <w:rtl/>
        </w:rPr>
        <w:t>המזמין – משרד האוצר</w:t>
      </w:r>
    </w:p>
    <w:p w14:paraId="4116DF71" w14:textId="77777777" w:rsidR="008660B4" w:rsidRPr="006023A3" w:rsidRDefault="008660B4" w:rsidP="008660B4">
      <w:pPr>
        <w:pStyle w:val="ListParagraph"/>
        <w:numPr>
          <w:ilvl w:val="1"/>
          <w:numId w:val="183"/>
        </w:numPr>
        <w:rPr>
          <w:rtl/>
        </w:rPr>
      </w:pPr>
      <w:r w:rsidRPr="006023A3">
        <w:rPr>
          <w:rtl/>
        </w:rPr>
        <w:t>מערך הביטחון – מערך חירום וביטחון במשרד האוצר</w:t>
      </w:r>
    </w:p>
    <w:p w14:paraId="2586D495" w14:textId="77777777" w:rsidR="008660B4" w:rsidRPr="006023A3" w:rsidRDefault="008660B4" w:rsidP="008660B4">
      <w:pPr>
        <w:pStyle w:val="ListParagraph"/>
        <w:numPr>
          <w:ilvl w:val="1"/>
          <w:numId w:val="183"/>
        </w:numPr>
        <w:rPr>
          <w:rtl/>
        </w:rPr>
      </w:pPr>
      <w:r w:rsidRPr="006023A3">
        <w:rPr>
          <w:rtl/>
        </w:rPr>
        <w:t>אתר המזמין – משרדים ומתקנים המשמשים את משרד האוצר</w:t>
      </w:r>
    </w:p>
    <w:p w14:paraId="40962C80" w14:textId="77777777" w:rsidR="008660B4" w:rsidRPr="006023A3" w:rsidRDefault="008660B4" w:rsidP="008660B4">
      <w:pPr>
        <w:pStyle w:val="ListParagraph"/>
        <w:numPr>
          <w:ilvl w:val="1"/>
          <w:numId w:val="183"/>
        </w:numPr>
      </w:pPr>
      <w:r w:rsidRPr="006023A3">
        <w:rPr>
          <w:rtl/>
        </w:rPr>
        <w:t>מידע - כל מידע (</w:t>
      </w:r>
      <w:r w:rsidRPr="006023A3">
        <w:t>Information</w:t>
      </w:r>
      <w:r w:rsidRPr="006023A3">
        <w:rPr>
          <w:rtl/>
        </w:rPr>
        <w:t>), ידע (</w:t>
      </w:r>
      <w:r w:rsidRPr="006023A3">
        <w:t>Know-How</w:t>
      </w:r>
      <w:r w:rsidRPr="006023A3">
        <w:rPr>
          <w:rtl/>
        </w:rPr>
        <w:t>), ידיעה, מסמך, תכתובת, תוכנית, נתון, מודל, חוות דעת, מסקנה וכל דבר אחר כיוצ"ב הקשור באספקת השירותים בין בכתב ובין בע</w:t>
      </w:r>
      <w:r w:rsidRPr="006023A3">
        <w:rPr>
          <w:rFonts w:hint="cs"/>
          <w:rtl/>
        </w:rPr>
        <w:t>ל-פה</w:t>
      </w:r>
      <w:r w:rsidRPr="006023A3">
        <w:rPr>
          <w:rtl/>
        </w:rPr>
        <w:t xml:space="preserve"> ו/או בכל צורה או דרך של שימור ידיעות בצורה חשמלית ו/או אלקטרונית ו/או אופטית ו/או מגנטית ו/או אחרת והכל למעט מידע שהוא נחלת הכלל.</w:t>
      </w:r>
    </w:p>
    <w:p w14:paraId="5C35F234" w14:textId="77777777" w:rsidR="008660B4" w:rsidRPr="006023A3" w:rsidRDefault="008660B4" w:rsidP="008660B4">
      <w:pPr>
        <w:pStyle w:val="ListParagraph"/>
        <w:numPr>
          <w:ilvl w:val="1"/>
          <w:numId w:val="183"/>
        </w:numPr>
      </w:pPr>
      <w:r w:rsidRPr="006023A3">
        <w:rPr>
          <w:rtl/>
        </w:rPr>
        <w:t>עובדים – כלל הגורמים המועסקים ע</w:t>
      </w:r>
      <w:r w:rsidRPr="006023A3">
        <w:rPr>
          <w:rFonts w:hint="cs"/>
          <w:rtl/>
        </w:rPr>
        <w:t>ל-ידי</w:t>
      </w:r>
      <w:r w:rsidRPr="006023A3">
        <w:rPr>
          <w:rtl/>
        </w:rPr>
        <w:t xml:space="preserve"> הספק לצורך מתן השירותים לרבות קבלני משנה.</w:t>
      </w:r>
    </w:p>
    <w:p w14:paraId="1C99AE94" w14:textId="77777777" w:rsidR="008660B4" w:rsidRPr="006023A3" w:rsidRDefault="008660B4" w:rsidP="008660B4">
      <w:pPr>
        <w:pStyle w:val="ListParagraph"/>
        <w:numPr>
          <w:ilvl w:val="1"/>
          <w:numId w:val="183"/>
        </w:numPr>
        <w:rPr>
          <w:rtl/>
        </w:rPr>
      </w:pPr>
      <w:r w:rsidRPr="006023A3">
        <w:rPr>
          <w:rtl/>
        </w:rPr>
        <w:t>ספק -הספק עימו התקשר המזמין לביצוע השירותים</w:t>
      </w:r>
    </w:p>
    <w:p w14:paraId="4ECB16A4" w14:textId="77777777" w:rsidR="008660B4" w:rsidRPr="006023A3" w:rsidRDefault="008660B4" w:rsidP="008660B4">
      <w:pPr>
        <w:pStyle w:val="ListParagraph"/>
        <w:numPr>
          <w:ilvl w:val="1"/>
          <w:numId w:val="183"/>
        </w:numPr>
        <w:rPr>
          <w:rtl/>
        </w:rPr>
      </w:pPr>
      <w:r w:rsidRPr="006023A3">
        <w:rPr>
          <w:rtl/>
        </w:rPr>
        <w:t>הפרויקט</w:t>
      </w:r>
      <w:r w:rsidRPr="006023A3">
        <w:rPr>
          <w:rFonts w:hint="cs"/>
          <w:rtl/>
        </w:rPr>
        <w:t xml:space="preserve"> </w:t>
      </w:r>
      <w:r w:rsidRPr="006023A3">
        <w:rPr>
          <w:rtl/>
        </w:rPr>
        <w:t>/ השירותים</w:t>
      </w:r>
      <w:r w:rsidRPr="006023A3">
        <w:rPr>
          <w:rFonts w:hint="cs"/>
          <w:rtl/>
        </w:rPr>
        <w:t xml:space="preserve"> </w:t>
      </w:r>
      <w:r w:rsidRPr="006023A3">
        <w:rPr>
          <w:rtl/>
        </w:rPr>
        <w:t>/ העבודה – כלל השירותים הנדרשים במסגרת המכרז</w:t>
      </w:r>
      <w:r w:rsidRPr="006023A3">
        <w:rPr>
          <w:rFonts w:hint="cs"/>
          <w:rtl/>
        </w:rPr>
        <w:t>.</w:t>
      </w:r>
    </w:p>
    <w:p w14:paraId="6030783A" w14:textId="77777777" w:rsidR="008660B4" w:rsidRDefault="008660B4" w:rsidP="008660B4">
      <w:pPr>
        <w:pStyle w:val="ListParagraph"/>
        <w:numPr>
          <w:ilvl w:val="1"/>
          <w:numId w:val="183"/>
        </w:numPr>
      </w:pPr>
      <w:r w:rsidRPr="006023A3">
        <w:rPr>
          <w:rtl/>
        </w:rPr>
        <w:t xml:space="preserve">רשת המזמין – אחת </w:t>
      </w:r>
      <w:r w:rsidRPr="006023A3">
        <w:rPr>
          <w:rFonts w:hint="cs"/>
          <w:rtl/>
        </w:rPr>
        <w:t>מ</w:t>
      </w:r>
      <w:r w:rsidRPr="006023A3">
        <w:rPr>
          <w:rtl/>
        </w:rPr>
        <w:t>רשתות מערכות המידע המשמשות את המזמין.</w:t>
      </w:r>
    </w:p>
    <w:p w14:paraId="3E81436E" w14:textId="77777777" w:rsidR="008660B4" w:rsidRPr="008660B4" w:rsidRDefault="008660B4" w:rsidP="008660B4">
      <w:pPr>
        <w:pStyle w:val="ListParagraph"/>
        <w:numPr>
          <w:ilvl w:val="0"/>
          <w:numId w:val="183"/>
        </w:numPr>
        <w:rPr>
          <w:b/>
          <w:bCs/>
          <w:u w:val="single"/>
        </w:rPr>
      </w:pPr>
      <w:r w:rsidRPr="000D69F6">
        <w:rPr>
          <w:rFonts w:hint="cs"/>
          <w:b/>
          <w:bCs/>
          <w:u w:val="single"/>
          <w:rtl/>
        </w:rPr>
        <w:t>אחריות</w:t>
      </w:r>
    </w:p>
    <w:p w14:paraId="00049E31" w14:textId="77777777" w:rsidR="008660B4" w:rsidRPr="000D69F6" w:rsidRDefault="008660B4" w:rsidP="008660B4">
      <w:pPr>
        <w:pStyle w:val="2"/>
        <w:numPr>
          <w:ilvl w:val="0"/>
          <w:numId w:val="0"/>
        </w:numPr>
        <w:tabs>
          <w:tab w:val="right" w:pos="1192"/>
        </w:tabs>
        <w:spacing w:after="120"/>
        <w:ind w:left="360"/>
        <w:rPr>
          <w:rFonts w:ascii="Gisha" w:hAnsi="Gisha" w:cs="Gisha"/>
          <w:color w:val="auto"/>
          <w:lang w:eastAsia="he-IL"/>
        </w:rPr>
      </w:pPr>
      <w:r w:rsidRPr="000D69F6">
        <w:rPr>
          <w:rFonts w:ascii="Gisha" w:hAnsi="Gisha" w:cs="Gisha" w:hint="cs"/>
          <w:color w:val="auto"/>
          <w:rtl/>
          <w:lang w:eastAsia="he-IL"/>
        </w:rPr>
        <w:t>אחריות יישום ותפעול נספח זה חל על הגורמים הבאים:</w:t>
      </w:r>
    </w:p>
    <w:p w14:paraId="4C357F5D" w14:textId="77777777" w:rsidR="008660B4" w:rsidRPr="000D69F6" w:rsidRDefault="008660B4" w:rsidP="008660B4">
      <w:pPr>
        <w:pStyle w:val="2"/>
        <w:numPr>
          <w:ilvl w:val="1"/>
          <w:numId w:val="183"/>
        </w:numPr>
        <w:tabs>
          <w:tab w:val="right" w:pos="1192"/>
        </w:tabs>
        <w:spacing w:after="120"/>
        <w:rPr>
          <w:rFonts w:ascii="Gisha" w:hAnsi="Gisha" w:cs="Gisha"/>
          <w:color w:val="auto"/>
          <w:lang w:eastAsia="he-IL"/>
        </w:rPr>
      </w:pPr>
      <w:r w:rsidRPr="000D69F6">
        <w:rPr>
          <w:rFonts w:ascii="Gisha" w:hAnsi="Gisha" w:cs="Gisha" w:hint="cs"/>
          <w:color w:val="auto"/>
          <w:rtl/>
          <w:lang w:eastAsia="he-IL"/>
        </w:rPr>
        <w:t>נציג המזמין כמרכז עבודת הספק אצל המזמין.</w:t>
      </w:r>
    </w:p>
    <w:p w14:paraId="3B63EA27" w14:textId="77777777" w:rsidR="008660B4" w:rsidRPr="000D69F6" w:rsidRDefault="008660B4" w:rsidP="008660B4">
      <w:pPr>
        <w:pStyle w:val="2"/>
        <w:numPr>
          <w:ilvl w:val="1"/>
          <w:numId w:val="183"/>
        </w:numPr>
        <w:tabs>
          <w:tab w:val="right" w:pos="1192"/>
        </w:tabs>
        <w:spacing w:after="120"/>
        <w:rPr>
          <w:rFonts w:ascii="Gisha" w:hAnsi="Gisha" w:cs="Gisha"/>
          <w:color w:val="auto"/>
          <w:lang w:eastAsia="he-IL"/>
        </w:rPr>
      </w:pPr>
      <w:r w:rsidRPr="000D69F6">
        <w:rPr>
          <w:rFonts w:ascii="Gisha" w:hAnsi="Gisha" w:cs="Gisha" w:hint="cs"/>
          <w:color w:val="auto"/>
          <w:rtl/>
          <w:lang w:eastAsia="he-IL"/>
        </w:rPr>
        <w:t xml:space="preserve">עובדי המזמין בפרויקט / שירותים / עבודה </w:t>
      </w:r>
    </w:p>
    <w:p w14:paraId="031AB9EE" w14:textId="77777777" w:rsidR="008660B4" w:rsidRPr="000D69F6" w:rsidRDefault="008660B4" w:rsidP="008660B4">
      <w:pPr>
        <w:pStyle w:val="2"/>
        <w:numPr>
          <w:ilvl w:val="1"/>
          <w:numId w:val="183"/>
        </w:numPr>
        <w:tabs>
          <w:tab w:val="right" w:pos="1192"/>
        </w:tabs>
        <w:spacing w:after="120"/>
        <w:rPr>
          <w:rFonts w:ascii="Gisha" w:hAnsi="Gisha" w:cs="Gisha"/>
          <w:color w:val="auto"/>
          <w:lang w:eastAsia="he-IL"/>
        </w:rPr>
      </w:pPr>
      <w:r w:rsidRPr="000D69F6">
        <w:rPr>
          <w:rFonts w:ascii="Gisha" w:hAnsi="Gisha" w:cs="Gisha" w:hint="cs"/>
          <w:color w:val="auto"/>
          <w:rtl/>
          <w:lang w:eastAsia="he-IL"/>
        </w:rPr>
        <w:t>ספק</w:t>
      </w:r>
    </w:p>
    <w:p w14:paraId="335B982F" w14:textId="77777777" w:rsidR="008660B4" w:rsidRPr="000D69F6" w:rsidRDefault="008660B4" w:rsidP="008660B4">
      <w:pPr>
        <w:pStyle w:val="2"/>
        <w:numPr>
          <w:ilvl w:val="1"/>
          <w:numId w:val="183"/>
        </w:numPr>
        <w:tabs>
          <w:tab w:val="right" w:pos="1192"/>
        </w:tabs>
        <w:spacing w:after="120"/>
        <w:rPr>
          <w:rFonts w:ascii="Gisha" w:hAnsi="Gisha" w:cs="Gisha"/>
          <w:color w:val="auto"/>
          <w:lang w:eastAsia="he-IL"/>
        </w:rPr>
      </w:pPr>
      <w:r w:rsidRPr="000D69F6">
        <w:rPr>
          <w:rFonts w:ascii="Gisha" w:hAnsi="Gisha" w:cs="Gisha" w:hint="cs"/>
          <w:color w:val="auto"/>
          <w:rtl/>
          <w:lang w:eastAsia="he-IL"/>
        </w:rPr>
        <w:t>נאמן אבטחת מידע</w:t>
      </w:r>
    </w:p>
    <w:p w14:paraId="5BEA09CF" w14:textId="77777777" w:rsidR="008660B4" w:rsidRPr="000D69F6" w:rsidRDefault="008660B4" w:rsidP="008660B4">
      <w:pPr>
        <w:pStyle w:val="2"/>
        <w:numPr>
          <w:ilvl w:val="1"/>
          <w:numId w:val="183"/>
        </w:numPr>
        <w:tabs>
          <w:tab w:val="right" w:pos="1192"/>
        </w:tabs>
        <w:spacing w:after="120"/>
        <w:rPr>
          <w:rFonts w:ascii="Gisha" w:hAnsi="Gisha" w:cs="Gisha"/>
          <w:color w:val="auto"/>
          <w:lang w:eastAsia="he-IL"/>
        </w:rPr>
      </w:pPr>
      <w:r w:rsidRPr="000D69F6">
        <w:rPr>
          <w:rFonts w:ascii="Gisha" w:hAnsi="Gisha" w:cs="Gisha" w:hint="cs"/>
          <w:color w:val="auto"/>
          <w:rtl/>
          <w:lang w:eastAsia="he-IL"/>
        </w:rPr>
        <w:t>עובדי הספק</w:t>
      </w:r>
    </w:p>
    <w:p w14:paraId="3C8726A9" w14:textId="77777777" w:rsidR="008660B4" w:rsidRPr="000D69F6" w:rsidRDefault="008660B4" w:rsidP="008660B4">
      <w:pPr>
        <w:pStyle w:val="ListParagraph"/>
        <w:numPr>
          <w:ilvl w:val="0"/>
          <w:numId w:val="183"/>
        </w:numPr>
        <w:rPr>
          <w:b/>
          <w:bCs/>
          <w:u w:val="single"/>
        </w:rPr>
      </w:pPr>
      <w:r w:rsidRPr="000D69F6">
        <w:rPr>
          <w:rFonts w:hint="cs"/>
          <w:b/>
          <w:bCs/>
          <w:u w:val="single"/>
          <w:rtl/>
        </w:rPr>
        <w:t>שיטה</w:t>
      </w:r>
    </w:p>
    <w:p w14:paraId="27E300C8" w14:textId="77777777" w:rsidR="008660B4" w:rsidRPr="000D69F6" w:rsidRDefault="008660B4" w:rsidP="008660B4">
      <w:pPr>
        <w:pStyle w:val="2"/>
        <w:numPr>
          <w:ilvl w:val="1"/>
          <w:numId w:val="183"/>
        </w:numPr>
        <w:tabs>
          <w:tab w:val="right" w:pos="1192"/>
        </w:tabs>
        <w:spacing w:after="120"/>
        <w:rPr>
          <w:rFonts w:ascii="Gisha" w:hAnsi="Gisha" w:cs="Gisha"/>
          <w:color w:val="auto"/>
          <w:lang w:eastAsia="he-IL"/>
        </w:rPr>
      </w:pPr>
      <w:r w:rsidRPr="000D69F6">
        <w:rPr>
          <w:rFonts w:ascii="Gisha" w:hAnsi="Gisha" w:cs="Gisha" w:hint="cs"/>
          <w:color w:val="auto"/>
          <w:rtl/>
          <w:lang w:eastAsia="he-IL"/>
        </w:rPr>
        <w:t xml:space="preserve">הספק יחתום על גבי פרק אבטחת המידע בחותמת חברה וחתימת המנכ"ל / הבעלים. חתימת הספק מהווה הבנה והכרה </w:t>
      </w:r>
      <w:r w:rsidR="00FD2594">
        <w:rPr>
          <w:rFonts w:ascii="Gisha" w:hAnsi="Gisha" w:cs="Gisha" w:hint="cs"/>
          <w:color w:val="auto"/>
          <w:rtl/>
          <w:lang w:eastAsia="he-IL"/>
        </w:rPr>
        <w:t>כי:</w:t>
      </w:r>
    </w:p>
    <w:p w14:paraId="4AA1B4E6" w14:textId="77777777" w:rsidR="008660B4" w:rsidRPr="000D69F6" w:rsidRDefault="008660B4" w:rsidP="008660B4">
      <w:pPr>
        <w:pStyle w:val="30"/>
        <w:numPr>
          <w:ilvl w:val="2"/>
          <w:numId w:val="183"/>
        </w:numPr>
        <w:tabs>
          <w:tab w:val="clear" w:pos="3544"/>
        </w:tabs>
        <w:spacing w:after="120"/>
        <w:ind w:left="1474" w:hanging="680"/>
        <w:rPr>
          <w:rFonts w:ascii="Gisha" w:hAnsi="Gisha" w:cs="Gisha"/>
          <w:color w:val="auto"/>
          <w:lang w:eastAsia="he-IL"/>
        </w:rPr>
      </w:pPr>
      <w:r w:rsidRPr="000D69F6">
        <w:rPr>
          <w:rFonts w:ascii="Gisha" w:hAnsi="Gisha" w:cs="Gisha" w:hint="cs"/>
          <w:color w:val="auto"/>
          <w:rtl/>
          <w:lang w:eastAsia="he-IL"/>
        </w:rPr>
        <w:t>פרק אבטחת המידע מהווה פרק חובה וכי הספק לא יתחיל את עבודתו אצל המזמין לפני שיעמוד בכל הסעיפים המופיעים בפרק זה.</w:t>
      </w:r>
    </w:p>
    <w:p w14:paraId="38A5B6E5" w14:textId="77777777" w:rsidR="008660B4" w:rsidRPr="000D69F6" w:rsidRDefault="008660B4" w:rsidP="008660B4">
      <w:pPr>
        <w:pStyle w:val="30"/>
        <w:numPr>
          <w:ilvl w:val="2"/>
          <w:numId w:val="183"/>
        </w:numPr>
        <w:tabs>
          <w:tab w:val="clear" w:pos="3544"/>
        </w:tabs>
        <w:spacing w:after="120"/>
        <w:ind w:left="1474" w:hanging="680"/>
        <w:rPr>
          <w:rFonts w:ascii="Gisha" w:hAnsi="Gisha" w:cs="Gisha"/>
          <w:color w:val="auto"/>
          <w:lang w:eastAsia="he-IL"/>
        </w:rPr>
      </w:pPr>
      <w:r w:rsidRPr="000D69F6">
        <w:rPr>
          <w:rFonts w:ascii="Gisha" w:hAnsi="Gisha" w:cs="Gisha" w:hint="cs"/>
          <w:color w:val="auto"/>
          <w:rtl/>
          <w:lang w:eastAsia="he-IL"/>
        </w:rPr>
        <w:t>הפרה של סעיפי פרק זה מהווה הפרה יסודית של תנאי המכרז.</w:t>
      </w:r>
    </w:p>
    <w:p w14:paraId="486632C7" w14:textId="77777777" w:rsidR="008660B4" w:rsidRPr="000D69F6" w:rsidRDefault="008660B4" w:rsidP="008660B4">
      <w:pPr>
        <w:pStyle w:val="2"/>
        <w:numPr>
          <w:ilvl w:val="1"/>
          <w:numId w:val="183"/>
        </w:numPr>
        <w:tabs>
          <w:tab w:val="right" w:pos="1192"/>
        </w:tabs>
        <w:spacing w:after="120"/>
        <w:rPr>
          <w:rFonts w:ascii="Gisha" w:hAnsi="Gisha" w:cs="Gisha"/>
          <w:color w:val="auto"/>
          <w:lang w:eastAsia="he-IL"/>
        </w:rPr>
      </w:pPr>
      <w:r w:rsidRPr="000D69F6">
        <w:rPr>
          <w:rFonts w:ascii="Gisha" w:hAnsi="Gisha" w:cs="Gisha" w:hint="cs"/>
          <w:color w:val="auto"/>
          <w:rtl/>
          <w:lang w:eastAsia="he-IL"/>
        </w:rPr>
        <w:t>עותק חתום מקור של נספח אבטחת המידע יועבר במעטפה סגורה אל מערך סייבר חירום וביטחון בנוסף לדרישות במכרז. לא תאושר השתתפות ספקים אשר לא יגישו במועד הגשת מסמכי המכרז את המעטפה.</w:t>
      </w:r>
    </w:p>
    <w:p w14:paraId="13B6CFFE" w14:textId="77777777" w:rsidR="008660B4" w:rsidRPr="00FD2594" w:rsidRDefault="008660B4" w:rsidP="008660B4">
      <w:pPr>
        <w:pStyle w:val="ListParagraph"/>
        <w:numPr>
          <w:ilvl w:val="0"/>
          <w:numId w:val="183"/>
        </w:numPr>
        <w:rPr>
          <w:b/>
          <w:bCs/>
          <w:u w:val="single"/>
        </w:rPr>
      </w:pPr>
      <w:r w:rsidRPr="000D69F6">
        <w:rPr>
          <w:rFonts w:hint="cs"/>
          <w:b/>
          <w:bCs/>
          <w:u w:val="single"/>
          <w:rtl/>
        </w:rPr>
        <w:t>כללי</w:t>
      </w:r>
    </w:p>
    <w:p w14:paraId="6755F2A0" w14:textId="77777777" w:rsidR="008660B4" w:rsidRPr="000D69F6" w:rsidRDefault="008660B4" w:rsidP="00FD2594">
      <w:pPr>
        <w:pStyle w:val="2"/>
        <w:numPr>
          <w:ilvl w:val="1"/>
          <w:numId w:val="183"/>
        </w:numPr>
        <w:spacing w:after="120"/>
        <w:rPr>
          <w:rFonts w:ascii="Gisha" w:hAnsi="Gisha" w:cs="Gisha"/>
          <w:color w:val="auto"/>
          <w:lang w:eastAsia="he-IL"/>
        </w:rPr>
      </w:pPr>
      <w:r w:rsidRPr="000D69F6">
        <w:rPr>
          <w:rFonts w:ascii="Gisha" w:hAnsi="Gisha" w:cs="Gisha" w:hint="cs"/>
          <w:color w:val="auto"/>
          <w:rtl/>
          <w:lang w:eastAsia="he-IL"/>
        </w:rPr>
        <w:t>בנוסף לאמור בנספח זה על הספק לעמוד ב:</w:t>
      </w:r>
    </w:p>
    <w:p w14:paraId="6749DC88" w14:textId="77777777" w:rsidR="008660B4" w:rsidRPr="000D69F6" w:rsidRDefault="008660B4" w:rsidP="00FD2594">
      <w:pPr>
        <w:pStyle w:val="30"/>
        <w:numPr>
          <w:ilvl w:val="2"/>
          <w:numId w:val="183"/>
        </w:numPr>
        <w:tabs>
          <w:tab w:val="clear" w:pos="3544"/>
        </w:tabs>
        <w:spacing w:after="120"/>
        <w:ind w:left="1474" w:hanging="680"/>
        <w:rPr>
          <w:rFonts w:ascii="Gisha" w:hAnsi="Gisha" w:cs="Gisha"/>
          <w:color w:val="auto"/>
          <w:lang w:eastAsia="he-IL"/>
        </w:rPr>
      </w:pPr>
      <w:r w:rsidRPr="000D69F6">
        <w:rPr>
          <w:rFonts w:ascii="Gisha" w:hAnsi="Gisha" w:cs="Gisha" w:hint="cs"/>
          <w:color w:val="auto"/>
          <w:rtl/>
          <w:lang w:eastAsia="he-IL"/>
        </w:rPr>
        <w:t>דרישות</w:t>
      </w:r>
      <w:r w:rsidRPr="000D69F6">
        <w:rPr>
          <w:rFonts w:ascii="Gisha" w:hAnsi="Gisha" w:cs="Gisha"/>
          <w:color w:val="auto"/>
          <w:rtl/>
          <w:lang w:eastAsia="he-IL"/>
        </w:rPr>
        <w:t xml:space="preserve"> </w:t>
      </w:r>
      <w:r w:rsidRPr="000D69F6">
        <w:rPr>
          <w:rFonts w:ascii="Gisha" w:hAnsi="Gisha" w:cs="Gisha" w:hint="cs"/>
          <w:color w:val="auto"/>
          <w:rtl/>
          <w:lang w:eastAsia="he-IL"/>
        </w:rPr>
        <w:t>הביטחון</w:t>
      </w:r>
      <w:r w:rsidRPr="000D69F6">
        <w:rPr>
          <w:rFonts w:ascii="Gisha" w:hAnsi="Gisha" w:cs="Gisha"/>
          <w:color w:val="auto"/>
          <w:rtl/>
          <w:lang w:eastAsia="he-IL"/>
        </w:rPr>
        <w:t xml:space="preserve"> </w:t>
      </w:r>
      <w:r w:rsidRPr="000D69F6">
        <w:rPr>
          <w:rFonts w:ascii="Gisha" w:hAnsi="Gisha" w:cs="Gisha" w:hint="cs"/>
          <w:color w:val="auto"/>
          <w:rtl/>
          <w:lang w:eastAsia="he-IL"/>
        </w:rPr>
        <w:t>לאבטחת</w:t>
      </w:r>
      <w:r w:rsidRPr="000D69F6">
        <w:rPr>
          <w:rFonts w:ascii="Gisha" w:hAnsi="Gisha" w:cs="Gisha"/>
          <w:color w:val="auto"/>
          <w:rtl/>
          <w:lang w:eastAsia="he-IL"/>
        </w:rPr>
        <w:t xml:space="preserve"> </w:t>
      </w:r>
      <w:r w:rsidRPr="000D69F6">
        <w:rPr>
          <w:rFonts w:ascii="Gisha" w:hAnsi="Gisha" w:cs="Gisha" w:hint="cs"/>
          <w:color w:val="auto"/>
          <w:rtl/>
          <w:lang w:eastAsia="he-IL"/>
        </w:rPr>
        <w:t>מידע</w:t>
      </w:r>
      <w:r w:rsidRPr="000D69F6">
        <w:rPr>
          <w:rFonts w:ascii="Gisha" w:hAnsi="Gisha" w:cs="Gisha"/>
          <w:color w:val="auto"/>
          <w:rtl/>
          <w:lang w:eastAsia="he-IL"/>
        </w:rPr>
        <w:t xml:space="preserve"> </w:t>
      </w:r>
      <w:r w:rsidRPr="000D69F6">
        <w:rPr>
          <w:rFonts w:ascii="Gisha" w:hAnsi="Gisha" w:cs="Gisha" w:hint="cs"/>
          <w:color w:val="auto"/>
          <w:rtl/>
          <w:lang w:eastAsia="he-IL"/>
        </w:rPr>
        <w:t>מסווג בהתאם לסיווג המידע שיקבע ע"י המזמין.</w:t>
      </w:r>
    </w:p>
    <w:p w14:paraId="179E49A4" w14:textId="77777777" w:rsidR="008660B4" w:rsidRPr="000D69F6" w:rsidRDefault="008660B4" w:rsidP="00FD2594">
      <w:pPr>
        <w:pStyle w:val="30"/>
        <w:numPr>
          <w:ilvl w:val="2"/>
          <w:numId w:val="183"/>
        </w:numPr>
        <w:tabs>
          <w:tab w:val="clear" w:pos="3544"/>
        </w:tabs>
        <w:spacing w:after="120"/>
        <w:ind w:left="1474" w:hanging="680"/>
        <w:rPr>
          <w:rFonts w:ascii="Gisha" w:hAnsi="Gisha" w:cs="Gisha"/>
          <w:color w:val="auto"/>
          <w:lang w:eastAsia="he-IL"/>
        </w:rPr>
      </w:pPr>
      <w:r w:rsidRPr="000D69F6">
        <w:rPr>
          <w:rFonts w:ascii="Gisha" w:hAnsi="Gisha" w:cs="Gisha" w:hint="cs"/>
          <w:color w:val="auto"/>
          <w:rtl/>
          <w:lang w:eastAsia="he-IL"/>
        </w:rPr>
        <w:t>תקנים</w:t>
      </w:r>
      <w:r w:rsidRPr="000D69F6">
        <w:rPr>
          <w:rFonts w:ascii="Gisha" w:hAnsi="Gisha" w:cs="Gisha"/>
          <w:color w:val="auto"/>
          <w:rtl/>
          <w:lang w:eastAsia="he-IL"/>
        </w:rPr>
        <w:t xml:space="preserve"> </w:t>
      </w:r>
      <w:r w:rsidRPr="000D69F6">
        <w:rPr>
          <w:rFonts w:ascii="Gisha" w:hAnsi="Gisha" w:cs="Gisha" w:hint="cs"/>
          <w:color w:val="auto"/>
          <w:rtl/>
          <w:lang w:eastAsia="he-IL"/>
        </w:rPr>
        <w:t>תקפים</w:t>
      </w:r>
      <w:r w:rsidRPr="000D69F6">
        <w:rPr>
          <w:rFonts w:ascii="Gisha" w:hAnsi="Gisha" w:cs="Gisha"/>
          <w:color w:val="auto"/>
          <w:rtl/>
          <w:lang w:eastAsia="he-IL"/>
        </w:rPr>
        <w:t xml:space="preserve"> </w:t>
      </w:r>
      <w:r w:rsidRPr="000D69F6">
        <w:rPr>
          <w:rFonts w:ascii="Gisha" w:hAnsi="Gisha" w:cs="Gisha" w:hint="cs"/>
          <w:color w:val="auto"/>
          <w:rtl/>
          <w:lang w:eastAsia="he-IL"/>
        </w:rPr>
        <w:t>לאבטחת</w:t>
      </w:r>
      <w:r w:rsidRPr="000D69F6">
        <w:rPr>
          <w:rFonts w:ascii="Gisha" w:hAnsi="Gisha" w:cs="Gisha"/>
          <w:color w:val="auto"/>
          <w:rtl/>
          <w:lang w:eastAsia="he-IL"/>
        </w:rPr>
        <w:t xml:space="preserve"> </w:t>
      </w:r>
      <w:r w:rsidRPr="000D69F6">
        <w:rPr>
          <w:rFonts w:ascii="Gisha" w:hAnsi="Gisha" w:cs="Gisha" w:hint="cs"/>
          <w:color w:val="auto"/>
          <w:rtl/>
          <w:lang w:eastAsia="he-IL"/>
        </w:rPr>
        <w:t>מערכות</w:t>
      </w:r>
      <w:r w:rsidRPr="000D69F6">
        <w:rPr>
          <w:rFonts w:ascii="Gisha" w:hAnsi="Gisha" w:cs="Gisha"/>
          <w:color w:val="auto"/>
          <w:rtl/>
          <w:lang w:eastAsia="he-IL"/>
        </w:rPr>
        <w:t xml:space="preserve"> </w:t>
      </w:r>
      <w:r w:rsidRPr="000D69F6">
        <w:rPr>
          <w:rFonts w:ascii="Gisha" w:hAnsi="Gisha" w:cs="Gisha" w:hint="cs"/>
          <w:color w:val="auto"/>
          <w:rtl/>
          <w:lang w:eastAsia="he-IL"/>
        </w:rPr>
        <w:t>מידע</w:t>
      </w:r>
      <w:r w:rsidRPr="000D69F6">
        <w:rPr>
          <w:rFonts w:ascii="Gisha" w:hAnsi="Gisha" w:cs="Gisha"/>
          <w:color w:val="auto"/>
          <w:rtl/>
          <w:lang w:eastAsia="he-IL"/>
        </w:rPr>
        <w:t xml:space="preserve"> </w:t>
      </w:r>
      <w:r w:rsidRPr="000D69F6">
        <w:rPr>
          <w:rFonts w:ascii="Gisha" w:hAnsi="Gisha" w:cs="Gisha" w:hint="cs"/>
          <w:color w:val="auto"/>
          <w:rtl/>
          <w:lang w:eastAsia="he-IL"/>
        </w:rPr>
        <w:t>של</w:t>
      </w:r>
      <w:r w:rsidRPr="000D69F6">
        <w:rPr>
          <w:rFonts w:ascii="Gisha" w:hAnsi="Gisha" w:cs="Gisha"/>
          <w:color w:val="auto"/>
          <w:rtl/>
          <w:lang w:eastAsia="he-IL"/>
        </w:rPr>
        <w:t xml:space="preserve"> </w:t>
      </w:r>
      <w:r w:rsidRPr="000D69F6">
        <w:rPr>
          <w:rFonts w:ascii="Gisha" w:hAnsi="Gisha" w:cs="Gisha" w:hint="cs"/>
          <w:color w:val="auto"/>
          <w:rtl/>
          <w:lang w:eastAsia="he-IL"/>
        </w:rPr>
        <w:t>מכון</w:t>
      </w:r>
      <w:r w:rsidRPr="000D69F6">
        <w:rPr>
          <w:rFonts w:ascii="Gisha" w:hAnsi="Gisha" w:cs="Gisha"/>
          <w:color w:val="auto"/>
          <w:rtl/>
          <w:lang w:eastAsia="he-IL"/>
        </w:rPr>
        <w:t xml:space="preserve"> </w:t>
      </w:r>
      <w:r w:rsidRPr="000D69F6">
        <w:rPr>
          <w:rFonts w:ascii="Gisha" w:hAnsi="Gisha" w:cs="Gisha" w:hint="cs"/>
          <w:color w:val="auto"/>
          <w:rtl/>
          <w:lang w:eastAsia="he-IL"/>
        </w:rPr>
        <w:t>התקנים</w:t>
      </w:r>
      <w:r w:rsidRPr="000D69F6">
        <w:rPr>
          <w:rFonts w:ascii="Gisha" w:hAnsi="Gisha" w:cs="Gisha"/>
          <w:color w:val="auto"/>
          <w:rtl/>
          <w:lang w:eastAsia="he-IL"/>
        </w:rPr>
        <w:t xml:space="preserve"> </w:t>
      </w:r>
      <w:r w:rsidRPr="000D69F6">
        <w:rPr>
          <w:rFonts w:ascii="Gisha" w:hAnsi="Gisha" w:cs="Gisha" w:hint="cs"/>
          <w:color w:val="auto"/>
          <w:rtl/>
          <w:lang w:eastAsia="he-IL"/>
        </w:rPr>
        <w:t>הישראלי.</w:t>
      </w:r>
    </w:p>
    <w:p w14:paraId="2E7BD233" w14:textId="77777777" w:rsidR="008660B4" w:rsidRPr="000D69F6" w:rsidRDefault="008660B4" w:rsidP="00FD2594">
      <w:pPr>
        <w:pStyle w:val="30"/>
        <w:numPr>
          <w:ilvl w:val="2"/>
          <w:numId w:val="183"/>
        </w:numPr>
        <w:tabs>
          <w:tab w:val="clear" w:pos="3544"/>
        </w:tabs>
        <w:spacing w:after="120"/>
        <w:ind w:left="1474" w:hanging="680"/>
        <w:rPr>
          <w:rFonts w:ascii="Gisha" w:hAnsi="Gisha" w:cs="Gisha"/>
          <w:color w:val="auto"/>
          <w:lang w:eastAsia="he-IL"/>
        </w:rPr>
      </w:pPr>
      <w:r w:rsidRPr="000D69F6">
        <w:rPr>
          <w:rFonts w:ascii="Gisha" w:hAnsi="Gisha" w:cs="Gisha" w:hint="cs"/>
          <w:color w:val="auto"/>
          <w:rtl/>
          <w:lang w:eastAsia="he-IL"/>
        </w:rPr>
        <w:t>דרישות</w:t>
      </w:r>
      <w:r w:rsidRPr="000D69F6">
        <w:rPr>
          <w:rFonts w:ascii="Gisha" w:hAnsi="Gisha" w:cs="Gisha"/>
          <w:color w:val="auto"/>
          <w:rtl/>
          <w:lang w:eastAsia="he-IL"/>
        </w:rPr>
        <w:t xml:space="preserve"> </w:t>
      </w:r>
      <w:r w:rsidRPr="000D69F6">
        <w:rPr>
          <w:rFonts w:ascii="Gisha" w:hAnsi="Gisha" w:cs="Gisha" w:hint="cs"/>
          <w:color w:val="auto"/>
          <w:rtl/>
          <w:lang w:eastAsia="he-IL"/>
        </w:rPr>
        <w:t>החוק</w:t>
      </w:r>
      <w:r w:rsidRPr="000D69F6">
        <w:rPr>
          <w:rFonts w:ascii="Gisha" w:hAnsi="Gisha" w:cs="Gisha"/>
          <w:color w:val="auto"/>
          <w:rtl/>
          <w:lang w:eastAsia="he-IL"/>
        </w:rPr>
        <w:t xml:space="preserve"> </w:t>
      </w:r>
      <w:r w:rsidRPr="000D69F6">
        <w:rPr>
          <w:rFonts w:ascii="Gisha" w:hAnsi="Gisha" w:cs="Gisha" w:hint="cs"/>
          <w:color w:val="auto"/>
          <w:rtl/>
          <w:lang w:eastAsia="he-IL"/>
        </w:rPr>
        <w:t>והתקנות</w:t>
      </w:r>
      <w:r w:rsidRPr="000D69F6">
        <w:rPr>
          <w:rFonts w:ascii="Gisha" w:hAnsi="Gisha" w:cs="Gisha"/>
          <w:color w:val="auto"/>
          <w:rtl/>
          <w:lang w:eastAsia="he-IL"/>
        </w:rPr>
        <w:t xml:space="preserve"> </w:t>
      </w:r>
      <w:r w:rsidRPr="000D69F6">
        <w:rPr>
          <w:rFonts w:ascii="Gisha" w:hAnsi="Gisha" w:cs="Gisha" w:hint="cs"/>
          <w:color w:val="auto"/>
          <w:rtl/>
          <w:lang w:eastAsia="he-IL"/>
        </w:rPr>
        <w:t>להגנה</w:t>
      </w:r>
      <w:r w:rsidRPr="000D69F6">
        <w:rPr>
          <w:rFonts w:ascii="Gisha" w:hAnsi="Gisha" w:cs="Gisha"/>
          <w:color w:val="auto"/>
          <w:rtl/>
          <w:lang w:eastAsia="he-IL"/>
        </w:rPr>
        <w:t xml:space="preserve"> </w:t>
      </w:r>
      <w:r w:rsidRPr="000D69F6">
        <w:rPr>
          <w:rFonts w:ascii="Gisha" w:hAnsi="Gisha" w:cs="Gisha" w:hint="cs"/>
          <w:color w:val="auto"/>
          <w:rtl/>
          <w:lang w:eastAsia="he-IL"/>
        </w:rPr>
        <w:t>על</w:t>
      </w:r>
      <w:r w:rsidRPr="000D69F6">
        <w:rPr>
          <w:rFonts w:ascii="Gisha" w:hAnsi="Gisha" w:cs="Gisha"/>
          <w:color w:val="auto"/>
          <w:rtl/>
          <w:lang w:eastAsia="he-IL"/>
        </w:rPr>
        <w:t xml:space="preserve"> </w:t>
      </w:r>
      <w:r w:rsidRPr="000D69F6">
        <w:rPr>
          <w:rFonts w:ascii="Gisha" w:hAnsi="Gisha" w:cs="Gisha" w:hint="cs"/>
          <w:color w:val="auto"/>
          <w:rtl/>
          <w:lang w:eastAsia="he-IL"/>
        </w:rPr>
        <w:t>הפרטיות.</w:t>
      </w:r>
    </w:p>
    <w:p w14:paraId="5F3BBC27" w14:textId="77777777" w:rsidR="008660B4" w:rsidRPr="000D69F6" w:rsidRDefault="008660B4" w:rsidP="00FD2594">
      <w:pPr>
        <w:pStyle w:val="2"/>
        <w:numPr>
          <w:ilvl w:val="1"/>
          <w:numId w:val="183"/>
        </w:numPr>
        <w:spacing w:after="120"/>
        <w:rPr>
          <w:rFonts w:ascii="Gisha" w:hAnsi="Gisha" w:cs="Gisha"/>
          <w:color w:val="auto"/>
          <w:lang w:eastAsia="he-IL"/>
        </w:rPr>
      </w:pPr>
      <w:r w:rsidRPr="000D69F6">
        <w:rPr>
          <w:rFonts w:ascii="Gisha" w:hAnsi="Gisha" w:cs="Gisha" w:hint="cs"/>
          <w:color w:val="auto"/>
          <w:rtl/>
          <w:lang w:eastAsia="he-IL"/>
        </w:rPr>
        <w:t xml:space="preserve">האמור בפרק </w:t>
      </w:r>
      <w:r w:rsidRPr="000D69F6">
        <w:rPr>
          <w:rFonts w:ascii="Gisha" w:hAnsi="Gisha" w:cs="Gisha"/>
          <w:color w:val="auto"/>
          <w:rtl/>
          <w:lang w:eastAsia="he-IL"/>
        </w:rPr>
        <w:t>זה הינו תנאי מחייב לביצוע ה</w:t>
      </w:r>
      <w:r w:rsidRPr="000D69F6">
        <w:rPr>
          <w:rFonts w:ascii="Gisha" w:hAnsi="Gisha" w:cs="Gisha" w:hint="cs"/>
          <w:color w:val="auto"/>
          <w:rtl/>
          <w:lang w:eastAsia="he-IL"/>
        </w:rPr>
        <w:t>שירותים.</w:t>
      </w:r>
    </w:p>
    <w:p w14:paraId="11AE04E7" w14:textId="77777777" w:rsidR="008660B4" w:rsidRPr="000D69F6" w:rsidRDefault="008660B4" w:rsidP="00FD2594">
      <w:pPr>
        <w:pStyle w:val="2"/>
        <w:numPr>
          <w:ilvl w:val="1"/>
          <w:numId w:val="183"/>
        </w:numPr>
        <w:spacing w:after="120"/>
        <w:rPr>
          <w:rFonts w:ascii="Gisha" w:hAnsi="Gisha" w:cs="Gisha"/>
          <w:color w:val="auto"/>
          <w:lang w:eastAsia="he-IL"/>
        </w:rPr>
      </w:pPr>
      <w:r w:rsidRPr="000D69F6">
        <w:rPr>
          <w:rFonts w:ascii="Gisha" w:hAnsi="Gisha" w:cs="Gisha"/>
          <w:color w:val="auto"/>
          <w:rtl/>
          <w:lang w:eastAsia="he-IL"/>
        </w:rPr>
        <w:t xml:space="preserve">מוסכם ומוצהר כי ההתחייבויות ההדדיות שבסעיף זה, ואף יעמדו בתוקפן במקרה של </w:t>
      </w:r>
      <w:r w:rsidRPr="000D69F6">
        <w:rPr>
          <w:rFonts w:ascii="Gisha" w:hAnsi="Gisha" w:cs="Gisha" w:hint="cs"/>
          <w:color w:val="auto"/>
          <w:rtl/>
          <w:lang w:eastAsia="he-IL"/>
        </w:rPr>
        <w:t xml:space="preserve">סיום או </w:t>
      </w:r>
      <w:r w:rsidRPr="000D69F6">
        <w:rPr>
          <w:rFonts w:ascii="Gisha" w:hAnsi="Gisha" w:cs="Gisha"/>
          <w:color w:val="auto"/>
          <w:rtl/>
          <w:lang w:eastAsia="he-IL"/>
        </w:rPr>
        <w:t>ביטול</w:t>
      </w:r>
      <w:r w:rsidRPr="000D69F6">
        <w:rPr>
          <w:rFonts w:ascii="Gisha" w:hAnsi="Gisha" w:cs="Gisha" w:hint="cs"/>
          <w:color w:val="auto"/>
          <w:rtl/>
          <w:lang w:eastAsia="he-IL"/>
        </w:rPr>
        <w:t xml:space="preserve"> ההתקשרות  לתקופה של 7 שנים מתום תקופת ההתקשרות בהסכם ההתקשרות.</w:t>
      </w:r>
    </w:p>
    <w:p w14:paraId="5BFED880" w14:textId="77777777" w:rsidR="008660B4" w:rsidRPr="006023A3" w:rsidRDefault="008660B4" w:rsidP="008660B4">
      <w:pPr>
        <w:pStyle w:val="ListParagraph"/>
        <w:numPr>
          <w:ilvl w:val="0"/>
          <w:numId w:val="183"/>
        </w:numPr>
        <w:rPr>
          <w:b/>
          <w:bCs/>
          <w:u w:val="single"/>
          <w:rtl/>
        </w:rPr>
      </w:pPr>
      <w:r w:rsidRPr="006023A3">
        <w:rPr>
          <w:b/>
          <w:bCs/>
          <w:u w:val="single"/>
          <w:rtl/>
        </w:rPr>
        <w:t xml:space="preserve">מהימנות צוות הספק </w:t>
      </w:r>
    </w:p>
    <w:p w14:paraId="5AC48462" w14:textId="77777777" w:rsidR="008660B4" w:rsidRPr="00EC102D" w:rsidRDefault="008660B4" w:rsidP="00FD2594">
      <w:pPr>
        <w:pStyle w:val="2"/>
        <w:numPr>
          <w:ilvl w:val="1"/>
          <w:numId w:val="183"/>
        </w:numPr>
        <w:spacing w:after="120"/>
        <w:rPr>
          <w:rFonts w:ascii="Gisha" w:hAnsi="Gisha" w:cs="Gisha"/>
          <w:color w:val="auto"/>
          <w:lang w:eastAsia="he-IL"/>
        </w:rPr>
      </w:pPr>
      <w:r w:rsidRPr="00EC102D">
        <w:rPr>
          <w:rFonts w:ascii="Gisha" w:hAnsi="Gisha" w:cs="Gisha"/>
          <w:color w:val="auto"/>
          <w:rtl/>
          <w:lang w:eastAsia="he-IL"/>
        </w:rPr>
        <w:t>כל נציג בצוות הספק שייקח חלק בפרויקט ייבדק בדיקת מהימנות  על ידי מערך</w:t>
      </w:r>
      <w:r w:rsidRPr="00EC102D">
        <w:rPr>
          <w:rFonts w:ascii="Gisha" w:hAnsi="Gisha" w:cs="Gisha" w:hint="cs"/>
          <w:color w:val="auto"/>
          <w:rtl/>
          <w:lang w:eastAsia="he-IL"/>
        </w:rPr>
        <w:t xml:space="preserve"> הביטחון</w:t>
      </w:r>
      <w:r w:rsidRPr="00EC102D">
        <w:rPr>
          <w:rFonts w:ascii="Gisha" w:hAnsi="Gisha" w:cs="Gisha"/>
          <w:color w:val="auto"/>
          <w:rtl/>
          <w:lang w:eastAsia="he-IL"/>
        </w:rPr>
        <w:t>, כאשר בדיקה זו מהווה תנאי לתחילת העבודה של כל נציג.</w:t>
      </w:r>
      <w:r w:rsidRPr="00EC102D">
        <w:rPr>
          <w:rFonts w:ascii="Gisha" w:hAnsi="Gisha" w:cs="Gisha" w:hint="cs"/>
          <w:color w:val="auto"/>
          <w:rtl/>
          <w:lang w:eastAsia="he-IL"/>
        </w:rPr>
        <w:t xml:space="preserve"> </w:t>
      </w:r>
    </w:p>
    <w:p w14:paraId="4017944B" w14:textId="77777777" w:rsidR="008660B4" w:rsidRPr="00EC102D" w:rsidRDefault="008660B4" w:rsidP="00FD2594">
      <w:pPr>
        <w:pStyle w:val="2"/>
        <w:numPr>
          <w:ilvl w:val="1"/>
          <w:numId w:val="183"/>
        </w:numPr>
        <w:spacing w:after="120"/>
        <w:rPr>
          <w:rFonts w:ascii="Gisha" w:hAnsi="Gisha" w:cs="Gisha"/>
          <w:color w:val="auto"/>
          <w:rtl/>
          <w:lang w:eastAsia="he-IL"/>
        </w:rPr>
      </w:pPr>
      <w:r w:rsidRPr="00EC102D">
        <w:rPr>
          <w:rFonts w:ascii="Gisha" w:hAnsi="Gisha" w:cs="Gisha"/>
          <w:color w:val="auto"/>
          <w:rtl/>
          <w:lang w:eastAsia="he-IL"/>
        </w:rPr>
        <w:t xml:space="preserve">באחריות </w:t>
      </w:r>
      <w:r w:rsidRPr="00EC102D">
        <w:rPr>
          <w:rFonts w:ascii="Gisha" w:hAnsi="Gisha" w:cs="Gisha" w:hint="cs"/>
          <w:color w:val="auto"/>
          <w:rtl/>
          <w:lang w:eastAsia="he-IL"/>
        </w:rPr>
        <w:t>נאמן אבטחת המידע</w:t>
      </w:r>
      <w:r w:rsidRPr="00EC102D">
        <w:rPr>
          <w:rFonts w:ascii="Gisha" w:hAnsi="Gisha" w:cs="Gisha"/>
          <w:color w:val="auto"/>
          <w:rtl/>
          <w:lang w:eastAsia="he-IL"/>
        </w:rPr>
        <w:t xml:space="preserve"> מטעם הספק לוודא את מילוי הטפסים בעבור כלל ה</w:t>
      </w:r>
      <w:r w:rsidRPr="00EC102D">
        <w:rPr>
          <w:rFonts w:ascii="Gisha" w:hAnsi="Gisha" w:cs="Gisha" w:hint="cs"/>
          <w:color w:val="auto"/>
          <w:rtl/>
          <w:lang w:eastAsia="he-IL"/>
        </w:rPr>
        <w:t xml:space="preserve">עובדים </w:t>
      </w:r>
      <w:r w:rsidRPr="00EC102D">
        <w:rPr>
          <w:rFonts w:ascii="Gisha" w:hAnsi="Gisha" w:cs="Gisha"/>
          <w:color w:val="auto"/>
          <w:rtl/>
          <w:lang w:eastAsia="he-IL"/>
        </w:rPr>
        <w:t>שייקחו חלק בפרויקט מטעמו לרבות קבלני משנה, ולהעבירם למערך הביטחון</w:t>
      </w:r>
      <w:r w:rsidRPr="00EC102D">
        <w:rPr>
          <w:rFonts w:ascii="Gisha" w:hAnsi="Gisha" w:cs="Gisha" w:hint="cs"/>
          <w:color w:val="auto"/>
          <w:rtl/>
          <w:lang w:eastAsia="he-IL"/>
        </w:rPr>
        <w:t xml:space="preserve"> לתיבת דואר ייעודית שפרטיה יועברו לנאמן  ול</w:t>
      </w:r>
      <w:r w:rsidRPr="00EC102D">
        <w:rPr>
          <w:rFonts w:ascii="Gisha" w:hAnsi="Gisha" w:cs="Gisha"/>
          <w:color w:val="auto"/>
          <w:rtl/>
          <w:lang w:eastAsia="he-IL"/>
        </w:rPr>
        <w:t>קיים מעקב על אישור הנציגים המאושרים לעבודה</w:t>
      </w:r>
      <w:r w:rsidRPr="00EC102D">
        <w:rPr>
          <w:rFonts w:ascii="Gisha" w:hAnsi="Gisha" w:cs="Gisha" w:hint="cs"/>
          <w:color w:val="auto"/>
          <w:rtl/>
          <w:lang w:eastAsia="he-IL"/>
        </w:rPr>
        <w:t xml:space="preserve"> ו לעדכן באופן שוטף את מערך וביטחון ואת נציג המזמין בכל שינוי במצבת העובדים בפרויקט</w:t>
      </w:r>
      <w:r w:rsidRPr="00EC102D">
        <w:rPr>
          <w:rFonts w:ascii="Gisha" w:hAnsi="Gisha" w:cs="Gisha"/>
          <w:color w:val="auto"/>
          <w:rtl/>
          <w:lang w:eastAsia="he-IL"/>
        </w:rPr>
        <w:t>.</w:t>
      </w:r>
    </w:p>
    <w:p w14:paraId="63A0E247" w14:textId="77777777" w:rsidR="008660B4" w:rsidRPr="00EC102D" w:rsidRDefault="008660B4" w:rsidP="00FD2594">
      <w:pPr>
        <w:pStyle w:val="2"/>
        <w:numPr>
          <w:ilvl w:val="1"/>
          <w:numId w:val="183"/>
        </w:numPr>
        <w:spacing w:after="120"/>
        <w:rPr>
          <w:rFonts w:ascii="Gisha" w:hAnsi="Gisha" w:cs="Gisha"/>
          <w:color w:val="auto"/>
          <w:lang w:eastAsia="he-IL"/>
        </w:rPr>
      </w:pPr>
      <w:r w:rsidRPr="00EC102D">
        <w:rPr>
          <w:rFonts w:ascii="Gisha" w:hAnsi="Gisha" w:cs="Gisha"/>
          <w:color w:val="auto"/>
          <w:rtl/>
          <w:lang w:eastAsia="he-IL"/>
        </w:rPr>
        <w:t xml:space="preserve">הספק מתחייב כי </w:t>
      </w:r>
    </w:p>
    <w:p w14:paraId="2E15A040" w14:textId="77777777" w:rsidR="008660B4" w:rsidRPr="00EC102D" w:rsidRDefault="008660B4" w:rsidP="00FD2594">
      <w:pPr>
        <w:pStyle w:val="30"/>
        <w:numPr>
          <w:ilvl w:val="2"/>
          <w:numId w:val="183"/>
        </w:numPr>
        <w:tabs>
          <w:tab w:val="clear" w:pos="3544"/>
        </w:tabs>
        <w:spacing w:after="120"/>
        <w:ind w:left="1474" w:hanging="680"/>
        <w:rPr>
          <w:rFonts w:ascii="Gisha" w:hAnsi="Gisha" w:cs="Gisha"/>
          <w:color w:val="auto"/>
          <w:lang w:eastAsia="he-IL"/>
        </w:rPr>
      </w:pPr>
      <w:r w:rsidRPr="00EC102D">
        <w:rPr>
          <w:rFonts w:ascii="Gisha" w:hAnsi="Gisha" w:cs="Gisha" w:hint="cs"/>
          <w:color w:val="auto"/>
          <w:rtl/>
          <w:lang w:eastAsia="he-IL"/>
        </w:rPr>
        <w:t>יעסיק בכל העבודות הקשורות בביצוע המכרז אך ורק עובדים שאושרו להעסקה על ידי מערך הביטחון.</w:t>
      </w:r>
    </w:p>
    <w:p w14:paraId="0EB184A7" w14:textId="77777777" w:rsidR="008660B4" w:rsidRPr="00EC102D" w:rsidRDefault="008660B4" w:rsidP="00FD2594">
      <w:pPr>
        <w:pStyle w:val="30"/>
        <w:numPr>
          <w:ilvl w:val="2"/>
          <w:numId w:val="183"/>
        </w:numPr>
        <w:tabs>
          <w:tab w:val="clear" w:pos="3544"/>
        </w:tabs>
        <w:spacing w:after="120"/>
        <w:ind w:left="1474" w:hanging="680"/>
        <w:rPr>
          <w:rFonts w:ascii="Gisha" w:hAnsi="Gisha" w:cs="Gisha"/>
          <w:color w:val="auto"/>
          <w:lang w:eastAsia="he-IL"/>
        </w:rPr>
      </w:pPr>
      <w:r w:rsidRPr="00EC102D">
        <w:rPr>
          <w:rFonts w:ascii="Gisha" w:hAnsi="Gisha" w:cs="Gisha"/>
          <w:color w:val="auto"/>
          <w:rtl/>
          <w:lang w:eastAsia="he-IL"/>
        </w:rPr>
        <w:t xml:space="preserve">לא יעסיק במתן השירותים הנדרשים </w:t>
      </w:r>
      <w:r w:rsidRPr="00EC102D">
        <w:rPr>
          <w:rFonts w:ascii="Gisha" w:hAnsi="Gisha" w:cs="Gisha" w:hint="cs"/>
          <w:color w:val="auto"/>
          <w:rtl/>
          <w:lang w:eastAsia="he-IL"/>
        </w:rPr>
        <w:t xml:space="preserve">עובדים </w:t>
      </w:r>
      <w:r w:rsidRPr="00EC102D">
        <w:rPr>
          <w:rFonts w:ascii="Gisha" w:hAnsi="Gisha" w:cs="Gisha"/>
          <w:color w:val="auto"/>
          <w:rtl/>
          <w:lang w:eastAsia="he-IL"/>
        </w:rPr>
        <w:t xml:space="preserve"> מטעמו ש</w:t>
      </w:r>
      <w:r w:rsidRPr="00EC102D">
        <w:rPr>
          <w:rFonts w:ascii="Gisha" w:hAnsi="Gisha" w:cs="Gisha" w:hint="cs"/>
          <w:color w:val="auto"/>
          <w:rtl/>
          <w:lang w:eastAsia="he-IL"/>
        </w:rPr>
        <w:t xml:space="preserve">טרם אושרו, </w:t>
      </w:r>
      <w:r w:rsidRPr="00EC102D">
        <w:rPr>
          <w:rFonts w:ascii="Gisha" w:hAnsi="Gisha" w:cs="Gisha"/>
          <w:color w:val="auto"/>
          <w:rtl/>
          <w:lang w:eastAsia="he-IL"/>
        </w:rPr>
        <w:t>לא יחשוף בפני</w:t>
      </w:r>
      <w:r w:rsidRPr="00EC102D">
        <w:rPr>
          <w:rFonts w:ascii="Gisha" w:hAnsi="Gisha" w:cs="Gisha" w:hint="cs"/>
          <w:color w:val="auto"/>
          <w:rtl/>
          <w:lang w:eastAsia="he-IL"/>
        </w:rPr>
        <w:t>הם</w:t>
      </w:r>
      <w:r w:rsidRPr="00EC102D">
        <w:rPr>
          <w:rFonts w:ascii="Gisha" w:hAnsi="Gisha" w:cs="Gisha"/>
          <w:color w:val="auto"/>
          <w:rtl/>
          <w:lang w:eastAsia="he-IL"/>
        </w:rPr>
        <w:t xml:space="preserve"> כל חומר הקשור לביצוע הסכם זה בטרם </w:t>
      </w:r>
      <w:r w:rsidRPr="00EC102D">
        <w:rPr>
          <w:rFonts w:ascii="Gisha" w:hAnsi="Gisha" w:cs="Gisha" w:hint="cs"/>
          <w:color w:val="auto"/>
          <w:rtl/>
          <w:lang w:eastAsia="he-IL"/>
        </w:rPr>
        <w:t xml:space="preserve">קבלת האישור כאמור. </w:t>
      </w:r>
    </w:p>
    <w:p w14:paraId="4B3AC67F" w14:textId="77777777" w:rsidR="008660B4" w:rsidRPr="00EC102D" w:rsidRDefault="008660B4" w:rsidP="00FD2594">
      <w:pPr>
        <w:pStyle w:val="30"/>
        <w:numPr>
          <w:ilvl w:val="2"/>
          <w:numId w:val="183"/>
        </w:numPr>
        <w:tabs>
          <w:tab w:val="clear" w:pos="3544"/>
        </w:tabs>
        <w:spacing w:after="120"/>
        <w:ind w:left="1474" w:hanging="680"/>
        <w:rPr>
          <w:rFonts w:ascii="Gisha" w:hAnsi="Gisha" w:cs="Gisha"/>
          <w:color w:val="auto"/>
          <w:lang w:eastAsia="he-IL"/>
        </w:rPr>
      </w:pPr>
      <w:r w:rsidRPr="00EC102D">
        <w:rPr>
          <w:rFonts w:ascii="Gisha" w:hAnsi="Gisha" w:cs="Gisha"/>
          <w:color w:val="auto"/>
          <w:rtl/>
          <w:lang w:eastAsia="he-IL"/>
        </w:rPr>
        <w:t xml:space="preserve">לא יחשוף בפני אלה כל חומר הקשור לביצוע הסכם זה בטרם </w:t>
      </w:r>
      <w:r w:rsidRPr="00EC102D">
        <w:rPr>
          <w:rFonts w:ascii="Gisha" w:hAnsi="Gisha" w:cs="Gisha" w:hint="cs"/>
          <w:color w:val="auto"/>
          <w:rtl/>
          <w:lang w:eastAsia="he-IL"/>
        </w:rPr>
        <w:t>סיימו את תהליך מהימנות העובדים</w:t>
      </w:r>
      <w:r w:rsidRPr="00EC102D">
        <w:rPr>
          <w:rFonts w:ascii="Gisha" w:hAnsi="Gisha" w:cs="Gisha"/>
          <w:color w:val="auto"/>
          <w:rtl/>
          <w:lang w:eastAsia="he-IL"/>
        </w:rPr>
        <w:t xml:space="preserve"> והורשו בידי </w:t>
      </w:r>
      <w:r w:rsidRPr="00EC102D">
        <w:rPr>
          <w:rFonts w:ascii="Gisha" w:hAnsi="Gisha" w:cs="Gisha" w:hint="cs"/>
          <w:color w:val="auto"/>
          <w:rtl/>
          <w:lang w:eastAsia="he-IL"/>
        </w:rPr>
        <w:t>ה</w:t>
      </w:r>
      <w:r w:rsidRPr="00EC102D">
        <w:rPr>
          <w:rFonts w:ascii="Gisha" w:hAnsi="Gisha" w:cs="Gisha"/>
          <w:color w:val="auto"/>
          <w:rtl/>
          <w:lang w:eastAsia="he-IL"/>
        </w:rPr>
        <w:t>מערך לספק שירותים למשרד</w:t>
      </w:r>
      <w:r w:rsidRPr="00EC102D">
        <w:rPr>
          <w:rFonts w:ascii="Gisha" w:hAnsi="Gisha" w:cs="Gisha" w:hint="cs"/>
          <w:color w:val="auto"/>
          <w:rtl/>
          <w:lang w:eastAsia="he-IL"/>
        </w:rPr>
        <w:t>.</w:t>
      </w:r>
    </w:p>
    <w:p w14:paraId="28DDC916" w14:textId="77777777" w:rsidR="008660B4" w:rsidRPr="00EC102D" w:rsidRDefault="008660B4" w:rsidP="00FD2594">
      <w:pPr>
        <w:pStyle w:val="30"/>
        <w:numPr>
          <w:ilvl w:val="2"/>
          <w:numId w:val="183"/>
        </w:numPr>
        <w:tabs>
          <w:tab w:val="clear" w:pos="3544"/>
        </w:tabs>
        <w:spacing w:after="120"/>
        <w:ind w:left="1474" w:hanging="680"/>
        <w:rPr>
          <w:rFonts w:ascii="Gisha" w:hAnsi="Gisha" w:cs="Gisha"/>
          <w:color w:val="auto"/>
          <w:lang w:eastAsia="he-IL"/>
        </w:rPr>
      </w:pPr>
      <w:r w:rsidRPr="00EC102D">
        <w:rPr>
          <w:rFonts w:ascii="Gisha" w:hAnsi="Gisha" w:cs="Gisha"/>
          <w:color w:val="auto"/>
          <w:rtl/>
          <w:lang w:eastAsia="he-IL"/>
        </w:rPr>
        <w:t>לא יאפשר גישה לאתרים בהם יעבוד, לגורמים שאינם מוסמכים לכך, לפי הגדר</w:t>
      </w:r>
      <w:r w:rsidRPr="00EC102D">
        <w:rPr>
          <w:rFonts w:ascii="Gisha" w:hAnsi="Gisha" w:cs="Gisha" w:hint="cs"/>
          <w:color w:val="auto"/>
          <w:rtl/>
          <w:lang w:eastAsia="he-IL"/>
        </w:rPr>
        <w:t>ו</w:t>
      </w:r>
      <w:r w:rsidRPr="00EC102D">
        <w:rPr>
          <w:rFonts w:ascii="Gisha" w:hAnsi="Gisha" w:cs="Gisha"/>
          <w:color w:val="auto"/>
          <w:rtl/>
          <w:lang w:eastAsia="he-IL"/>
        </w:rPr>
        <w:t xml:space="preserve">ת </w:t>
      </w:r>
      <w:r w:rsidRPr="00EC102D">
        <w:rPr>
          <w:rFonts w:ascii="Gisha" w:hAnsi="Gisha" w:cs="Gisha" w:hint="cs"/>
          <w:color w:val="auto"/>
          <w:rtl/>
          <w:lang w:eastAsia="he-IL"/>
        </w:rPr>
        <w:t>המערך</w:t>
      </w:r>
      <w:r w:rsidRPr="00EC102D">
        <w:rPr>
          <w:rFonts w:ascii="Gisha" w:hAnsi="Gisha" w:cs="Gisha"/>
          <w:color w:val="auto"/>
          <w:rtl/>
          <w:lang w:eastAsia="he-IL"/>
        </w:rPr>
        <w:t>.</w:t>
      </w:r>
    </w:p>
    <w:p w14:paraId="5F780763" w14:textId="77777777" w:rsidR="008660B4" w:rsidRPr="00EC102D" w:rsidRDefault="008660B4" w:rsidP="00FD2594">
      <w:pPr>
        <w:pStyle w:val="30"/>
        <w:numPr>
          <w:ilvl w:val="2"/>
          <w:numId w:val="183"/>
        </w:numPr>
        <w:tabs>
          <w:tab w:val="clear" w:pos="3544"/>
        </w:tabs>
        <w:spacing w:after="120"/>
        <w:ind w:left="1474" w:hanging="680"/>
        <w:rPr>
          <w:rFonts w:ascii="Gisha" w:hAnsi="Gisha" w:cs="Gisha"/>
          <w:color w:val="auto"/>
          <w:lang w:eastAsia="he-IL"/>
        </w:rPr>
      </w:pPr>
      <w:r w:rsidRPr="00EC102D">
        <w:rPr>
          <w:rFonts w:ascii="Gisha" w:hAnsi="Gisha" w:cs="Gisha"/>
          <w:color w:val="auto"/>
          <w:rtl/>
          <w:lang w:eastAsia="he-IL"/>
        </w:rPr>
        <w:t>לא יעסיק במתן השירותים הנדרשים נותני שירותים מטעמו שהופנו למערך ולא הורשו לקחת חלק ב</w:t>
      </w:r>
      <w:r w:rsidRPr="00EC102D">
        <w:rPr>
          <w:rFonts w:ascii="Gisha" w:hAnsi="Gisha" w:cs="Gisha" w:hint="cs"/>
          <w:color w:val="auto"/>
          <w:rtl/>
          <w:lang w:eastAsia="he-IL"/>
        </w:rPr>
        <w:t>מ</w:t>
      </w:r>
      <w:r w:rsidRPr="00EC102D">
        <w:rPr>
          <w:rFonts w:ascii="Gisha" w:hAnsi="Gisha" w:cs="Gisha"/>
          <w:color w:val="auto"/>
          <w:rtl/>
          <w:lang w:eastAsia="he-IL"/>
        </w:rPr>
        <w:t>תן השירות הנדרש למזמין</w:t>
      </w:r>
      <w:r w:rsidRPr="00EC102D">
        <w:rPr>
          <w:rFonts w:ascii="Gisha" w:hAnsi="Gisha" w:cs="Gisha" w:hint="cs"/>
          <w:color w:val="auto"/>
          <w:rtl/>
          <w:lang w:eastAsia="he-IL"/>
        </w:rPr>
        <w:t>.</w:t>
      </w:r>
    </w:p>
    <w:p w14:paraId="1AC05C39" w14:textId="77777777" w:rsidR="008660B4" w:rsidRPr="00EC102D" w:rsidRDefault="008660B4" w:rsidP="00FD2594">
      <w:pPr>
        <w:pStyle w:val="30"/>
        <w:numPr>
          <w:ilvl w:val="2"/>
          <w:numId w:val="183"/>
        </w:numPr>
        <w:tabs>
          <w:tab w:val="clear" w:pos="3544"/>
        </w:tabs>
        <w:spacing w:after="120"/>
        <w:ind w:left="1474" w:hanging="680"/>
        <w:rPr>
          <w:rFonts w:ascii="Gisha" w:hAnsi="Gisha" w:cs="Gisha"/>
          <w:color w:val="auto"/>
          <w:lang w:eastAsia="he-IL"/>
        </w:rPr>
      </w:pPr>
      <w:r w:rsidRPr="00EC102D">
        <w:rPr>
          <w:rFonts w:ascii="Gisha" w:hAnsi="Gisha" w:cs="Gisha"/>
          <w:color w:val="auto"/>
          <w:rtl/>
          <w:lang w:eastAsia="he-IL"/>
        </w:rPr>
        <w:t>כל ההגבלות יהיו תקפות לגבי קבלני משנה, עובדים ארעיים וכל נותן שירותים אחר מטעם הספק.</w:t>
      </w:r>
    </w:p>
    <w:p w14:paraId="609EC8D4" w14:textId="77777777" w:rsidR="008660B4" w:rsidRPr="00EC102D" w:rsidRDefault="008660B4" w:rsidP="00FD2594">
      <w:pPr>
        <w:pStyle w:val="30"/>
        <w:numPr>
          <w:ilvl w:val="2"/>
          <w:numId w:val="183"/>
        </w:numPr>
        <w:tabs>
          <w:tab w:val="clear" w:pos="3544"/>
        </w:tabs>
        <w:spacing w:after="120"/>
        <w:ind w:left="1474" w:hanging="680"/>
        <w:rPr>
          <w:rFonts w:ascii="Gisha" w:hAnsi="Gisha" w:cs="Gisha"/>
          <w:color w:val="auto"/>
          <w:lang w:eastAsia="he-IL"/>
        </w:rPr>
      </w:pPr>
      <w:r w:rsidRPr="00EC102D">
        <w:rPr>
          <w:rFonts w:ascii="Gisha" w:hAnsi="Gisha" w:cs="Gisha" w:hint="cs"/>
          <w:color w:val="auto"/>
          <w:rtl/>
          <w:lang w:eastAsia="he-IL"/>
        </w:rPr>
        <w:t>לנהל רשימת עובדים המועסקים בפרויקט מטעמו (כולל ספקי משנה במידה ויש) המאושרת ע"י מערך הביטחון ) ולעדכן את הרשימה בכל עת שיחולו בה שינויים או לחלופין בעת בקשה מטעם מערך הביטחון.</w:t>
      </w:r>
    </w:p>
    <w:p w14:paraId="468B49DA" w14:textId="77777777" w:rsidR="008660B4" w:rsidRPr="00EC102D" w:rsidRDefault="008660B4" w:rsidP="00FD2594">
      <w:pPr>
        <w:pStyle w:val="30"/>
        <w:numPr>
          <w:ilvl w:val="2"/>
          <w:numId w:val="183"/>
        </w:numPr>
        <w:tabs>
          <w:tab w:val="clear" w:pos="3544"/>
        </w:tabs>
        <w:spacing w:after="120"/>
        <w:ind w:left="1474" w:hanging="680"/>
        <w:rPr>
          <w:rFonts w:ascii="Gisha" w:hAnsi="Gisha" w:cs="Gisha"/>
          <w:color w:val="auto"/>
          <w:lang w:eastAsia="he-IL"/>
        </w:rPr>
      </w:pPr>
      <w:r w:rsidRPr="00EC102D">
        <w:rPr>
          <w:rFonts w:ascii="Gisha" w:hAnsi="Gisha" w:cs="Gisha" w:hint="cs"/>
          <w:color w:val="auto"/>
          <w:rtl/>
          <w:lang w:eastAsia="he-IL"/>
        </w:rPr>
        <w:t>הספק מתחייב לעדכן באופן מידי את המזמין על כל עובד, שהעניק שירותים למזמין, המפסיק את עבודתו בחברה עם קבלת הידיעה על העזיבה וסיבת העזיבה.</w:t>
      </w:r>
    </w:p>
    <w:p w14:paraId="689D0C0E" w14:textId="77777777" w:rsidR="008660B4" w:rsidRPr="00EC102D" w:rsidRDefault="008660B4" w:rsidP="00FD2594">
      <w:pPr>
        <w:pStyle w:val="2"/>
        <w:numPr>
          <w:ilvl w:val="1"/>
          <w:numId w:val="183"/>
        </w:numPr>
        <w:spacing w:after="120"/>
        <w:rPr>
          <w:rFonts w:ascii="Gisha" w:hAnsi="Gisha" w:cs="Gisha"/>
          <w:color w:val="auto"/>
          <w:lang w:eastAsia="he-IL"/>
        </w:rPr>
      </w:pPr>
      <w:r w:rsidRPr="00EC102D">
        <w:rPr>
          <w:rFonts w:ascii="Gisha" w:hAnsi="Gisha" w:cs="Gisha"/>
          <w:color w:val="auto"/>
          <w:rtl/>
          <w:lang w:eastAsia="he-IL"/>
        </w:rPr>
        <w:t xml:space="preserve">מערך </w:t>
      </w:r>
      <w:r w:rsidRPr="00EC102D">
        <w:rPr>
          <w:rFonts w:ascii="Gisha" w:hAnsi="Gisha" w:cs="Gisha" w:hint="cs"/>
          <w:color w:val="auto"/>
          <w:rtl/>
          <w:lang w:eastAsia="he-IL"/>
        </w:rPr>
        <w:t xml:space="preserve">הביטחון </w:t>
      </w:r>
      <w:r w:rsidRPr="00EC102D">
        <w:rPr>
          <w:rFonts w:ascii="Gisha" w:hAnsi="Gisha" w:cs="Gisha"/>
          <w:color w:val="auto"/>
          <w:rtl/>
          <w:lang w:eastAsia="he-IL"/>
        </w:rPr>
        <w:t>שומר לעצמו את הזכות לפסול כל אחד מ</w:t>
      </w:r>
      <w:r w:rsidRPr="00EC102D">
        <w:rPr>
          <w:rFonts w:ascii="Gisha" w:hAnsi="Gisha" w:cs="Gisha" w:hint="cs"/>
          <w:color w:val="auto"/>
          <w:rtl/>
          <w:lang w:eastAsia="he-IL"/>
        </w:rPr>
        <w:t xml:space="preserve">העובדים </w:t>
      </w:r>
      <w:r w:rsidRPr="00EC102D">
        <w:rPr>
          <w:rFonts w:ascii="Gisha" w:hAnsi="Gisha" w:cs="Gisha"/>
          <w:color w:val="auto"/>
          <w:rtl/>
          <w:lang w:eastAsia="he-IL"/>
        </w:rPr>
        <w:t xml:space="preserve"> ללא צורך בנימוק או הסבר כלשהו והחלטתו תהיה סופית ומכרעת.</w:t>
      </w:r>
    </w:p>
    <w:p w14:paraId="6BE46972" w14:textId="77777777" w:rsidR="008660B4" w:rsidRPr="00EC102D" w:rsidRDefault="008660B4" w:rsidP="00FD2594">
      <w:pPr>
        <w:pStyle w:val="2"/>
        <w:numPr>
          <w:ilvl w:val="1"/>
          <w:numId w:val="183"/>
        </w:numPr>
        <w:spacing w:after="120"/>
        <w:rPr>
          <w:rFonts w:ascii="Gisha" w:hAnsi="Gisha" w:cs="Gisha"/>
          <w:color w:val="auto"/>
          <w:lang w:eastAsia="he-IL"/>
        </w:rPr>
      </w:pPr>
      <w:r w:rsidRPr="00EC102D">
        <w:rPr>
          <w:rFonts w:ascii="Gisha" w:hAnsi="Gisha" w:cs="Gisha"/>
          <w:color w:val="auto"/>
          <w:rtl/>
          <w:lang w:eastAsia="he-IL"/>
        </w:rPr>
        <w:t xml:space="preserve">הספק יתחייב לעמוד בלוח הזמנים לביצוע חלקו בפרויקט, ללא תלות באישור ביטחוני לעובדים מסוימים, או בהרחקת עובדים, לפני או במהלך העבודה. ובתנאי שאישור/ סירוב יינתן ע"י מערך הביטחון תוך </w:t>
      </w:r>
      <w:r w:rsidRPr="00EC102D">
        <w:rPr>
          <w:rFonts w:ascii="Gisha" w:hAnsi="Gisha" w:cs="Gisha" w:hint="cs"/>
          <w:color w:val="auto"/>
          <w:rtl/>
          <w:lang w:eastAsia="he-IL"/>
        </w:rPr>
        <w:t>10</w:t>
      </w:r>
      <w:r w:rsidRPr="00EC102D">
        <w:rPr>
          <w:rFonts w:ascii="Gisha" w:hAnsi="Gisha" w:cs="Gisha"/>
          <w:color w:val="auto"/>
          <w:rtl/>
          <w:lang w:eastAsia="he-IL"/>
        </w:rPr>
        <w:t xml:space="preserve"> </w:t>
      </w:r>
      <w:r w:rsidRPr="00EC102D">
        <w:rPr>
          <w:rFonts w:ascii="Gisha" w:hAnsi="Gisha" w:cs="Gisha" w:hint="cs"/>
          <w:color w:val="auto"/>
          <w:rtl/>
          <w:lang w:eastAsia="he-IL"/>
        </w:rPr>
        <w:t>ימי עבודה, ממועד קבלת המסמכים הרלוונטיים מהספק, עובד שלא התקבלה לגביו תשובה בתוך 10 ימי עבודה ייחשב כעובד שהעסקתו סורבה על-ידי מערך סייבר חירום וביטחון.</w:t>
      </w:r>
    </w:p>
    <w:p w14:paraId="34AE3DFD" w14:textId="77777777" w:rsidR="008660B4" w:rsidRPr="00EC102D" w:rsidRDefault="008660B4" w:rsidP="00FD2594">
      <w:pPr>
        <w:pStyle w:val="2"/>
        <w:numPr>
          <w:ilvl w:val="1"/>
          <w:numId w:val="183"/>
        </w:numPr>
        <w:spacing w:after="120"/>
        <w:rPr>
          <w:rFonts w:ascii="Gisha" w:hAnsi="Gisha" w:cs="Gisha"/>
          <w:color w:val="auto"/>
          <w:lang w:eastAsia="he-IL"/>
        </w:rPr>
      </w:pPr>
      <w:r w:rsidRPr="00EC102D">
        <w:rPr>
          <w:rFonts w:ascii="Gisha" w:hAnsi="Gisha" w:cs="Gisha" w:hint="cs"/>
          <w:color w:val="auto"/>
          <w:rtl/>
          <w:lang w:eastAsia="he-IL"/>
        </w:rPr>
        <w:t>קבלת הכשר ביטחוני עבור עובד הינה עבור הפרויקט שעבורו קיבל את ההכשר ולא מהווה אישור אוטומטי לשיתופו בפרויקטים אחרים.</w:t>
      </w:r>
    </w:p>
    <w:p w14:paraId="1B8CEB41" w14:textId="77777777" w:rsidR="008660B4" w:rsidRPr="00FA7ED1" w:rsidRDefault="008660B4" w:rsidP="008660B4">
      <w:pPr>
        <w:pStyle w:val="ListParagraph"/>
        <w:numPr>
          <w:ilvl w:val="0"/>
          <w:numId w:val="183"/>
        </w:numPr>
        <w:rPr>
          <w:b/>
          <w:bCs/>
          <w:u w:val="single"/>
        </w:rPr>
      </w:pPr>
      <w:r w:rsidRPr="00FA7ED1">
        <w:rPr>
          <w:b/>
          <w:bCs/>
          <w:u w:val="single"/>
          <w:rtl/>
        </w:rPr>
        <w:t>סודיות</w:t>
      </w:r>
    </w:p>
    <w:p w14:paraId="0829D603" w14:textId="77777777" w:rsidR="008660B4" w:rsidRPr="00FA7ED1" w:rsidRDefault="008660B4" w:rsidP="00461DFC">
      <w:pPr>
        <w:pStyle w:val="ListParagraph"/>
        <w:numPr>
          <w:ilvl w:val="1"/>
          <w:numId w:val="183"/>
        </w:numPr>
        <w:ind w:left="867" w:hanging="510"/>
      </w:pPr>
      <w:r w:rsidRPr="00FA7ED1">
        <w:rPr>
          <w:rtl/>
        </w:rPr>
        <w:t>הספק מצהיר בזאת שידוע לו כי המידע שיתקבל במהלך מתן השירותים אליו או למי מטעמו הוא בעל רגישות מיוחדת, והוא מתחייב כי הוא או מי מטעמו לא יעבירו מידע זה לכל גורם אחר שבו או עימו הוא קשור שלא לצורך מתן השירותים, אלא אם כן ניתן לכך אישורו המוקדם של המזמין ובתנאים כפי שייקבעו על</w:t>
      </w:r>
      <w:r w:rsidRPr="00FA7ED1">
        <w:rPr>
          <w:rFonts w:hint="cs"/>
          <w:rtl/>
        </w:rPr>
        <w:t>-</w:t>
      </w:r>
      <w:r w:rsidRPr="00FA7ED1">
        <w:rPr>
          <w:rtl/>
        </w:rPr>
        <w:t>ידו.</w:t>
      </w:r>
    </w:p>
    <w:p w14:paraId="4803E9CF" w14:textId="77777777" w:rsidR="008660B4" w:rsidRPr="00FA7ED1" w:rsidRDefault="008660B4" w:rsidP="00461DFC">
      <w:pPr>
        <w:pStyle w:val="ListParagraph"/>
        <w:numPr>
          <w:ilvl w:val="1"/>
          <w:numId w:val="183"/>
        </w:numPr>
        <w:ind w:left="867" w:hanging="510"/>
      </w:pPr>
      <w:r w:rsidRPr="00FA7ED1">
        <w:rPr>
          <w:rtl/>
        </w:rPr>
        <w:t>הספק מתחייב לפעול על</w:t>
      </w:r>
      <w:r w:rsidRPr="00FA7ED1">
        <w:rPr>
          <w:rFonts w:hint="cs"/>
          <w:rtl/>
        </w:rPr>
        <w:t>-</w:t>
      </w:r>
      <w:r w:rsidRPr="00FA7ED1">
        <w:rPr>
          <w:rtl/>
        </w:rPr>
        <w:t>פי הוראות המזמין בכל הקשור לשמירת הסודיות, ובכלל זה להסדרת אבטחת המידע ונוהלי הגישה למידע, לאיסוף, לסימון, לאימות ולעיבוד הנתונים</w:t>
      </w:r>
      <w:r w:rsidRPr="00FA7ED1">
        <w:rPr>
          <w:rFonts w:hint="cs"/>
          <w:rtl/>
        </w:rPr>
        <w:t>.</w:t>
      </w:r>
    </w:p>
    <w:p w14:paraId="592D974B" w14:textId="77777777" w:rsidR="008660B4" w:rsidRPr="00FA7ED1" w:rsidRDefault="008660B4" w:rsidP="00461DFC">
      <w:pPr>
        <w:pStyle w:val="ListParagraph"/>
        <w:numPr>
          <w:ilvl w:val="1"/>
          <w:numId w:val="183"/>
        </w:numPr>
        <w:ind w:left="867" w:hanging="510"/>
      </w:pPr>
      <w:r w:rsidRPr="00FA7ED1">
        <w:rPr>
          <w:rtl/>
        </w:rPr>
        <w:t>הספק מצהיר כי הוא מכיר את הוראות חוק הגנת הפרטיות, התשמ"א-1981 ו</w:t>
      </w:r>
      <w:r w:rsidRPr="00FA7ED1">
        <w:rPr>
          <w:rFonts w:hint="cs"/>
          <w:rtl/>
        </w:rPr>
        <w:t xml:space="preserve">את </w:t>
      </w:r>
      <w:r w:rsidRPr="00FA7ED1">
        <w:rPr>
          <w:rtl/>
        </w:rPr>
        <w:t>התקנות שהותקנו על</w:t>
      </w:r>
      <w:r w:rsidRPr="00FA7ED1">
        <w:rPr>
          <w:rFonts w:hint="cs"/>
          <w:rtl/>
        </w:rPr>
        <w:t>-</w:t>
      </w:r>
      <w:r w:rsidRPr="00FA7ED1">
        <w:rPr>
          <w:rtl/>
        </w:rPr>
        <w:t>פיו, וכי יפעל כמתחייב מחוק זה ומכל חיקוק אחר הנוגע לשמירתו וסודיותו של המידע שימצא ברשותו.</w:t>
      </w:r>
    </w:p>
    <w:p w14:paraId="45120411" w14:textId="77777777" w:rsidR="008660B4" w:rsidRPr="00FA7ED1" w:rsidRDefault="008660B4" w:rsidP="00461DFC">
      <w:pPr>
        <w:pStyle w:val="ListParagraph"/>
        <w:numPr>
          <w:ilvl w:val="1"/>
          <w:numId w:val="183"/>
        </w:numPr>
        <w:ind w:left="867" w:hanging="510"/>
        <w:rPr>
          <w:rtl/>
        </w:rPr>
      </w:pPr>
      <w:r w:rsidRPr="00FA7ED1">
        <w:rPr>
          <w:rtl/>
        </w:rPr>
        <w:t>הספק מתחייב להחתים כל אחד מעובדיו על הצהרת הסודיות בנוסח המופיע כנספח</w:t>
      </w:r>
      <w:r w:rsidRPr="00FA7ED1">
        <w:rPr>
          <w:rFonts w:hint="cs"/>
          <w:rtl/>
        </w:rPr>
        <w:t xml:space="preserve"> ד5</w:t>
      </w:r>
      <w:r w:rsidRPr="00FA7ED1">
        <w:rPr>
          <w:rtl/>
        </w:rPr>
        <w:t xml:space="preserve"> (נספח סודיות) למסמכי המכרז. כמו כן, ככל שהספק יקלוט עובדים חדשים במהלך ביצוע השירותים הוא יחתימם על התחייבות כאמור וימציאה למזמין. חתימה על טופסי שמירת סודיות אלו מהווה תנאי לתחילת העבודה של כל עובד.</w:t>
      </w:r>
    </w:p>
    <w:p w14:paraId="5F32E8A0" w14:textId="77777777" w:rsidR="008660B4" w:rsidRPr="00FA7ED1" w:rsidRDefault="008660B4" w:rsidP="00461DFC">
      <w:pPr>
        <w:pStyle w:val="ListParagraph"/>
        <w:numPr>
          <w:ilvl w:val="1"/>
          <w:numId w:val="183"/>
        </w:numPr>
        <w:ind w:left="867" w:hanging="510"/>
      </w:pPr>
      <w:r w:rsidRPr="00FA7ED1">
        <w:rPr>
          <w:rtl/>
        </w:rPr>
        <w:t xml:space="preserve">הספק ישפה את המזמין בגין כל נזק שייגרם בשל הפרת חובות הסודיות. </w:t>
      </w:r>
    </w:p>
    <w:p w14:paraId="3F1323E8" w14:textId="77777777" w:rsidR="008660B4" w:rsidRPr="00FA7ED1" w:rsidRDefault="008660B4" w:rsidP="00461DFC">
      <w:pPr>
        <w:pStyle w:val="ListParagraph"/>
        <w:numPr>
          <w:ilvl w:val="1"/>
          <w:numId w:val="183"/>
        </w:numPr>
        <w:ind w:left="867" w:hanging="510"/>
      </w:pPr>
      <w:r w:rsidRPr="00FA7ED1">
        <w:rPr>
          <w:rtl/>
        </w:rPr>
        <w:t>הספק מצהיר כי ידוע לו שאי מילוי התחייבויותיו על</w:t>
      </w:r>
      <w:r w:rsidRPr="00FA7ED1">
        <w:rPr>
          <w:rFonts w:hint="cs"/>
          <w:rtl/>
        </w:rPr>
        <w:t>-</w:t>
      </w:r>
      <w:r w:rsidRPr="00FA7ED1">
        <w:rPr>
          <w:rtl/>
        </w:rPr>
        <w:t xml:space="preserve">פי סעיף זה מהוות עבירה לפי פרק ז' (ביטחון המדינה, יחסי חוץ וסודות רשמיים) לחוק העונשין, </w:t>
      </w:r>
      <w:r w:rsidRPr="00FA7ED1">
        <w:rPr>
          <w:rFonts w:hint="cs"/>
          <w:rtl/>
        </w:rPr>
        <w:t>ה</w:t>
      </w:r>
      <w:r w:rsidRPr="00FA7ED1">
        <w:rPr>
          <w:rtl/>
        </w:rPr>
        <w:t>תשל"ז</w:t>
      </w:r>
      <w:r w:rsidRPr="00FA7ED1">
        <w:rPr>
          <w:rFonts w:hint="cs"/>
          <w:rtl/>
        </w:rPr>
        <w:t>-</w:t>
      </w:r>
      <w:r w:rsidRPr="00FA7ED1">
        <w:rPr>
          <w:rtl/>
        </w:rPr>
        <w:t>1977.</w:t>
      </w:r>
    </w:p>
    <w:p w14:paraId="5C5556B1" w14:textId="77777777" w:rsidR="008660B4" w:rsidRPr="00FA7ED1" w:rsidRDefault="008660B4" w:rsidP="00461DFC">
      <w:pPr>
        <w:pStyle w:val="ListParagraph"/>
        <w:numPr>
          <w:ilvl w:val="1"/>
          <w:numId w:val="183"/>
        </w:numPr>
        <w:ind w:left="867" w:hanging="510"/>
      </w:pPr>
      <w:r w:rsidRPr="00FA7ED1">
        <w:rPr>
          <w:rtl/>
        </w:rPr>
        <w:t>אם תחול על הספק או מי מטעמו חובה על</w:t>
      </w:r>
      <w:r w:rsidRPr="00FA7ED1">
        <w:rPr>
          <w:rFonts w:hint="cs"/>
          <w:rtl/>
        </w:rPr>
        <w:t>-</w:t>
      </w:r>
      <w:r w:rsidRPr="00FA7ED1">
        <w:rPr>
          <w:rtl/>
        </w:rPr>
        <w:t>פי דין לגלות מידע שהוא חייב שמירתו בסוד לפי ההסכם, הוא יודיע על כך למזמין מראש ובאופן מיידי.</w:t>
      </w:r>
    </w:p>
    <w:p w14:paraId="50EBB538" w14:textId="77777777" w:rsidR="008660B4" w:rsidRPr="00FA7ED1" w:rsidRDefault="008660B4" w:rsidP="00461DFC">
      <w:pPr>
        <w:pStyle w:val="ListParagraph"/>
        <w:numPr>
          <w:ilvl w:val="1"/>
          <w:numId w:val="183"/>
        </w:numPr>
        <w:ind w:left="867" w:hanging="510"/>
        <w:rPr>
          <w:rtl/>
        </w:rPr>
      </w:pPr>
      <w:r w:rsidRPr="00FA7ED1">
        <w:rPr>
          <w:rtl/>
        </w:rPr>
        <w:t>מידע הנוגע לפרויקט לא ייחשף לשום גורם מחוץ למשרדי המזמין ללא אישור בכתב ממערך הביטחון.</w:t>
      </w:r>
    </w:p>
    <w:p w14:paraId="7D93F4EA" w14:textId="77777777" w:rsidR="008660B4" w:rsidRPr="00FA7ED1" w:rsidRDefault="008660B4" w:rsidP="00461DFC">
      <w:pPr>
        <w:pStyle w:val="ListParagraph"/>
        <w:numPr>
          <w:ilvl w:val="1"/>
          <w:numId w:val="183"/>
        </w:numPr>
        <w:ind w:left="867" w:hanging="510"/>
      </w:pPr>
      <w:r w:rsidRPr="00FA7ED1">
        <w:rPr>
          <w:rtl/>
        </w:rPr>
        <w:t>הספק מתחייב כי לא יוציא מידע מאתר המזמין ו/או מרשת המזמין בכל אופן פיזי ודיגיטלי ללא קבלת אישור מכתב ממערך הביטחון.</w:t>
      </w:r>
    </w:p>
    <w:p w14:paraId="3027B177" w14:textId="77777777" w:rsidR="008660B4" w:rsidRPr="00FA7ED1" w:rsidRDefault="008660B4" w:rsidP="008660B4">
      <w:pPr>
        <w:pStyle w:val="ListParagraph"/>
        <w:numPr>
          <w:ilvl w:val="0"/>
          <w:numId w:val="183"/>
        </w:numPr>
        <w:rPr>
          <w:b/>
          <w:bCs/>
          <w:u w:val="single"/>
          <w:rtl/>
        </w:rPr>
      </w:pPr>
      <w:r w:rsidRPr="00FA7ED1">
        <w:rPr>
          <w:b/>
          <w:bCs/>
          <w:u w:val="single"/>
          <w:rtl/>
        </w:rPr>
        <w:t>אבטחת מידע ושמירה על המידע</w:t>
      </w:r>
    </w:p>
    <w:p w14:paraId="7DCFF0D4" w14:textId="77777777" w:rsidR="008660B4" w:rsidRPr="002873E2" w:rsidRDefault="008660B4" w:rsidP="00461DFC">
      <w:pPr>
        <w:pStyle w:val="ListParagraph"/>
        <w:numPr>
          <w:ilvl w:val="1"/>
          <w:numId w:val="183"/>
        </w:numPr>
        <w:ind w:left="867" w:hanging="510"/>
      </w:pPr>
      <w:r w:rsidRPr="002873E2">
        <w:rPr>
          <w:rtl/>
        </w:rPr>
        <w:t>גישה ל</w:t>
      </w:r>
      <w:r>
        <w:rPr>
          <w:rFonts w:hint="cs"/>
          <w:rtl/>
        </w:rPr>
        <w:t>נתוני המזמין</w:t>
      </w:r>
      <w:r w:rsidRPr="002873E2">
        <w:rPr>
          <w:rtl/>
        </w:rPr>
        <w:t xml:space="preserve"> תהיה אך ורק לנותני שירותים </w:t>
      </w:r>
      <w:r>
        <w:rPr>
          <w:rFonts w:hint="cs"/>
          <w:rtl/>
        </w:rPr>
        <w:t>בצוות הפרויקט ו/או צוות התפעול והתחזוקה הרלוונטיים שאושרו על ידי מערך הביטחון.</w:t>
      </w:r>
    </w:p>
    <w:p w14:paraId="2D56E39C" w14:textId="77777777" w:rsidR="008660B4" w:rsidRPr="00EC102D" w:rsidRDefault="008660B4" w:rsidP="00461DFC">
      <w:pPr>
        <w:pStyle w:val="ListParagraph"/>
        <w:numPr>
          <w:ilvl w:val="1"/>
          <w:numId w:val="183"/>
        </w:numPr>
        <w:ind w:left="867" w:hanging="510"/>
      </w:pPr>
      <w:r w:rsidRPr="00EC102D">
        <w:rPr>
          <w:rtl/>
        </w:rPr>
        <w:t>כל המידע הנוגע להתקשרות זו ייאסף ויאוחסן במערכות מאובטחות ש</w:t>
      </w:r>
      <w:r w:rsidRPr="00EC102D">
        <w:rPr>
          <w:rFonts w:hint="cs"/>
          <w:rtl/>
        </w:rPr>
        <w:t xml:space="preserve">מערך הביטחון </w:t>
      </w:r>
      <w:r w:rsidRPr="00EC102D">
        <w:rPr>
          <w:rtl/>
        </w:rPr>
        <w:t xml:space="preserve"> יאשר מראש.</w:t>
      </w:r>
    </w:p>
    <w:p w14:paraId="7966B567" w14:textId="77777777" w:rsidR="008660B4" w:rsidRPr="002873E2" w:rsidRDefault="008660B4" w:rsidP="00461DFC">
      <w:pPr>
        <w:pStyle w:val="ListParagraph"/>
        <w:numPr>
          <w:ilvl w:val="1"/>
          <w:numId w:val="183"/>
        </w:numPr>
        <w:ind w:left="867" w:hanging="510"/>
      </w:pPr>
      <w:r w:rsidRPr="002873E2">
        <w:rPr>
          <w:rtl/>
        </w:rPr>
        <w:t>ינוהל רישום מצאי עדכני של רשומות ואמצעי א</w:t>
      </w:r>
      <w:r>
        <w:rPr>
          <w:rFonts w:hint="cs"/>
          <w:rtl/>
        </w:rPr>
        <w:t>ח</w:t>
      </w:r>
      <w:r w:rsidRPr="002873E2">
        <w:rPr>
          <w:rtl/>
        </w:rPr>
        <w:t>סון מגנטיים או אופטיים, שיימסרו ע</w:t>
      </w:r>
      <w:r w:rsidRPr="002873E2">
        <w:rPr>
          <w:rFonts w:hint="cs"/>
          <w:rtl/>
        </w:rPr>
        <w:t>ל-ידי</w:t>
      </w:r>
      <w:r w:rsidRPr="002873E2">
        <w:rPr>
          <w:rtl/>
        </w:rPr>
        <w:t xml:space="preserve"> המזמין לספק. באחריות נאמן אבטחת המידע למטעם הספק לנהל מצאי זה ולהציגו בעת בקשה למערך הביטחון. </w:t>
      </w:r>
    </w:p>
    <w:p w14:paraId="744A3989" w14:textId="77777777" w:rsidR="008660B4" w:rsidRPr="002873E2" w:rsidRDefault="008660B4" w:rsidP="00461DFC">
      <w:pPr>
        <w:pStyle w:val="ListParagraph"/>
        <w:numPr>
          <w:ilvl w:val="1"/>
          <w:numId w:val="183"/>
        </w:numPr>
        <w:ind w:left="867" w:hanging="510"/>
      </w:pPr>
      <w:r w:rsidRPr="002873E2">
        <w:rPr>
          <w:rtl/>
        </w:rPr>
        <w:t>הספק לא יחבר מחשבים לא מורשים וכל ציוד אחר לרשת המשרד. הכנסת מידע מאמצעי א</w:t>
      </w:r>
      <w:r w:rsidRPr="002873E2">
        <w:rPr>
          <w:rFonts w:hint="cs"/>
          <w:rtl/>
        </w:rPr>
        <w:t>ח</w:t>
      </w:r>
      <w:r w:rsidRPr="002873E2">
        <w:rPr>
          <w:rtl/>
        </w:rPr>
        <w:t>סון מגנטיים או אופטיים לרשת המזמין טעונה אישור כתוב מראש של מערך הביטחון ובהתאם לנוהלי העבודה הקיימים במשרד.</w:t>
      </w:r>
    </w:p>
    <w:p w14:paraId="5E8E2631" w14:textId="77777777" w:rsidR="008660B4" w:rsidRPr="002873E2" w:rsidRDefault="008660B4" w:rsidP="00461DFC">
      <w:pPr>
        <w:pStyle w:val="ListParagraph"/>
        <w:numPr>
          <w:ilvl w:val="1"/>
          <w:numId w:val="183"/>
        </w:numPr>
        <w:ind w:left="867" w:hanging="510"/>
      </w:pPr>
      <w:r w:rsidRPr="002873E2">
        <w:rPr>
          <w:rtl/>
        </w:rPr>
        <w:t>לא יבוצע כל ניסיון לעקוף מערכות הגנה, מגבלות גישה או ניצול פרצות, שלא במסגרת החוקית של ההתקשרות.</w:t>
      </w:r>
    </w:p>
    <w:p w14:paraId="0E5C1586" w14:textId="77777777" w:rsidR="008660B4" w:rsidRPr="002873E2" w:rsidRDefault="008660B4" w:rsidP="00461DFC">
      <w:pPr>
        <w:pStyle w:val="ListParagraph"/>
        <w:numPr>
          <w:ilvl w:val="1"/>
          <w:numId w:val="183"/>
        </w:numPr>
        <w:ind w:left="867" w:hanging="510"/>
        <w:rPr>
          <w:rtl/>
        </w:rPr>
      </w:pPr>
      <w:r w:rsidRPr="002873E2">
        <w:rPr>
          <w:rtl/>
        </w:rPr>
        <w:t>עבודה עם רשת המזמין</w:t>
      </w:r>
      <w:r>
        <w:rPr>
          <w:rFonts w:hint="cs"/>
          <w:rtl/>
        </w:rPr>
        <w:t>:</w:t>
      </w:r>
    </w:p>
    <w:p w14:paraId="7DB2627C" w14:textId="77777777" w:rsidR="008660B4" w:rsidRPr="00461DFC" w:rsidRDefault="008660B4" w:rsidP="00461DFC">
      <w:pPr>
        <w:pStyle w:val="30"/>
        <w:numPr>
          <w:ilvl w:val="2"/>
          <w:numId w:val="183"/>
        </w:numPr>
        <w:tabs>
          <w:tab w:val="clear" w:pos="3544"/>
        </w:tabs>
        <w:spacing w:after="120"/>
        <w:ind w:left="1474" w:hanging="680"/>
        <w:rPr>
          <w:rFonts w:ascii="Gisha" w:hAnsi="Gisha" w:cs="Gisha"/>
          <w:color w:val="auto"/>
          <w:lang w:eastAsia="he-IL"/>
        </w:rPr>
      </w:pPr>
      <w:r w:rsidRPr="00461DFC">
        <w:rPr>
          <w:rFonts w:ascii="Gisha" w:hAnsi="Gisha" w:cs="Gisha"/>
          <w:color w:val="auto"/>
          <w:rtl/>
          <w:lang w:eastAsia="he-IL"/>
        </w:rPr>
        <w:t>העבודה ברשת המזמין תעשה באמצעות כרטיס חכם אישי אשר יונפק על-ידי גורם מאשר שאושר ע</w:t>
      </w:r>
      <w:r w:rsidRPr="00461DFC">
        <w:rPr>
          <w:rFonts w:ascii="Gisha" w:hAnsi="Gisha" w:cs="Gisha" w:hint="cs"/>
          <w:color w:val="auto"/>
          <w:rtl/>
          <w:lang w:eastAsia="he-IL"/>
        </w:rPr>
        <w:t>ל-ידי</w:t>
      </w:r>
      <w:r w:rsidRPr="00461DFC">
        <w:rPr>
          <w:rFonts w:ascii="Gisha" w:hAnsi="Gisha" w:cs="Gisha"/>
          <w:color w:val="auto"/>
          <w:rtl/>
          <w:lang w:eastAsia="he-IL"/>
        </w:rPr>
        <w:t xml:space="preserve"> רשם גורמים מאשרים של משרד המשפטים, לכל עובד המעבד מידע, על חשבונו של הספק.</w:t>
      </w:r>
    </w:p>
    <w:p w14:paraId="3F7920B7" w14:textId="77777777" w:rsidR="008660B4" w:rsidRPr="00461DFC" w:rsidRDefault="008660B4" w:rsidP="00461DFC">
      <w:pPr>
        <w:pStyle w:val="30"/>
        <w:numPr>
          <w:ilvl w:val="2"/>
          <w:numId w:val="183"/>
        </w:numPr>
        <w:tabs>
          <w:tab w:val="clear" w:pos="3544"/>
        </w:tabs>
        <w:spacing w:after="120"/>
        <w:ind w:left="1474" w:hanging="680"/>
        <w:rPr>
          <w:rFonts w:ascii="Gisha" w:hAnsi="Gisha" w:cs="Gisha"/>
          <w:color w:val="auto"/>
          <w:lang w:eastAsia="he-IL"/>
        </w:rPr>
      </w:pPr>
      <w:r w:rsidRPr="00461DFC">
        <w:rPr>
          <w:rFonts w:ascii="Gisha" w:hAnsi="Gisha" w:cs="Gisha"/>
          <w:color w:val="auto"/>
          <w:rtl/>
          <w:lang w:eastAsia="he-IL"/>
        </w:rPr>
        <w:t>במקרה של אובדן כרטיס חכם יש להודיע באופן מיידי למערך הביטחון והספק יישא בעלות הנפקת כרטיס חכם חדש.</w:t>
      </w:r>
    </w:p>
    <w:p w14:paraId="24E8D517" w14:textId="77777777" w:rsidR="008660B4" w:rsidRPr="00461DFC" w:rsidRDefault="008660B4" w:rsidP="00461DFC">
      <w:pPr>
        <w:pStyle w:val="30"/>
        <w:numPr>
          <w:ilvl w:val="2"/>
          <w:numId w:val="183"/>
        </w:numPr>
        <w:tabs>
          <w:tab w:val="clear" w:pos="3544"/>
        </w:tabs>
        <w:spacing w:after="120"/>
        <w:ind w:left="1474" w:hanging="680"/>
        <w:rPr>
          <w:rFonts w:ascii="Gisha" w:hAnsi="Gisha" w:cs="Gisha"/>
          <w:color w:val="auto"/>
          <w:lang w:eastAsia="he-IL"/>
        </w:rPr>
      </w:pPr>
      <w:r w:rsidRPr="00461DFC">
        <w:rPr>
          <w:rFonts w:ascii="Gisha" w:hAnsi="Gisha" w:cs="Gisha"/>
          <w:color w:val="auto"/>
          <w:rtl/>
          <w:lang w:eastAsia="he-IL"/>
        </w:rPr>
        <w:t xml:space="preserve">הספק לא יכניס או יעביר מידע מרשת המזמין אל רשת חיצונית בכל אמצעי אלקטרוני או אופטי אלא אם כן קיבל אישור בכתב ממערך הביטחון. במקרה ויינתן אישור כאמור, העברת המידע ייעשה לצורכי עבודה בלבד, וייערך רישום </w:t>
      </w:r>
      <w:r w:rsidRPr="00461DFC">
        <w:rPr>
          <w:rFonts w:ascii="Gisha" w:hAnsi="Gisha" w:cs="Gisha" w:hint="cs"/>
          <w:color w:val="auto"/>
          <w:rtl/>
          <w:lang w:eastAsia="he-IL"/>
        </w:rPr>
        <w:t xml:space="preserve">של </w:t>
      </w:r>
      <w:r w:rsidRPr="00461DFC">
        <w:rPr>
          <w:rFonts w:ascii="Gisha" w:hAnsi="Gisha" w:cs="Gisha"/>
          <w:color w:val="auto"/>
          <w:rtl/>
          <w:lang w:eastAsia="he-IL"/>
        </w:rPr>
        <w:t xml:space="preserve">פרטי המידע המועבר. </w:t>
      </w:r>
    </w:p>
    <w:p w14:paraId="13438735" w14:textId="77777777" w:rsidR="008660B4" w:rsidRPr="002873E2" w:rsidRDefault="008660B4" w:rsidP="008660B4">
      <w:pPr>
        <w:pStyle w:val="ListParagraph"/>
        <w:numPr>
          <w:ilvl w:val="0"/>
          <w:numId w:val="183"/>
        </w:numPr>
        <w:rPr>
          <w:b/>
          <w:bCs/>
          <w:u w:val="single"/>
        </w:rPr>
      </w:pPr>
      <w:r w:rsidRPr="002873E2">
        <w:rPr>
          <w:b/>
          <w:bCs/>
          <w:u w:val="single"/>
          <w:rtl/>
        </w:rPr>
        <w:t>דרישות אבטחת מידע למערכות המידע של הספק</w:t>
      </w:r>
    </w:p>
    <w:p w14:paraId="20A6CA68" w14:textId="77777777" w:rsidR="008660B4" w:rsidRDefault="008660B4" w:rsidP="00461DFC">
      <w:pPr>
        <w:pStyle w:val="ListParagraph"/>
        <w:numPr>
          <w:ilvl w:val="1"/>
          <w:numId w:val="183"/>
        </w:numPr>
        <w:ind w:left="981" w:hanging="624"/>
      </w:pPr>
      <w:r>
        <w:rPr>
          <w:rFonts w:hint="cs"/>
          <w:rtl/>
        </w:rPr>
        <w:t>לפני תחילת העבודה על הספק לקבל אישור עבודה במערכותיו ממערך סיבר חירום וביטחון.</w:t>
      </w:r>
    </w:p>
    <w:p w14:paraId="39AFBC91" w14:textId="77777777" w:rsidR="008660B4" w:rsidRPr="002873E2" w:rsidRDefault="008660B4" w:rsidP="00461DFC">
      <w:pPr>
        <w:pStyle w:val="ListParagraph"/>
        <w:numPr>
          <w:ilvl w:val="1"/>
          <w:numId w:val="183"/>
        </w:numPr>
        <w:ind w:left="981" w:hanging="624"/>
      </w:pPr>
      <w:r>
        <w:rPr>
          <w:rFonts w:hint="cs"/>
          <w:rtl/>
        </w:rPr>
        <w:t>ה</w:t>
      </w:r>
      <w:r w:rsidRPr="002873E2">
        <w:rPr>
          <w:rtl/>
        </w:rPr>
        <w:t>ספק מתחייב לעמוד בדרישות הבאות:</w:t>
      </w:r>
    </w:p>
    <w:p w14:paraId="25E1D6C7" w14:textId="77777777" w:rsidR="008660B4" w:rsidRPr="00461DFC" w:rsidRDefault="008660B4" w:rsidP="00461DFC">
      <w:pPr>
        <w:pStyle w:val="30"/>
        <w:numPr>
          <w:ilvl w:val="2"/>
          <w:numId w:val="183"/>
        </w:numPr>
        <w:tabs>
          <w:tab w:val="clear" w:pos="3544"/>
        </w:tabs>
        <w:spacing w:after="120"/>
        <w:ind w:left="1474" w:hanging="680"/>
        <w:rPr>
          <w:rFonts w:ascii="Gisha" w:hAnsi="Gisha" w:cs="Gisha"/>
          <w:color w:val="auto"/>
          <w:rtl/>
          <w:lang w:eastAsia="he-IL"/>
        </w:rPr>
      </w:pPr>
      <w:r w:rsidRPr="00461DFC">
        <w:rPr>
          <w:rFonts w:ascii="Gisha" w:hAnsi="Gisha" w:cs="Gisha" w:hint="cs"/>
          <w:color w:val="auto"/>
          <w:rtl/>
          <w:lang w:eastAsia="he-IL"/>
        </w:rPr>
        <w:t>תישמר הפרדה בין נתוני המזמין לשאר נתוני לקוחות הספק.</w:t>
      </w:r>
    </w:p>
    <w:p w14:paraId="63F94A6F" w14:textId="77777777" w:rsidR="008660B4" w:rsidRPr="00461DFC" w:rsidRDefault="008660B4" w:rsidP="00461DFC">
      <w:pPr>
        <w:pStyle w:val="30"/>
        <w:numPr>
          <w:ilvl w:val="2"/>
          <w:numId w:val="183"/>
        </w:numPr>
        <w:tabs>
          <w:tab w:val="clear" w:pos="3544"/>
        </w:tabs>
        <w:spacing w:after="120"/>
        <w:ind w:left="1474" w:hanging="680"/>
        <w:rPr>
          <w:rFonts w:ascii="Gisha" w:hAnsi="Gisha" w:cs="Gisha"/>
          <w:color w:val="auto"/>
          <w:lang w:eastAsia="he-IL"/>
        </w:rPr>
      </w:pPr>
      <w:r w:rsidRPr="00461DFC">
        <w:rPr>
          <w:rFonts w:ascii="Gisha" w:hAnsi="Gisha" w:cs="Gisha"/>
          <w:color w:val="auto"/>
          <w:rtl/>
          <w:lang w:eastAsia="he-IL"/>
        </w:rPr>
        <w:t>נציג הספק יידרש לזיהוי משתמש ברמת שם משתמש וסיסמה</w:t>
      </w:r>
      <w:r w:rsidRPr="00461DFC">
        <w:rPr>
          <w:rFonts w:ascii="Gisha" w:hAnsi="Gisha" w:cs="Gisha" w:hint="cs"/>
          <w:color w:val="auto"/>
          <w:rtl/>
          <w:lang w:eastAsia="he-IL"/>
        </w:rPr>
        <w:t xml:space="preserve"> חזקה</w:t>
      </w:r>
      <w:r w:rsidRPr="00461DFC">
        <w:rPr>
          <w:rFonts w:ascii="Gisha" w:hAnsi="Gisha" w:cs="Gisha"/>
          <w:color w:val="auto"/>
          <w:rtl/>
          <w:lang w:eastAsia="he-IL"/>
        </w:rPr>
        <w:t>.</w:t>
      </w:r>
    </w:p>
    <w:p w14:paraId="6DA982BA" w14:textId="77777777" w:rsidR="008660B4" w:rsidRPr="00461DFC" w:rsidRDefault="008660B4" w:rsidP="00461DFC">
      <w:pPr>
        <w:pStyle w:val="30"/>
        <w:numPr>
          <w:ilvl w:val="2"/>
          <w:numId w:val="183"/>
        </w:numPr>
        <w:tabs>
          <w:tab w:val="clear" w:pos="3544"/>
        </w:tabs>
        <w:spacing w:after="120"/>
        <w:ind w:left="1474" w:hanging="680"/>
        <w:rPr>
          <w:rFonts w:ascii="Gisha" w:hAnsi="Gisha" w:cs="Gisha"/>
          <w:color w:val="auto"/>
          <w:rtl/>
          <w:lang w:eastAsia="he-IL"/>
        </w:rPr>
      </w:pPr>
      <w:r w:rsidRPr="00461DFC">
        <w:rPr>
          <w:rFonts w:ascii="Gisha" w:hAnsi="Gisha" w:cs="Gisha"/>
          <w:color w:val="auto"/>
          <w:rtl/>
          <w:lang w:eastAsia="he-IL"/>
        </w:rPr>
        <w:t>יידרש מידור הרשאות ברמת מערכת ההפעלה המאפשר למשתמש המורשה בלבד גישה למידע.</w:t>
      </w:r>
    </w:p>
    <w:p w14:paraId="1B0903D2" w14:textId="77777777" w:rsidR="008660B4" w:rsidRPr="00461DFC" w:rsidRDefault="008660B4" w:rsidP="00461DFC">
      <w:pPr>
        <w:pStyle w:val="30"/>
        <w:numPr>
          <w:ilvl w:val="2"/>
          <w:numId w:val="183"/>
        </w:numPr>
        <w:tabs>
          <w:tab w:val="clear" w:pos="3544"/>
        </w:tabs>
        <w:spacing w:after="120"/>
        <w:ind w:left="1474" w:hanging="680"/>
        <w:rPr>
          <w:rFonts w:ascii="Gisha" w:hAnsi="Gisha" w:cs="Gisha"/>
          <w:color w:val="auto"/>
          <w:rtl/>
          <w:lang w:eastAsia="he-IL"/>
        </w:rPr>
      </w:pPr>
      <w:r w:rsidRPr="00461DFC">
        <w:rPr>
          <w:rFonts w:ascii="Gisha" w:hAnsi="Gisha" w:cs="Gisha"/>
          <w:color w:val="auto"/>
          <w:rtl/>
          <w:lang w:eastAsia="he-IL"/>
        </w:rPr>
        <w:t>יוגדר אמצעי הגנה מפני קוד מפגע המתעדכן תדיר.</w:t>
      </w:r>
    </w:p>
    <w:p w14:paraId="43E458A5" w14:textId="77777777" w:rsidR="008660B4" w:rsidRPr="00461DFC" w:rsidRDefault="008660B4" w:rsidP="00461DFC">
      <w:pPr>
        <w:pStyle w:val="30"/>
        <w:numPr>
          <w:ilvl w:val="2"/>
          <w:numId w:val="183"/>
        </w:numPr>
        <w:tabs>
          <w:tab w:val="clear" w:pos="3544"/>
        </w:tabs>
        <w:spacing w:after="120"/>
        <w:ind w:left="1474" w:hanging="680"/>
        <w:rPr>
          <w:rFonts w:ascii="Gisha" w:hAnsi="Gisha" w:cs="Gisha"/>
          <w:color w:val="auto"/>
          <w:rtl/>
          <w:lang w:eastAsia="he-IL"/>
        </w:rPr>
      </w:pPr>
      <w:r w:rsidRPr="00461DFC">
        <w:rPr>
          <w:rFonts w:ascii="Gisha" w:hAnsi="Gisha" w:cs="Gisha"/>
          <w:color w:val="auto"/>
          <w:rtl/>
          <w:lang w:eastAsia="he-IL"/>
        </w:rPr>
        <w:t>תוגדר הגנת </w:t>
      </w:r>
      <w:r w:rsidRPr="00461DFC">
        <w:rPr>
          <w:rFonts w:ascii="Gisha" w:hAnsi="Gisha" w:cs="Gisha"/>
          <w:color w:val="auto"/>
          <w:lang w:eastAsia="he-IL"/>
        </w:rPr>
        <w:t>Firewall</w:t>
      </w:r>
      <w:r w:rsidRPr="00461DFC">
        <w:rPr>
          <w:rFonts w:ascii="Gisha" w:hAnsi="Gisha" w:cs="Gisha"/>
          <w:color w:val="auto"/>
          <w:rtl/>
          <w:lang w:eastAsia="he-IL"/>
        </w:rPr>
        <w:t> בין מחשב המשתמש לרשת האינטרנט.</w:t>
      </w:r>
    </w:p>
    <w:p w14:paraId="2A29851D" w14:textId="77777777" w:rsidR="008660B4" w:rsidRPr="00461DFC" w:rsidRDefault="008660B4" w:rsidP="00461DFC">
      <w:pPr>
        <w:pStyle w:val="30"/>
        <w:numPr>
          <w:ilvl w:val="2"/>
          <w:numId w:val="183"/>
        </w:numPr>
        <w:tabs>
          <w:tab w:val="clear" w:pos="3544"/>
        </w:tabs>
        <w:spacing w:after="120"/>
        <w:ind w:left="1474" w:hanging="680"/>
        <w:rPr>
          <w:rFonts w:ascii="Gisha" w:hAnsi="Gisha" w:cs="Gisha"/>
          <w:color w:val="auto"/>
          <w:lang w:eastAsia="he-IL"/>
        </w:rPr>
      </w:pPr>
      <w:r w:rsidRPr="00461DFC">
        <w:rPr>
          <w:rFonts w:ascii="Gisha" w:hAnsi="Gisha" w:cs="Gisha"/>
          <w:color w:val="auto"/>
          <w:rtl/>
          <w:lang w:eastAsia="he-I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15E474D7" w14:textId="77777777" w:rsidR="008660B4" w:rsidRPr="00461DFC" w:rsidRDefault="008660B4" w:rsidP="00461DFC">
      <w:pPr>
        <w:pStyle w:val="30"/>
        <w:numPr>
          <w:ilvl w:val="2"/>
          <w:numId w:val="183"/>
        </w:numPr>
        <w:tabs>
          <w:tab w:val="clear" w:pos="3544"/>
        </w:tabs>
        <w:spacing w:after="120"/>
        <w:ind w:left="1474" w:hanging="680"/>
        <w:rPr>
          <w:rFonts w:ascii="Gisha" w:hAnsi="Gisha" w:cs="Gisha"/>
          <w:color w:val="auto"/>
          <w:rtl/>
          <w:lang w:eastAsia="he-IL"/>
        </w:rPr>
      </w:pPr>
      <w:r w:rsidRPr="00461DFC">
        <w:rPr>
          <w:rFonts w:ascii="Gisha" w:hAnsi="Gisha" w:cs="Gisha"/>
          <w:color w:val="auto"/>
          <w:rtl/>
          <w:lang w:eastAsia="he-IL"/>
        </w:rPr>
        <w:t>הדפסה, אחסון ומשלוח של החומרים שבידי הספק יהיו על</w:t>
      </w:r>
      <w:r w:rsidRPr="00461DFC">
        <w:rPr>
          <w:rFonts w:ascii="Gisha" w:hAnsi="Gisha" w:cs="Gisha" w:hint="cs"/>
          <w:color w:val="auto"/>
          <w:rtl/>
          <w:lang w:eastAsia="he-IL"/>
        </w:rPr>
        <w:t>-</w:t>
      </w:r>
      <w:r w:rsidRPr="00461DFC">
        <w:rPr>
          <w:rFonts w:ascii="Gisha" w:hAnsi="Gisha" w:cs="Gisha"/>
          <w:color w:val="auto"/>
          <w:rtl/>
          <w:lang w:eastAsia="he-IL"/>
        </w:rPr>
        <w:t>פי הנחיות המזמין.</w:t>
      </w:r>
    </w:p>
    <w:p w14:paraId="786324A2" w14:textId="77777777" w:rsidR="008660B4" w:rsidRPr="00461DFC" w:rsidRDefault="008660B4" w:rsidP="00461DFC">
      <w:pPr>
        <w:pStyle w:val="30"/>
        <w:numPr>
          <w:ilvl w:val="2"/>
          <w:numId w:val="183"/>
        </w:numPr>
        <w:tabs>
          <w:tab w:val="clear" w:pos="3544"/>
        </w:tabs>
        <w:spacing w:after="120"/>
        <w:ind w:left="1474" w:hanging="680"/>
        <w:rPr>
          <w:rFonts w:ascii="Gisha" w:hAnsi="Gisha" w:cs="Gisha"/>
          <w:color w:val="auto"/>
          <w:lang w:eastAsia="he-IL"/>
        </w:rPr>
      </w:pPr>
      <w:r w:rsidRPr="00461DFC">
        <w:rPr>
          <w:rFonts w:ascii="Gisha" w:hAnsi="Gisha" w:cs="Gisha"/>
          <w:color w:val="auto"/>
          <w:rtl/>
          <w:lang w:eastAsia="he-IL"/>
        </w:rPr>
        <w:t>המחשב יעבור לפחות אחת לשבוע סריקה מלאה עם תוכנת אנטי וירוס מעודכנת.</w:t>
      </w:r>
    </w:p>
    <w:p w14:paraId="0E815477" w14:textId="77777777" w:rsidR="008660B4" w:rsidRPr="00461DFC" w:rsidRDefault="008660B4" w:rsidP="00461DFC">
      <w:pPr>
        <w:pStyle w:val="30"/>
        <w:numPr>
          <w:ilvl w:val="2"/>
          <w:numId w:val="183"/>
        </w:numPr>
        <w:tabs>
          <w:tab w:val="clear" w:pos="3544"/>
        </w:tabs>
        <w:spacing w:after="120"/>
        <w:ind w:left="1474" w:hanging="680"/>
        <w:rPr>
          <w:rFonts w:ascii="Gisha" w:hAnsi="Gisha" w:cs="Gisha"/>
          <w:color w:val="auto"/>
          <w:lang w:eastAsia="he-IL"/>
        </w:rPr>
      </w:pPr>
      <w:r w:rsidRPr="00461DFC">
        <w:rPr>
          <w:rFonts w:ascii="Gisha" w:hAnsi="Gisha" w:cs="Gisha"/>
          <w:color w:val="auto"/>
          <w:rtl/>
          <w:lang w:eastAsia="he-IL"/>
        </w:rPr>
        <w:t>החדר בו נמצא המחשב יהיה נעול כשלא עובדים בו והגישה לחדר תהיה מוגבלת לעובדים הספציפיים הזקוקים לו לצורך עבודתם. החדר והמחשב ייבדקו ע</w:t>
      </w:r>
      <w:r w:rsidRPr="00461DFC">
        <w:rPr>
          <w:rFonts w:ascii="Gisha" w:hAnsi="Gisha" w:cs="Gisha" w:hint="cs"/>
          <w:color w:val="auto"/>
          <w:rtl/>
          <w:lang w:eastAsia="he-IL"/>
        </w:rPr>
        <w:t>ל-ידי</w:t>
      </w:r>
      <w:r w:rsidRPr="00461DFC">
        <w:rPr>
          <w:rFonts w:ascii="Gisha" w:hAnsi="Gisha" w:cs="Gisha"/>
          <w:color w:val="auto"/>
          <w:rtl/>
          <w:lang w:eastAsia="he-IL"/>
        </w:rPr>
        <w:t xml:space="preserve"> מערך הביטחון מעת לעת. </w:t>
      </w:r>
    </w:p>
    <w:p w14:paraId="12920537" w14:textId="77777777" w:rsidR="008660B4" w:rsidRPr="002873E2" w:rsidRDefault="008660B4" w:rsidP="00461DFC">
      <w:pPr>
        <w:pStyle w:val="ListParagraph"/>
        <w:numPr>
          <w:ilvl w:val="1"/>
          <w:numId w:val="183"/>
        </w:numPr>
        <w:ind w:left="981" w:hanging="624"/>
      </w:pPr>
      <w:r w:rsidRPr="002873E2">
        <w:rPr>
          <w:rtl/>
        </w:rPr>
        <w:t>הספק ינהל רשימה מעודכנת של כל מורשי הגישה, לרבות תפקידם ופירוט הרשאותיהם, רשימה זו תועבר אחת לשלושה חודשים למנהל המאגר, וכן על-פי דרישה אחרת.</w:t>
      </w:r>
    </w:p>
    <w:p w14:paraId="06DEDA5D" w14:textId="77777777" w:rsidR="008660B4" w:rsidRPr="002873E2" w:rsidRDefault="008660B4" w:rsidP="00461DFC">
      <w:pPr>
        <w:pStyle w:val="ListParagraph"/>
        <w:numPr>
          <w:ilvl w:val="1"/>
          <w:numId w:val="183"/>
        </w:numPr>
        <w:ind w:left="981" w:hanging="624"/>
      </w:pPr>
      <w:r>
        <w:rPr>
          <w:rFonts w:hint="cs"/>
          <w:rtl/>
        </w:rPr>
        <w:t>לא ניתן לעשות שימוש</w:t>
      </w:r>
      <w:r w:rsidRPr="002873E2">
        <w:rPr>
          <w:rtl/>
        </w:rPr>
        <w:t xml:space="preserve"> </w:t>
      </w:r>
      <w:r w:rsidRPr="002873E2">
        <w:rPr>
          <w:rFonts w:hint="cs"/>
          <w:rtl/>
        </w:rPr>
        <w:t>ב</w:t>
      </w:r>
      <w:r w:rsidRPr="002873E2">
        <w:rPr>
          <w:rtl/>
        </w:rPr>
        <w:t>תשתית ענן מכל סוג שהוא.</w:t>
      </w:r>
    </w:p>
    <w:p w14:paraId="2E6BCAEC" w14:textId="77777777" w:rsidR="008660B4" w:rsidRPr="002873E2" w:rsidRDefault="008660B4" w:rsidP="008660B4">
      <w:pPr>
        <w:pStyle w:val="ListParagraph"/>
        <w:numPr>
          <w:ilvl w:val="1"/>
          <w:numId w:val="183"/>
        </w:numPr>
        <w:ind w:left="981" w:hanging="624"/>
      </w:pPr>
      <w:r w:rsidRPr="002873E2">
        <w:rPr>
          <w:rtl/>
        </w:rPr>
        <w:t xml:space="preserve">הספק יעביר למזמין, לפי בקשתו, את פירוט האמצעים שינקוט כאמור לעיל. </w:t>
      </w:r>
    </w:p>
    <w:p w14:paraId="78548EDB" w14:textId="77777777" w:rsidR="008660B4" w:rsidRPr="002873E2" w:rsidRDefault="008660B4" w:rsidP="008660B4">
      <w:pPr>
        <w:pStyle w:val="ListParagraph"/>
        <w:numPr>
          <w:ilvl w:val="1"/>
          <w:numId w:val="183"/>
        </w:numPr>
        <w:ind w:left="981" w:hanging="624"/>
      </w:pPr>
      <w:r w:rsidRPr="002873E2">
        <w:rPr>
          <w:rtl/>
        </w:rPr>
        <w:t>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5EF96091" w14:textId="77777777" w:rsidR="008660B4" w:rsidRPr="002873E2" w:rsidRDefault="008660B4" w:rsidP="008660B4">
      <w:pPr>
        <w:pStyle w:val="ListParagraph"/>
        <w:numPr>
          <w:ilvl w:val="0"/>
          <w:numId w:val="183"/>
        </w:numPr>
        <w:rPr>
          <w:b/>
          <w:bCs/>
          <w:u w:val="single"/>
          <w:rtl/>
        </w:rPr>
      </w:pPr>
      <w:r w:rsidRPr="002873E2">
        <w:rPr>
          <w:b/>
          <w:bCs/>
          <w:u w:val="single"/>
          <w:rtl/>
        </w:rPr>
        <w:t>העברת נתונים</w:t>
      </w:r>
    </w:p>
    <w:p w14:paraId="1FFA8201" w14:textId="77777777" w:rsidR="008660B4" w:rsidRPr="002873E2" w:rsidRDefault="008660B4" w:rsidP="008660B4">
      <w:pPr>
        <w:pStyle w:val="ListParagraph"/>
        <w:numPr>
          <w:ilvl w:val="1"/>
          <w:numId w:val="183"/>
        </w:numPr>
        <w:ind w:left="981" w:hanging="624"/>
        <w:rPr>
          <w:rtl/>
        </w:rPr>
      </w:pPr>
      <w:r w:rsidRPr="002873E2">
        <w:rPr>
          <w:rtl/>
        </w:rPr>
        <w:t>העברת קבצים תתבצע דרך כספות וירטואליות או אמצעי אחר שיאושר ע</w:t>
      </w:r>
      <w:r w:rsidRPr="002873E2">
        <w:rPr>
          <w:rFonts w:hint="cs"/>
          <w:rtl/>
        </w:rPr>
        <w:t>ל-ידי</w:t>
      </w:r>
      <w:r w:rsidRPr="002873E2">
        <w:rPr>
          <w:rtl/>
        </w:rPr>
        <w:t xml:space="preserve"> מערך הביטחון. </w:t>
      </w:r>
    </w:p>
    <w:p w14:paraId="685A2658" w14:textId="77777777" w:rsidR="008660B4" w:rsidRPr="002873E2" w:rsidRDefault="008660B4" w:rsidP="00461DFC">
      <w:pPr>
        <w:pStyle w:val="ListParagraph"/>
        <w:numPr>
          <w:ilvl w:val="1"/>
          <w:numId w:val="183"/>
        </w:numPr>
        <w:ind w:left="981" w:hanging="624"/>
      </w:pPr>
      <w:r w:rsidRPr="002873E2">
        <w:rPr>
          <w:rtl/>
        </w:rPr>
        <w:t>כל התקשרות במהלך העבודה תתבצע ע</w:t>
      </w:r>
      <w:r w:rsidRPr="002873E2">
        <w:rPr>
          <w:rFonts w:hint="cs"/>
          <w:rtl/>
        </w:rPr>
        <w:t>ל-גבי</w:t>
      </w:r>
      <w:r w:rsidRPr="002873E2">
        <w:rPr>
          <w:rtl/>
        </w:rPr>
        <w:t xml:space="preserve"> רשת המזמין כמפרט לעיל. במידה ואין לעובד זה או אחר כרטיס חכם, ניתן להשתמש בחשבון הדואר העסקי של הספק. למען הסר ספק – אין להשתמש בחשבונות דואר פרטיים</w:t>
      </w:r>
      <w:r w:rsidR="00461DFC">
        <w:rPr>
          <w:rFonts w:hint="cs"/>
          <w:rtl/>
        </w:rPr>
        <w:t>/</w:t>
      </w:r>
      <w:r w:rsidRPr="002873E2">
        <w:rPr>
          <w:rtl/>
        </w:rPr>
        <w:t xml:space="preserve">חינמיים (ג'ימייל, וואלה וכיו"ב) </w:t>
      </w:r>
      <w:r w:rsidRPr="002873E2">
        <w:rPr>
          <w:rFonts w:hint="cs"/>
          <w:rtl/>
        </w:rPr>
        <w:t xml:space="preserve">אלא </w:t>
      </w:r>
      <w:r w:rsidRPr="002873E2">
        <w:rPr>
          <w:rtl/>
        </w:rPr>
        <w:t>באישור מערך הביטחון.</w:t>
      </w:r>
    </w:p>
    <w:p w14:paraId="657DF0D5" w14:textId="77777777" w:rsidR="008660B4" w:rsidRPr="002873E2" w:rsidRDefault="008660B4" w:rsidP="008660B4">
      <w:pPr>
        <w:pStyle w:val="ListParagraph"/>
        <w:numPr>
          <w:ilvl w:val="0"/>
          <w:numId w:val="183"/>
        </w:numPr>
        <w:rPr>
          <w:b/>
          <w:bCs/>
          <w:u w:val="single"/>
        </w:rPr>
      </w:pPr>
      <w:r w:rsidRPr="002873E2">
        <w:rPr>
          <w:b/>
          <w:bCs/>
          <w:u w:val="single"/>
          <w:rtl/>
        </w:rPr>
        <w:t>אירועי אבטחת מידע</w:t>
      </w:r>
    </w:p>
    <w:p w14:paraId="2B8D06AE" w14:textId="77777777" w:rsidR="008660B4" w:rsidRPr="002873E2" w:rsidRDefault="008660B4" w:rsidP="008660B4">
      <w:pPr>
        <w:pStyle w:val="ListParagraph"/>
        <w:numPr>
          <w:ilvl w:val="1"/>
          <w:numId w:val="183"/>
        </w:numPr>
        <w:ind w:left="981" w:hanging="624"/>
      </w:pPr>
      <w:r w:rsidRPr="002873E2">
        <w:rPr>
          <w:rtl/>
        </w:rPr>
        <w:t>על הספק ומי מטעמו לדווח על כל ליקוי אבטחת-מידע, שיגלה ישירות למערך הביטחון. הדיווח יכלול כל אירוע של הפרה או חש</w:t>
      </w:r>
      <w:r w:rsidRPr="002873E2">
        <w:rPr>
          <w:rFonts w:hint="cs"/>
          <w:rtl/>
        </w:rPr>
        <w:t>ש</w:t>
      </w:r>
      <w:r w:rsidRPr="002873E2">
        <w:rPr>
          <w:rtl/>
        </w:rPr>
        <w:t xml:space="preserve"> להפר</w:t>
      </w:r>
      <w:r w:rsidRPr="002873E2">
        <w:rPr>
          <w:rFonts w:hint="cs"/>
          <w:rtl/>
        </w:rPr>
        <w:t>ה של</w:t>
      </w:r>
      <w:r w:rsidRPr="002873E2">
        <w:rPr>
          <w:rtl/>
        </w:rPr>
        <w:t xml:space="preserve"> הוראות ביטחון לרבות:</w:t>
      </w:r>
    </w:p>
    <w:p w14:paraId="5C45F8E2" w14:textId="77777777" w:rsidR="008660B4" w:rsidRPr="00947326" w:rsidRDefault="008660B4" w:rsidP="00947326">
      <w:pPr>
        <w:pStyle w:val="30"/>
        <w:numPr>
          <w:ilvl w:val="2"/>
          <w:numId w:val="183"/>
        </w:numPr>
        <w:tabs>
          <w:tab w:val="clear" w:pos="3544"/>
        </w:tabs>
        <w:spacing w:after="120"/>
        <w:ind w:left="1757" w:hanging="680"/>
        <w:rPr>
          <w:rFonts w:ascii="Gisha" w:hAnsi="Gisha" w:cs="Gisha"/>
          <w:color w:val="auto"/>
          <w:lang w:eastAsia="he-IL"/>
        </w:rPr>
      </w:pPr>
      <w:r w:rsidRPr="00947326">
        <w:rPr>
          <w:rFonts w:ascii="Gisha" w:hAnsi="Gisha" w:cs="Gisha"/>
          <w:color w:val="auto"/>
          <w:rtl/>
          <w:lang w:eastAsia="he-IL"/>
        </w:rPr>
        <w:t>בכל מקרה של תקלת אבטחה באתר המזמין או באתר הספק, במקרים הרלוונטיים לביצוע העבודה.</w:t>
      </w:r>
    </w:p>
    <w:p w14:paraId="0369CE5F" w14:textId="77777777" w:rsidR="008660B4" w:rsidRPr="00947326" w:rsidRDefault="008660B4" w:rsidP="00947326">
      <w:pPr>
        <w:pStyle w:val="30"/>
        <w:numPr>
          <w:ilvl w:val="2"/>
          <w:numId w:val="183"/>
        </w:numPr>
        <w:tabs>
          <w:tab w:val="clear" w:pos="3544"/>
        </w:tabs>
        <w:spacing w:after="120"/>
        <w:ind w:left="1757" w:hanging="680"/>
        <w:rPr>
          <w:rFonts w:ascii="Gisha" w:hAnsi="Gisha" w:cs="Gisha"/>
          <w:color w:val="auto"/>
          <w:lang w:eastAsia="he-IL"/>
        </w:rPr>
      </w:pPr>
      <w:r w:rsidRPr="00947326">
        <w:rPr>
          <w:rFonts w:ascii="Gisha" w:hAnsi="Gisha" w:cs="Gisha"/>
          <w:color w:val="auto"/>
          <w:rtl/>
          <w:lang w:eastAsia="he-IL"/>
        </w:rPr>
        <w:t>בכל אירוע בו מעורב גורם-חוץ או אחד מעובדיו, או שקיים חשד למעורבות שיש עמה השלכה ישירה או עקיפה על ביטחון המזמין.</w:t>
      </w:r>
    </w:p>
    <w:p w14:paraId="0D1EC4F1" w14:textId="77777777" w:rsidR="008660B4" w:rsidRPr="00947326" w:rsidRDefault="008660B4" w:rsidP="00947326">
      <w:pPr>
        <w:pStyle w:val="30"/>
        <w:numPr>
          <w:ilvl w:val="2"/>
          <w:numId w:val="183"/>
        </w:numPr>
        <w:tabs>
          <w:tab w:val="clear" w:pos="3544"/>
        </w:tabs>
        <w:spacing w:after="120"/>
        <w:ind w:left="1757" w:hanging="680"/>
        <w:rPr>
          <w:rFonts w:ascii="Gisha" w:hAnsi="Gisha" w:cs="Gisha"/>
          <w:color w:val="auto"/>
          <w:lang w:eastAsia="he-IL"/>
        </w:rPr>
      </w:pPr>
      <w:r w:rsidRPr="00947326">
        <w:rPr>
          <w:rFonts w:ascii="Gisha" w:hAnsi="Gisha" w:cs="Gisha"/>
          <w:color w:val="auto"/>
          <w:rtl/>
          <w:lang w:eastAsia="he-IL"/>
        </w:rPr>
        <w:t>בכל הפרה או חשד להפרה של חוקים, תקנות או נוהלי אבטחת-מידע.</w:t>
      </w:r>
    </w:p>
    <w:p w14:paraId="70760E64" w14:textId="77777777" w:rsidR="008660B4" w:rsidRPr="002873E2" w:rsidRDefault="008660B4" w:rsidP="008660B4">
      <w:pPr>
        <w:pStyle w:val="ListParagraph"/>
        <w:numPr>
          <w:ilvl w:val="1"/>
          <w:numId w:val="183"/>
        </w:numPr>
        <w:ind w:left="981" w:hanging="624"/>
      </w:pPr>
      <w:r w:rsidRPr="002873E2">
        <w:rPr>
          <w:rtl/>
        </w:rPr>
        <w:t>הספק מתחייב לנהל דו"חות ומעקב איתור אירועים חריגים, דיווח וטיפול בהם.</w:t>
      </w:r>
    </w:p>
    <w:p w14:paraId="7C12FF0C" w14:textId="77777777" w:rsidR="008660B4" w:rsidRPr="002873E2" w:rsidRDefault="008660B4" w:rsidP="008660B4">
      <w:pPr>
        <w:pStyle w:val="ListParagraph"/>
        <w:numPr>
          <w:ilvl w:val="1"/>
          <w:numId w:val="183"/>
        </w:numPr>
        <w:ind w:left="981" w:hanging="624"/>
        <w:rPr>
          <w:rtl/>
        </w:rPr>
      </w:pPr>
      <w:r w:rsidRPr="002873E2">
        <w:rPr>
          <w:rtl/>
        </w:rPr>
        <w:t>הספק ינהל יומן אירועי ביטחון ויציגם לנציגי המזמין בהתאם לדרישה.</w:t>
      </w:r>
    </w:p>
    <w:p w14:paraId="7FCF5EC6" w14:textId="77777777" w:rsidR="008660B4" w:rsidRPr="002873E2" w:rsidRDefault="008660B4" w:rsidP="008660B4">
      <w:pPr>
        <w:pStyle w:val="ListParagraph"/>
        <w:numPr>
          <w:ilvl w:val="1"/>
          <w:numId w:val="183"/>
        </w:numPr>
        <w:ind w:left="981" w:hanging="624"/>
        <w:rPr>
          <w:rtl/>
        </w:rPr>
      </w:pPr>
      <w:r w:rsidRPr="002873E2">
        <w:rPr>
          <w:rtl/>
        </w:rPr>
        <w:t>מערך הביטחון רש</w:t>
      </w:r>
      <w:r w:rsidRPr="002873E2">
        <w:rPr>
          <w:rFonts w:hint="cs"/>
          <w:rtl/>
        </w:rPr>
        <w:t>א</w:t>
      </w:r>
      <w:r w:rsidRPr="002873E2">
        <w:rPr>
          <w:rtl/>
        </w:rPr>
        <w:t>י להגדיר מהו אירוע או ליקוי מהותי, אופן הדיווח, הגורמים המדווחים והנמענים לדיווח.</w:t>
      </w:r>
    </w:p>
    <w:p w14:paraId="5173D607" w14:textId="77777777" w:rsidR="008660B4" w:rsidRPr="002873E2" w:rsidRDefault="008660B4" w:rsidP="008660B4">
      <w:pPr>
        <w:pStyle w:val="ListParagraph"/>
        <w:numPr>
          <w:ilvl w:val="1"/>
          <w:numId w:val="183"/>
        </w:numPr>
        <w:ind w:left="981" w:hanging="624"/>
      </w:pPr>
      <w:r w:rsidRPr="002873E2">
        <w:rPr>
          <w:rtl/>
        </w:rPr>
        <w:t>בסמכות מערך הביטחון לעדכן את הנחיות אבטחת המידע בעקבות אירוע אבטחת מידע. על הספק לציית לדרישות.</w:t>
      </w:r>
    </w:p>
    <w:p w14:paraId="63E6AD5F" w14:textId="77777777" w:rsidR="008660B4" w:rsidRPr="002873E2" w:rsidRDefault="008660B4" w:rsidP="008660B4">
      <w:pPr>
        <w:pStyle w:val="ListParagraph"/>
        <w:numPr>
          <w:ilvl w:val="0"/>
          <w:numId w:val="183"/>
        </w:numPr>
        <w:rPr>
          <w:b/>
          <w:bCs/>
          <w:u w:val="single"/>
        </w:rPr>
      </w:pPr>
      <w:r w:rsidRPr="002873E2">
        <w:rPr>
          <w:b/>
          <w:bCs/>
          <w:u w:val="single"/>
          <w:rtl/>
        </w:rPr>
        <w:t>מאגר מידע</w:t>
      </w:r>
    </w:p>
    <w:p w14:paraId="239605C2" w14:textId="77777777" w:rsidR="008660B4" w:rsidRDefault="008660B4" w:rsidP="008660B4">
      <w:pPr>
        <w:pStyle w:val="ListParagraph"/>
        <w:numPr>
          <w:ilvl w:val="1"/>
          <w:numId w:val="183"/>
        </w:numPr>
        <w:ind w:left="981" w:hanging="624"/>
      </w:pPr>
      <w:r>
        <w:rPr>
          <w:rFonts w:hint="cs"/>
          <w:rtl/>
        </w:rPr>
        <w:t>משרד האוצר יבצע רישום של מאגר מידע הרשות להגנת הפרטיות, כאשר משרד האוצר מנהלת הגמלאות הינה בעלת המאגר והספק הינו לשכת שירות של המאגר.</w:t>
      </w:r>
    </w:p>
    <w:p w14:paraId="4D679AB3" w14:textId="77777777" w:rsidR="008660B4" w:rsidRPr="002873E2" w:rsidRDefault="008660B4" w:rsidP="008660B4">
      <w:pPr>
        <w:pStyle w:val="ListParagraph"/>
        <w:numPr>
          <w:ilvl w:val="1"/>
          <w:numId w:val="183"/>
        </w:numPr>
        <w:ind w:left="981" w:hanging="624"/>
        <w:rPr>
          <w:rtl/>
        </w:rPr>
      </w:pPr>
      <w:r w:rsidRPr="002873E2">
        <w:rPr>
          <w:rtl/>
        </w:rPr>
        <w:t>הספק מתחייב לעמוד בחוק הגנת הפרטיות והתקנות להגנה על הפרטיות ובכל הנחיות רשות למשפט וטכנולוגיה במשרד המשפטים.</w:t>
      </w:r>
    </w:p>
    <w:p w14:paraId="1AA699D9" w14:textId="77777777" w:rsidR="008660B4" w:rsidRPr="002873E2" w:rsidRDefault="008660B4" w:rsidP="00947326">
      <w:pPr>
        <w:pStyle w:val="ListParagraph"/>
        <w:numPr>
          <w:ilvl w:val="1"/>
          <w:numId w:val="183"/>
        </w:numPr>
        <w:ind w:left="981" w:hanging="624"/>
      </w:pPr>
      <w:r w:rsidRPr="002873E2">
        <w:rPr>
          <w:rtl/>
        </w:rPr>
        <w:t>הספק ימנה מנהל מאגר מטעמו, אחריותו של מנהל במאגר מטעם הספק תהיה זהה לזו של מנהל המאגר מטעם המזמין.</w:t>
      </w:r>
    </w:p>
    <w:p w14:paraId="0468E4FD" w14:textId="77777777" w:rsidR="008660B4" w:rsidRPr="002873E2" w:rsidRDefault="008660B4" w:rsidP="00947326">
      <w:pPr>
        <w:pStyle w:val="ListParagraph"/>
        <w:numPr>
          <w:ilvl w:val="1"/>
          <w:numId w:val="183"/>
        </w:numPr>
        <w:ind w:left="981" w:hanging="624"/>
      </w:pPr>
      <w:r>
        <w:rPr>
          <w:rFonts w:hint="cs"/>
          <w:rtl/>
        </w:rPr>
        <w:t xml:space="preserve">נאמן אבטחת המידע </w:t>
      </w:r>
      <w:r w:rsidR="00947326">
        <w:rPr>
          <w:rFonts w:hint="cs"/>
          <w:rtl/>
        </w:rPr>
        <w:t>המ</w:t>
      </w:r>
      <w:r>
        <w:rPr>
          <w:rFonts w:hint="cs"/>
          <w:rtl/>
        </w:rPr>
        <w:t>וגדר בסעיף 14 יהווה נאמן אבטחת מידע של המאגר אצל הספק וידווח ישרות לראש תחום סייבר במשרד האוצר.</w:t>
      </w:r>
    </w:p>
    <w:p w14:paraId="47257881" w14:textId="77777777" w:rsidR="008660B4" w:rsidRPr="002873E2" w:rsidRDefault="008660B4" w:rsidP="008660B4">
      <w:pPr>
        <w:pStyle w:val="ListParagraph"/>
        <w:numPr>
          <w:ilvl w:val="0"/>
          <w:numId w:val="183"/>
        </w:numPr>
        <w:rPr>
          <w:b/>
          <w:bCs/>
          <w:u w:val="single"/>
        </w:rPr>
      </w:pPr>
      <w:r w:rsidRPr="002873E2">
        <w:rPr>
          <w:b/>
          <w:bCs/>
          <w:u w:val="single"/>
          <w:rtl/>
        </w:rPr>
        <w:t>בקרה ופיקוח</w:t>
      </w:r>
    </w:p>
    <w:p w14:paraId="038CC85B" w14:textId="77777777" w:rsidR="008660B4" w:rsidRPr="002873E2" w:rsidRDefault="008660B4" w:rsidP="008660B4">
      <w:pPr>
        <w:pStyle w:val="ListParagraph"/>
        <w:numPr>
          <w:ilvl w:val="1"/>
          <w:numId w:val="183"/>
        </w:numPr>
        <w:ind w:left="981" w:hanging="624"/>
        <w:rPr>
          <w:rtl/>
        </w:rPr>
      </w:pPr>
      <w:r w:rsidRPr="002873E2">
        <w:rPr>
          <w:rtl/>
        </w:rPr>
        <w:t>הספק יאפשר למזמין או למי שימונה מטעמו לפקח על אספקת השירותים המבוקשים, טיבם ואיכותם, ולהיכנס לצורך זה לכל מקום, על מנת לבדוק ולפקח על אופן מילוי התחייבויותיו.</w:t>
      </w:r>
    </w:p>
    <w:p w14:paraId="4AEEF638" w14:textId="77777777" w:rsidR="008660B4" w:rsidRPr="002873E2" w:rsidRDefault="008660B4" w:rsidP="008660B4">
      <w:pPr>
        <w:pStyle w:val="ListParagraph"/>
        <w:numPr>
          <w:ilvl w:val="1"/>
          <w:numId w:val="183"/>
        </w:numPr>
        <w:ind w:left="981" w:hanging="624"/>
      </w:pPr>
      <w:r w:rsidRPr="002873E2">
        <w:rPr>
          <w:rtl/>
        </w:rPr>
        <w:t>הספק מתחייב לשתף פעולה עם נציגי המזמין או מי מטעמו, בכל הנוגע להוראות הביטחון הנוגעות לפרויקט וימלא אחר כל הנחיה של נציגי המזמין בכפוף להוראות המכרז וההסכם. בכלל זה, ימסור לנציג המזמין כל מידע או דיווח שיידרש על</w:t>
      </w:r>
      <w:r w:rsidRPr="002873E2">
        <w:rPr>
          <w:rFonts w:hint="cs"/>
          <w:rtl/>
        </w:rPr>
        <w:t>-</w:t>
      </w:r>
      <w:r w:rsidRPr="002873E2">
        <w:rPr>
          <w:rtl/>
        </w:rPr>
        <w:t>ידיהם, במועד ובאופן שייקבע על</w:t>
      </w:r>
      <w:r w:rsidRPr="002873E2">
        <w:rPr>
          <w:rFonts w:hint="cs"/>
          <w:rtl/>
        </w:rPr>
        <w:t>-</w:t>
      </w:r>
      <w:r w:rsidRPr="002873E2">
        <w:rPr>
          <w:rtl/>
        </w:rPr>
        <w:t>ידיהם; יאפשר לנציגי המזמין לבקר במשרדיו ובכל מקום אחר שבו הוא מבצע את התחייבויותיו על</w:t>
      </w:r>
      <w:r w:rsidRPr="002873E2">
        <w:rPr>
          <w:rFonts w:hint="cs"/>
          <w:rtl/>
        </w:rPr>
        <w:t>-</w:t>
      </w:r>
      <w:r w:rsidRPr="002873E2">
        <w:rPr>
          <w:rtl/>
        </w:rPr>
        <w:t>פי הסכם זה, לעיין בכל מסמך ולבדוק את הנעשה בהם בקשר לשירותים ולביצוע התחייבויות הספק על</w:t>
      </w:r>
      <w:r w:rsidRPr="002873E2">
        <w:rPr>
          <w:rFonts w:hint="cs"/>
          <w:rtl/>
        </w:rPr>
        <w:t>-</w:t>
      </w:r>
      <w:r w:rsidRPr="002873E2">
        <w:rPr>
          <w:rtl/>
        </w:rPr>
        <w:t>פי הסכם זה, ובלבד שכל ביקור כאמור יתואם מראש עם הספק.</w:t>
      </w:r>
    </w:p>
    <w:p w14:paraId="4C688DCC" w14:textId="77777777" w:rsidR="008660B4" w:rsidRPr="002873E2" w:rsidRDefault="008660B4" w:rsidP="008660B4">
      <w:pPr>
        <w:pStyle w:val="ListParagraph"/>
        <w:numPr>
          <w:ilvl w:val="0"/>
          <w:numId w:val="183"/>
        </w:numPr>
        <w:rPr>
          <w:b/>
          <w:bCs/>
          <w:u w:val="single"/>
        </w:rPr>
      </w:pPr>
      <w:r w:rsidRPr="002873E2">
        <w:rPr>
          <w:b/>
          <w:bCs/>
          <w:u w:val="single"/>
          <w:rtl/>
        </w:rPr>
        <w:t xml:space="preserve">נאמן אבטחת מידע </w:t>
      </w:r>
    </w:p>
    <w:p w14:paraId="6214A193" w14:textId="77777777" w:rsidR="008660B4" w:rsidRDefault="008660B4" w:rsidP="008660B4">
      <w:pPr>
        <w:pStyle w:val="ListParagraph"/>
        <w:numPr>
          <w:ilvl w:val="1"/>
          <w:numId w:val="183"/>
        </w:numPr>
        <w:ind w:left="981" w:hanging="624"/>
      </w:pPr>
      <w:r w:rsidRPr="00F04E83">
        <w:rPr>
          <w:rtl/>
        </w:rPr>
        <w:t xml:space="preserve">הספק ימנה נציג מטעמו (להלן: "נאמן אבטחת המידע"), שירכז את כל פעילויות הספק בהיבט אבטחת המידע ויישא באחריות, בכל הנוגע לקיום הוראות פרק זה, ונהלים נוספים שיועברו אליו במהלך ההתקשרות מול מערך הביטחון. </w:t>
      </w:r>
    </w:p>
    <w:p w14:paraId="4C8775C5" w14:textId="77777777" w:rsidR="008660B4" w:rsidRPr="00F04E83" w:rsidRDefault="008660B4" w:rsidP="008660B4">
      <w:pPr>
        <w:pStyle w:val="ListParagraph"/>
        <w:numPr>
          <w:ilvl w:val="1"/>
          <w:numId w:val="183"/>
        </w:numPr>
        <w:ind w:left="981" w:hanging="624"/>
        <w:rPr>
          <w:rtl/>
        </w:rPr>
      </w:pPr>
      <w:r w:rsidRPr="00F04E83">
        <w:rPr>
          <w:rtl/>
        </w:rPr>
        <w:t>נאמן אבטחת מידע יהיה בעל הכשרה מתאימה בתחום אבטחת המידע והספק ידאג להכשירו לתפקיד הנדרש</w:t>
      </w:r>
      <w:r>
        <w:rPr>
          <w:rFonts w:hint="cs"/>
          <w:rtl/>
        </w:rPr>
        <w:t>.</w:t>
      </w:r>
    </w:p>
    <w:p w14:paraId="03BDD997" w14:textId="77777777" w:rsidR="008660B4" w:rsidRDefault="008660B4" w:rsidP="008660B4">
      <w:pPr>
        <w:pStyle w:val="ListParagraph"/>
        <w:numPr>
          <w:ilvl w:val="1"/>
          <w:numId w:val="183"/>
        </w:numPr>
        <w:ind w:left="981" w:hanging="624"/>
      </w:pPr>
      <w:r w:rsidRPr="00F04E83">
        <w:rPr>
          <w:rtl/>
        </w:rPr>
        <w:t xml:space="preserve">שם נאמן אבטחת מידע בצירוף קורות חיים </w:t>
      </w:r>
      <w:r>
        <w:rPr>
          <w:rFonts w:hint="cs"/>
          <w:rtl/>
        </w:rPr>
        <w:t>יצורף כחלק ממענה הספק למכרז.</w:t>
      </w:r>
    </w:p>
    <w:p w14:paraId="25513339" w14:textId="77777777" w:rsidR="008660B4" w:rsidRPr="00F04E83" w:rsidRDefault="008660B4" w:rsidP="008660B4">
      <w:pPr>
        <w:pStyle w:val="ListParagraph"/>
        <w:numPr>
          <w:ilvl w:val="1"/>
          <w:numId w:val="183"/>
        </w:numPr>
        <w:ind w:left="981" w:hanging="624"/>
      </w:pPr>
      <w:r>
        <w:rPr>
          <w:rFonts w:hint="cs"/>
          <w:rtl/>
        </w:rPr>
        <w:t>במקרה בו לא יאושר נאמן אבטחת המידע, יהיה ראשי הספק להציע מעומד אחר לאישור.</w:t>
      </w:r>
    </w:p>
    <w:p w14:paraId="3726E27B" w14:textId="77777777" w:rsidR="008660B4" w:rsidRPr="00F04E83" w:rsidRDefault="008660B4" w:rsidP="008660B4">
      <w:pPr>
        <w:pStyle w:val="ListParagraph"/>
        <w:numPr>
          <w:ilvl w:val="1"/>
          <w:numId w:val="183"/>
        </w:numPr>
        <w:ind w:left="981" w:hanging="624"/>
      </w:pPr>
      <w:r w:rsidRPr="00F04E83">
        <w:rPr>
          <w:rtl/>
        </w:rPr>
        <w:t>למערך הביטחון שמורה הזכות להתנגד לבחירתו של המועמד מטעמים סבירים, וכן תעמוד הזכות לדרוש החלפתו בכל עת. במקרה זה העדר איוש תפקידו של נאמן אבטחת מידע לפרק זמן של עד</w:t>
      </w:r>
      <w:r w:rsidRPr="00F04E83">
        <w:rPr>
          <w:rFonts w:hint="cs"/>
          <w:rtl/>
        </w:rPr>
        <w:t xml:space="preserve"> עשרה ימים</w:t>
      </w:r>
      <w:r w:rsidRPr="00F04E83">
        <w:rPr>
          <w:rtl/>
        </w:rPr>
        <w:t xml:space="preserve"> לא תחשב הפרה של הסכם ההתקשרות.</w:t>
      </w:r>
    </w:p>
    <w:p w14:paraId="69CB5B2D" w14:textId="77777777" w:rsidR="008660B4" w:rsidRPr="00F04E83" w:rsidRDefault="008660B4" w:rsidP="008660B4">
      <w:pPr>
        <w:pStyle w:val="ListParagraph"/>
        <w:numPr>
          <w:ilvl w:val="1"/>
          <w:numId w:val="183"/>
        </w:numPr>
        <w:ind w:left="981" w:hanging="624"/>
      </w:pPr>
      <w:r w:rsidRPr="00F04E83">
        <w:rPr>
          <w:rtl/>
        </w:rPr>
        <w:t>הספק יעניק לנאמן אבטחת המידע סמכויות, כלים ואמצעים הנדרשים לביצוע תפקידו, לרבות סמכויות אכיפה על עובדי הספק בתחומי אבטחת מידע, וסמכויות המוענקות למבקר פנים.</w:t>
      </w:r>
    </w:p>
    <w:p w14:paraId="3975CD07" w14:textId="77777777" w:rsidR="008660B4" w:rsidRPr="00F04E83" w:rsidRDefault="008660B4" w:rsidP="008660B4">
      <w:pPr>
        <w:pStyle w:val="ListParagraph"/>
        <w:numPr>
          <w:ilvl w:val="1"/>
          <w:numId w:val="183"/>
        </w:numPr>
        <w:ind w:left="981" w:hanging="624"/>
      </w:pPr>
      <w:r w:rsidRPr="00F04E83">
        <w:rPr>
          <w:rtl/>
        </w:rPr>
        <w:t>נאמן אבטחת המידע יקבל תדרוך מפורט מנציג מערך הביטחון לא יאוחר משבוע ימים ממועד מינויו. התדריך יכלול הסברים והבהרות להוראות פרק זה; בנוסף, ימסרו לנאמן אבטחת המידע דרישות ונהלים כלליים נוספים במידה ויידרש, החלים על כל הגורמים מטעם הספק הרלוונטיים לביצוע העבודה, אשר ע</w:t>
      </w:r>
      <w:r>
        <w:rPr>
          <w:rFonts w:hint="cs"/>
          <w:rtl/>
        </w:rPr>
        <w:t>ל-</w:t>
      </w:r>
      <w:r w:rsidRPr="00F04E83">
        <w:rPr>
          <w:rtl/>
        </w:rPr>
        <w:t xml:space="preserve">פיהם יידרש לפעול ואותם יידרש להנחיל לעובדי הספק וכל מי מטעמו. הנאמן יחתום </w:t>
      </w:r>
      <w:r w:rsidRPr="00F04E83">
        <w:rPr>
          <w:rFonts w:hint="cs"/>
          <w:rtl/>
        </w:rPr>
        <w:t xml:space="preserve">על </w:t>
      </w:r>
      <w:r w:rsidRPr="00F04E83">
        <w:rPr>
          <w:rtl/>
        </w:rPr>
        <w:t>אישור כי קיבל תדריך</w:t>
      </w:r>
      <w:r w:rsidRPr="00F04E83">
        <w:rPr>
          <w:rFonts w:hint="cs"/>
          <w:rtl/>
        </w:rPr>
        <w:t xml:space="preserve"> </w:t>
      </w:r>
      <w:r w:rsidRPr="00F04E83">
        <w:rPr>
          <w:rtl/>
        </w:rPr>
        <w:t xml:space="preserve">כאמור. </w:t>
      </w:r>
    </w:p>
    <w:p w14:paraId="77474CCC" w14:textId="77777777" w:rsidR="008660B4" w:rsidRPr="00F04E83" w:rsidRDefault="008660B4" w:rsidP="008660B4">
      <w:pPr>
        <w:pStyle w:val="ListParagraph"/>
        <w:numPr>
          <w:ilvl w:val="1"/>
          <w:numId w:val="183"/>
        </w:numPr>
        <w:ind w:left="981" w:hanging="624"/>
      </w:pPr>
      <w:r w:rsidRPr="00F04E83">
        <w:rPr>
          <w:rtl/>
        </w:rPr>
        <w:t xml:space="preserve">על נאמן אבטחת המידע להיות בקיא בפרטי נספח </w:t>
      </w:r>
      <w:r w:rsidRPr="00F04E83">
        <w:rPr>
          <w:rFonts w:hint="cs"/>
          <w:rtl/>
        </w:rPr>
        <w:t>הביטחון</w:t>
      </w:r>
      <w:r w:rsidRPr="00F04E83">
        <w:rPr>
          <w:rtl/>
        </w:rPr>
        <w:t xml:space="preserve"> ובשאר נהלי אבטחת המידע הרלוונטיים החלים על הספק וכל מי מטעמו</w:t>
      </w:r>
      <w:r w:rsidRPr="00F04E83">
        <w:rPr>
          <w:rFonts w:hint="cs"/>
          <w:rtl/>
        </w:rPr>
        <w:t>.</w:t>
      </w:r>
    </w:p>
    <w:p w14:paraId="055A245A" w14:textId="77777777" w:rsidR="008660B4" w:rsidRPr="00F04E83" w:rsidRDefault="008660B4" w:rsidP="008660B4">
      <w:pPr>
        <w:pStyle w:val="ListParagraph"/>
        <w:numPr>
          <w:ilvl w:val="1"/>
          <w:numId w:val="183"/>
        </w:numPr>
        <w:ind w:left="981" w:hanging="624"/>
      </w:pPr>
      <w:r w:rsidRPr="00F04E83">
        <w:rPr>
          <w:rtl/>
        </w:rPr>
        <w:t xml:space="preserve">נאמן המידע הספק מתחייב להפיץ קובץ נוהלי אבטחת מידע לעובדים מטעם הספק ולפעול לאכיפתו. </w:t>
      </w:r>
    </w:p>
    <w:p w14:paraId="6E313615" w14:textId="77777777" w:rsidR="008660B4" w:rsidRDefault="008660B4" w:rsidP="008660B4">
      <w:pPr>
        <w:pStyle w:val="ListParagraph"/>
        <w:numPr>
          <w:ilvl w:val="1"/>
          <w:numId w:val="183"/>
        </w:numPr>
        <w:ind w:left="981" w:hanging="624"/>
      </w:pPr>
      <w:r w:rsidRPr="00F04E83">
        <w:rPr>
          <w:rtl/>
        </w:rPr>
        <w:t>נאמן אבטחת המידע יקיים קשר עם מערך הביטחון ככל שיידרש.</w:t>
      </w:r>
    </w:p>
    <w:p w14:paraId="70F4B5F8" w14:textId="77777777" w:rsidR="008660B4" w:rsidRPr="0060649C" w:rsidRDefault="008660B4" w:rsidP="008660B4">
      <w:pPr>
        <w:pStyle w:val="ListParagraph"/>
        <w:numPr>
          <w:ilvl w:val="0"/>
          <w:numId w:val="183"/>
        </w:numPr>
        <w:rPr>
          <w:rFonts w:ascii="David" w:hAnsi="David"/>
          <w:u w:val="single"/>
        </w:rPr>
      </w:pPr>
      <w:r w:rsidRPr="00A84173">
        <w:rPr>
          <w:rFonts w:hint="cs"/>
          <w:b/>
          <w:bCs/>
          <w:u w:val="single"/>
          <w:rtl/>
        </w:rPr>
        <w:t>סיקרי</w:t>
      </w:r>
      <w:r w:rsidRPr="0060649C">
        <w:rPr>
          <w:rFonts w:ascii="David" w:hAnsi="David"/>
          <w:u w:val="single"/>
          <w:rtl/>
        </w:rPr>
        <w:t xml:space="preserve"> </w:t>
      </w:r>
      <w:r w:rsidRPr="00A84173">
        <w:rPr>
          <w:rFonts w:hint="cs"/>
          <w:b/>
          <w:bCs/>
          <w:u w:val="single"/>
          <w:rtl/>
        </w:rPr>
        <w:t>סיכונים</w:t>
      </w:r>
      <w:r w:rsidRPr="00EE44FC">
        <w:rPr>
          <w:rFonts w:hint="cs"/>
          <w:b/>
          <w:bCs/>
          <w:u w:val="single"/>
          <w:rtl/>
        </w:rPr>
        <w:t xml:space="preserve"> / מבדקי חדירה</w:t>
      </w:r>
    </w:p>
    <w:p w14:paraId="76F5CC1F" w14:textId="77777777" w:rsidR="008660B4" w:rsidRDefault="008660B4" w:rsidP="00947326">
      <w:pPr>
        <w:pStyle w:val="ListParagraph"/>
        <w:numPr>
          <w:ilvl w:val="1"/>
          <w:numId w:val="183"/>
        </w:numPr>
        <w:ind w:left="981" w:hanging="624"/>
      </w:pPr>
      <w:r w:rsidRPr="00A84173">
        <w:rPr>
          <w:rFonts w:hint="cs"/>
          <w:rtl/>
        </w:rPr>
        <w:t>אחת</w:t>
      </w:r>
      <w:r w:rsidRPr="00A84173">
        <w:rPr>
          <w:rtl/>
        </w:rPr>
        <w:t xml:space="preserve"> </w:t>
      </w:r>
      <w:r w:rsidRPr="00A84173">
        <w:rPr>
          <w:rFonts w:hint="cs"/>
          <w:rtl/>
        </w:rPr>
        <w:t>לשנ</w:t>
      </w:r>
      <w:r>
        <w:rPr>
          <w:rFonts w:hint="cs"/>
          <w:rtl/>
        </w:rPr>
        <w:t xml:space="preserve">ה </w:t>
      </w:r>
      <w:r w:rsidRPr="00A84173">
        <w:rPr>
          <w:rFonts w:hint="cs"/>
          <w:rtl/>
        </w:rPr>
        <w:t>מתחייב הספק</w:t>
      </w:r>
      <w:r w:rsidRPr="00A84173">
        <w:rPr>
          <w:rtl/>
        </w:rPr>
        <w:t xml:space="preserve"> </w:t>
      </w:r>
      <w:r w:rsidRPr="00A84173">
        <w:rPr>
          <w:rFonts w:hint="cs"/>
          <w:rtl/>
        </w:rPr>
        <w:t>לבצע</w:t>
      </w:r>
      <w:r w:rsidRPr="00A84173">
        <w:rPr>
          <w:rtl/>
        </w:rPr>
        <w:t xml:space="preserve"> </w:t>
      </w:r>
      <w:r w:rsidRPr="00A84173">
        <w:rPr>
          <w:rFonts w:hint="cs"/>
          <w:rtl/>
        </w:rPr>
        <w:t>סקר</w:t>
      </w:r>
      <w:r w:rsidRPr="00A84173">
        <w:rPr>
          <w:rtl/>
        </w:rPr>
        <w:t xml:space="preserve"> </w:t>
      </w:r>
      <w:r w:rsidRPr="00A84173">
        <w:rPr>
          <w:rFonts w:hint="cs"/>
          <w:rtl/>
        </w:rPr>
        <w:t>סיכונים</w:t>
      </w:r>
      <w:r w:rsidRPr="00A84173">
        <w:rPr>
          <w:rtl/>
        </w:rPr>
        <w:t xml:space="preserve">, </w:t>
      </w:r>
      <w:r w:rsidRPr="00A84173">
        <w:rPr>
          <w:rFonts w:hint="cs"/>
          <w:rtl/>
        </w:rPr>
        <w:t>באמצעות</w:t>
      </w:r>
      <w:r w:rsidRPr="00A84173">
        <w:rPr>
          <w:rtl/>
        </w:rPr>
        <w:t xml:space="preserve"> </w:t>
      </w:r>
      <w:r w:rsidRPr="00A84173">
        <w:rPr>
          <w:rFonts w:hint="cs"/>
          <w:rtl/>
        </w:rPr>
        <w:t>צד</w:t>
      </w:r>
      <w:r w:rsidRPr="00A84173">
        <w:rPr>
          <w:rtl/>
        </w:rPr>
        <w:t xml:space="preserve"> </w:t>
      </w:r>
      <w:r w:rsidRPr="00A84173">
        <w:rPr>
          <w:rFonts w:hint="cs"/>
          <w:rtl/>
        </w:rPr>
        <w:t>ג</w:t>
      </w:r>
      <w:r w:rsidRPr="00A84173">
        <w:rPr>
          <w:rtl/>
        </w:rPr>
        <w:t xml:space="preserve">' , </w:t>
      </w:r>
      <w:r w:rsidRPr="00A84173">
        <w:rPr>
          <w:rFonts w:hint="cs"/>
          <w:rtl/>
        </w:rPr>
        <w:t>אשר</w:t>
      </w:r>
      <w:r w:rsidRPr="00A84173">
        <w:rPr>
          <w:rtl/>
        </w:rPr>
        <w:t xml:space="preserve"> </w:t>
      </w:r>
      <w:r w:rsidRPr="00A84173">
        <w:rPr>
          <w:rFonts w:hint="cs"/>
          <w:rtl/>
        </w:rPr>
        <w:t>יוסכם</w:t>
      </w:r>
      <w:r w:rsidRPr="00A84173">
        <w:rPr>
          <w:rtl/>
        </w:rPr>
        <w:t xml:space="preserve"> </w:t>
      </w:r>
      <w:r w:rsidRPr="00A84173">
        <w:rPr>
          <w:rFonts w:hint="cs"/>
          <w:rtl/>
        </w:rPr>
        <w:t>על</w:t>
      </w:r>
      <w:r w:rsidRPr="00A84173">
        <w:rPr>
          <w:rtl/>
        </w:rPr>
        <w:t xml:space="preserve"> </w:t>
      </w:r>
      <w:r w:rsidRPr="00A84173">
        <w:rPr>
          <w:rFonts w:hint="cs"/>
          <w:rtl/>
        </w:rPr>
        <w:t>דעת</w:t>
      </w:r>
      <w:r w:rsidRPr="00A84173">
        <w:rPr>
          <w:rtl/>
        </w:rPr>
        <w:t xml:space="preserve"> </w:t>
      </w:r>
      <w:r w:rsidRPr="00A84173">
        <w:rPr>
          <w:rFonts w:hint="cs"/>
          <w:rtl/>
        </w:rPr>
        <w:t>מערך הביטחון.</w:t>
      </w:r>
    </w:p>
    <w:p w14:paraId="4EA4CA28" w14:textId="77777777" w:rsidR="008660B4" w:rsidRDefault="008660B4" w:rsidP="00947326">
      <w:pPr>
        <w:pStyle w:val="ListParagraph"/>
        <w:numPr>
          <w:ilvl w:val="1"/>
          <w:numId w:val="183"/>
        </w:numPr>
        <w:ind w:left="981" w:hanging="624"/>
      </w:pPr>
      <w:r w:rsidRPr="00A84173">
        <w:rPr>
          <w:rFonts w:hint="cs"/>
          <w:rtl/>
        </w:rPr>
        <w:t>הסקר</w:t>
      </w:r>
      <w:r w:rsidRPr="00A84173">
        <w:rPr>
          <w:rtl/>
        </w:rPr>
        <w:t xml:space="preserve"> </w:t>
      </w:r>
      <w:r w:rsidRPr="00A84173">
        <w:rPr>
          <w:rFonts w:hint="cs"/>
          <w:rtl/>
        </w:rPr>
        <w:t>יקיף</w:t>
      </w:r>
      <w:r w:rsidRPr="00A84173">
        <w:rPr>
          <w:rtl/>
        </w:rPr>
        <w:t xml:space="preserve"> </w:t>
      </w:r>
      <w:r w:rsidRPr="00A84173">
        <w:rPr>
          <w:rFonts w:hint="cs"/>
          <w:rtl/>
        </w:rPr>
        <w:t>את</w:t>
      </w:r>
      <w:r w:rsidRPr="00A84173">
        <w:rPr>
          <w:rtl/>
        </w:rPr>
        <w:t xml:space="preserve"> </w:t>
      </w:r>
      <w:r w:rsidRPr="00A84173">
        <w:rPr>
          <w:rFonts w:hint="cs"/>
          <w:rtl/>
        </w:rPr>
        <w:t>כלל</w:t>
      </w:r>
      <w:r w:rsidRPr="00A84173">
        <w:rPr>
          <w:rtl/>
        </w:rPr>
        <w:t xml:space="preserve"> </w:t>
      </w:r>
      <w:r w:rsidRPr="00A84173">
        <w:rPr>
          <w:rFonts w:hint="cs"/>
          <w:rtl/>
        </w:rPr>
        <w:t>המערכות</w:t>
      </w:r>
      <w:r w:rsidRPr="00A84173">
        <w:rPr>
          <w:rtl/>
        </w:rPr>
        <w:t xml:space="preserve"> </w:t>
      </w:r>
      <w:r w:rsidRPr="00A84173">
        <w:rPr>
          <w:rFonts w:hint="cs"/>
          <w:rtl/>
        </w:rPr>
        <w:t>המשמשות</w:t>
      </w:r>
      <w:r w:rsidRPr="00A84173">
        <w:rPr>
          <w:rtl/>
        </w:rPr>
        <w:t xml:space="preserve"> </w:t>
      </w:r>
      <w:r w:rsidRPr="00A84173">
        <w:rPr>
          <w:rFonts w:hint="cs"/>
          <w:rtl/>
        </w:rPr>
        <w:t>את</w:t>
      </w:r>
      <w:r w:rsidRPr="00A84173">
        <w:rPr>
          <w:rtl/>
        </w:rPr>
        <w:t xml:space="preserve"> </w:t>
      </w:r>
      <w:r w:rsidRPr="00A84173">
        <w:rPr>
          <w:rFonts w:hint="cs"/>
          <w:rtl/>
        </w:rPr>
        <w:t>המזמין</w:t>
      </w:r>
      <w:r w:rsidRPr="00A84173">
        <w:rPr>
          <w:rtl/>
        </w:rPr>
        <w:t xml:space="preserve">, </w:t>
      </w:r>
      <w:r w:rsidRPr="00A84173">
        <w:rPr>
          <w:rFonts w:hint="cs"/>
          <w:rtl/>
        </w:rPr>
        <w:t>לרבות</w:t>
      </w:r>
      <w:r w:rsidRPr="00A84173">
        <w:rPr>
          <w:rtl/>
        </w:rPr>
        <w:t xml:space="preserve"> </w:t>
      </w:r>
      <w:r w:rsidRPr="00A84173">
        <w:rPr>
          <w:rFonts w:hint="cs"/>
          <w:rtl/>
        </w:rPr>
        <w:t>מערכות</w:t>
      </w:r>
      <w:r w:rsidRPr="00A84173">
        <w:rPr>
          <w:rtl/>
        </w:rPr>
        <w:t xml:space="preserve"> </w:t>
      </w:r>
      <w:r w:rsidRPr="00A84173">
        <w:rPr>
          <w:rFonts w:hint="cs"/>
          <w:rtl/>
        </w:rPr>
        <w:t>של</w:t>
      </w:r>
      <w:r w:rsidRPr="00A84173">
        <w:rPr>
          <w:rtl/>
        </w:rPr>
        <w:t xml:space="preserve"> </w:t>
      </w:r>
      <w:r w:rsidRPr="00A84173">
        <w:rPr>
          <w:rFonts w:hint="cs"/>
          <w:rtl/>
        </w:rPr>
        <w:t xml:space="preserve">הספק </w:t>
      </w:r>
      <w:r w:rsidRPr="00A84173">
        <w:rPr>
          <w:rtl/>
        </w:rPr>
        <w:t xml:space="preserve"> </w:t>
      </w:r>
      <w:r w:rsidRPr="00A84173">
        <w:rPr>
          <w:rFonts w:hint="cs"/>
          <w:rtl/>
        </w:rPr>
        <w:t>המקושרות</w:t>
      </w:r>
      <w:r w:rsidRPr="00A84173">
        <w:rPr>
          <w:rtl/>
        </w:rPr>
        <w:t xml:space="preserve"> </w:t>
      </w:r>
      <w:r w:rsidRPr="00A84173">
        <w:rPr>
          <w:rFonts w:hint="cs"/>
          <w:rtl/>
        </w:rPr>
        <w:t>על</w:t>
      </w:r>
      <w:r w:rsidRPr="00A84173">
        <w:rPr>
          <w:rtl/>
        </w:rPr>
        <w:t xml:space="preserve"> </w:t>
      </w:r>
      <w:r w:rsidRPr="00A84173">
        <w:rPr>
          <w:rFonts w:hint="cs"/>
          <w:rtl/>
        </w:rPr>
        <w:t>אותה</w:t>
      </w:r>
      <w:r w:rsidRPr="00A84173">
        <w:rPr>
          <w:rtl/>
        </w:rPr>
        <w:t xml:space="preserve"> </w:t>
      </w:r>
      <w:r w:rsidRPr="00A84173">
        <w:rPr>
          <w:rFonts w:hint="cs"/>
          <w:rtl/>
        </w:rPr>
        <w:t>תשתית</w:t>
      </w:r>
      <w:r w:rsidRPr="00A84173">
        <w:rPr>
          <w:rtl/>
        </w:rPr>
        <w:t xml:space="preserve"> </w:t>
      </w:r>
      <w:r w:rsidRPr="00A84173">
        <w:rPr>
          <w:rFonts w:hint="cs"/>
          <w:rtl/>
        </w:rPr>
        <w:t>או</w:t>
      </w:r>
      <w:r w:rsidRPr="00A84173">
        <w:rPr>
          <w:rtl/>
        </w:rPr>
        <w:t xml:space="preserve"> </w:t>
      </w:r>
      <w:r w:rsidRPr="00A84173">
        <w:rPr>
          <w:rFonts w:hint="cs"/>
          <w:rtl/>
        </w:rPr>
        <w:t>פועלות</w:t>
      </w:r>
      <w:r w:rsidRPr="00A84173">
        <w:rPr>
          <w:rtl/>
        </w:rPr>
        <w:t xml:space="preserve"> </w:t>
      </w:r>
      <w:r w:rsidRPr="00A84173">
        <w:rPr>
          <w:rFonts w:hint="cs"/>
          <w:rtl/>
        </w:rPr>
        <w:t>במשותף</w:t>
      </w:r>
      <w:r w:rsidRPr="00A84173">
        <w:rPr>
          <w:rtl/>
        </w:rPr>
        <w:t xml:space="preserve">, </w:t>
      </w:r>
      <w:r w:rsidRPr="00A84173">
        <w:rPr>
          <w:rFonts w:hint="cs"/>
          <w:rtl/>
        </w:rPr>
        <w:t>או</w:t>
      </w:r>
      <w:r w:rsidRPr="00A84173">
        <w:rPr>
          <w:rtl/>
        </w:rPr>
        <w:t xml:space="preserve"> </w:t>
      </w:r>
      <w:r w:rsidRPr="00A84173">
        <w:rPr>
          <w:rFonts w:hint="cs"/>
          <w:rtl/>
        </w:rPr>
        <w:t>שניתן</w:t>
      </w:r>
      <w:r w:rsidRPr="00A84173">
        <w:rPr>
          <w:rtl/>
        </w:rPr>
        <w:t xml:space="preserve"> </w:t>
      </w:r>
      <w:r w:rsidRPr="00A84173">
        <w:rPr>
          <w:rFonts w:hint="cs"/>
          <w:rtl/>
        </w:rPr>
        <w:t>בדרכים</w:t>
      </w:r>
      <w:r w:rsidRPr="00A84173">
        <w:rPr>
          <w:rtl/>
        </w:rPr>
        <w:t xml:space="preserve"> </w:t>
      </w:r>
      <w:r w:rsidRPr="00A84173">
        <w:rPr>
          <w:rFonts w:hint="cs"/>
          <w:rtl/>
        </w:rPr>
        <w:t>עקיפות</w:t>
      </w:r>
      <w:r w:rsidRPr="00A84173">
        <w:rPr>
          <w:rtl/>
        </w:rPr>
        <w:t xml:space="preserve"> </w:t>
      </w:r>
      <w:r w:rsidRPr="00A84173">
        <w:rPr>
          <w:rFonts w:hint="cs"/>
          <w:rtl/>
        </w:rPr>
        <w:t>להגיע</w:t>
      </w:r>
      <w:r w:rsidRPr="00A84173">
        <w:rPr>
          <w:rtl/>
        </w:rPr>
        <w:t xml:space="preserve"> </w:t>
      </w:r>
      <w:r w:rsidRPr="00A84173">
        <w:rPr>
          <w:rFonts w:hint="cs"/>
          <w:rtl/>
        </w:rPr>
        <w:t>דרכן</w:t>
      </w:r>
      <w:r w:rsidRPr="00A84173">
        <w:rPr>
          <w:rtl/>
        </w:rPr>
        <w:t xml:space="preserve"> </w:t>
      </w:r>
      <w:r w:rsidRPr="00A84173">
        <w:rPr>
          <w:rFonts w:hint="cs"/>
          <w:rtl/>
        </w:rPr>
        <w:t>אל</w:t>
      </w:r>
      <w:r w:rsidRPr="00A84173">
        <w:rPr>
          <w:rtl/>
        </w:rPr>
        <w:t xml:space="preserve"> </w:t>
      </w:r>
      <w:r w:rsidRPr="00A84173">
        <w:rPr>
          <w:rFonts w:hint="cs"/>
          <w:rtl/>
        </w:rPr>
        <w:t>מערכות</w:t>
      </w:r>
      <w:r w:rsidRPr="00A84173">
        <w:rPr>
          <w:rtl/>
        </w:rPr>
        <w:t xml:space="preserve"> </w:t>
      </w:r>
      <w:r w:rsidRPr="00A84173">
        <w:rPr>
          <w:rFonts w:hint="cs"/>
          <w:rtl/>
        </w:rPr>
        <w:t>המזמין</w:t>
      </w:r>
      <w:r w:rsidRPr="00A84173">
        <w:rPr>
          <w:rtl/>
        </w:rPr>
        <w:t>.</w:t>
      </w:r>
    </w:p>
    <w:p w14:paraId="22EC34FA" w14:textId="77777777" w:rsidR="008660B4" w:rsidRDefault="008660B4" w:rsidP="00947326">
      <w:pPr>
        <w:pStyle w:val="ListParagraph"/>
        <w:numPr>
          <w:ilvl w:val="1"/>
          <w:numId w:val="183"/>
        </w:numPr>
        <w:ind w:left="981" w:hanging="624"/>
      </w:pPr>
      <w:r w:rsidRPr="00A84173">
        <w:rPr>
          <w:rFonts w:hint="cs"/>
          <w:rtl/>
        </w:rPr>
        <w:t>ממצאי</w:t>
      </w:r>
      <w:r w:rsidRPr="00A84173">
        <w:rPr>
          <w:rtl/>
        </w:rPr>
        <w:t xml:space="preserve"> </w:t>
      </w:r>
      <w:r w:rsidRPr="00A84173">
        <w:rPr>
          <w:rFonts w:hint="cs"/>
          <w:rtl/>
        </w:rPr>
        <w:t>הסקר</w:t>
      </w:r>
      <w:r w:rsidRPr="00A84173">
        <w:rPr>
          <w:rtl/>
        </w:rPr>
        <w:t xml:space="preserve"> </w:t>
      </w:r>
      <w:r w:rsidRPr="00A84173">
        <w:rPr>
          <w:rFonts w:hint="cs"/>
          <w:rtl/>
        </w:rPr>
        <w:t>ומסקנות</w:t>
      </w:r>
      <w:r w:rsidRPr="00A84173">
        <w:rPr>
          <w:rtl/>
        </w:rPr>
        <w:t xml:space="preserve"> </w:t>
      </w:r>
      <w:r w:rsidRPr="00A84173">
        <w:rPr>
          <w:rFonts w:hint="cs"/>
          <w:rtl/>
        </w:rPr>
        <w:t>הסוקר</w:t>
      </w:r>
      <w:r w:rsidRPr="00A84173">
        <w:rPr>
          <w:rtl/>
        </w:rPr>
        <w:t xml:space="preserve">, </w:t>
      </w:r>
      <w:r w:rsidRPr="00A84173">
        <w:rPr>
          <w:rFonts w:hint="cs"/>
          <w:rtl/>
        </w:rPr>
        <w:t>יועברו</w:t>
      </w:r>
      <w:r w:rsidRPr="00A84173">
        <w:rPr>
          <w:rtl/>
        </w:rPr>
        <w:t xml:space="preserve"> </w:t>
      </w:r>
      <w:r w:rsidRPr="00A84173">
        <w:rPr>
          <w:rFonts w:hint="cs"/>
          <w:rtl/>
        </w:rPr>
        <w:t>אל</w:t>
      </w:r>
      <w:r w:rsidRPr="00A84173">
        <w:rPr>
          <w:rtl/>
        </w:rPr>
        <w:t xml:space="preserve"> </w:t>
      </w:r>
      <w:r w:rsidRPr="00A84173">
        <w:rPr>
          <w:rFonts w:hint="cs"/>
          <w:rtl/>
        </w:rPr>
        <w:t>מערך הביטחון</w:t>
      </w:r>
      <w:r w:rsidRPr="00A84173">
        <w:rPr>
          <w:rtl/>
        </w:rPr>
        <w:t xml:space="preserve"> –  </w:t>
      </w:r>
      <w:r w:rsidRPr="00A84173">
        <w:rPr>
          <w:rFonts w:hint="cs"/>
          <w:rtl/>
        </w:rPr>
        <w:t>לכל</w:t>
      </w:r>
      <w:r w:rsidRPr="00A84173">
        <w:rPr>
          <w:rtl/>
        </w:rPr>
        <w:t xml:space="preserve"> </w:t>
      </w:r>
      <w:r w:rsidRPr="00A84173">
        <w:rPr>
          <w:rFonts w:hint="cs"/>
          <w:rtl/>
        </w:rPr>
        <w:t>היותר</w:t>
      </w:r>
      <w:r w:rsidRPr="00A84173">
        <w:rPr>
          <w:rtl/>
        </w:rPr>
        <w:t xml:space="preserve"> </w:t>
      </w:r>
      <w:r>
        <w:rPr>
          <w:rFonts w:hint="cs"/>
          <w:rtl/>
        </w:rPr>
        <w:t>1</w:t>
      </w:r>
      <w:r w:rsidRPr="00A84173">
        <w:rPr>
          <w:rtl/>
        </w:rPr>
        <w:t xml:space="preserve">0  </w:t>
      </w:r>
      <w:r w:rsidRPr="00A84173">
        <w:rPr>
          <w:rFonts w:hint="cs"/>
          <w:rtl/>
        </w:rPr>
        <w:t>יום</w:t>
      </w:r>
      <w:r w:rsidRPr="00A84173">
        <w:rPr>
          <w:rtl/>
        </w:rPr>
        <w:t xml:space="preserve"> </w:t>
      </w:r>
      <w:r w:rsidRPr="00A84173">
        <w:rPr>
          <w:rFonts w:hint="cs"/>
          <w:rtl/>
        </w:rPr>
        <w:t>מהגשתן</w:t>
      </w:r>
      <w:r w:rsidRPr="00A84173">
        <w:rPr>
          <w:rtl/>
        </w:rPr>
        <w:t xml:space="preserve"> </w:t>
      </w:r>
      <w:r w:rsidRPr="00A84173">
        <w:rPr>
          <w:rFonts w:hint="cs"/>
          <w:rtl/>
        </w:rPr>
        <w:t>לספק.</w:t>
      </w:r>
    </w:p>
    <w:p w14:paraId="5AB9297E" w14:textId="77777777" w:rsidR="008660B4" w:rsidRDefault="008660B4" w:rsidP="00947326">
      <w:pPr>
        <w:pStyle w:val="ListParagraph"/>
        <w:numPr>
          <w:ilvl w:val="1"/>
          <w:numId w:val="183"/>
        </w:numPr>
        <w:ind w:left="981" w:hanging="624"/>
      </w:pPr>
      <w:r>
        <w:rPr>
          <w:rFonts w:hint="cs"/>
          <w:rtl/>
        </w:rPr>
        <w:t>הספק מתחייב לתקן את הליקויים תוך 30 יום מיום קבלת סכר הסיכונים.</w:t>
      </w:r>
    </w:p>
    <w:p w14:paraId="0C79BC57" w14:textId="77777777" w:rsidR="008660B4" w:rsidRDefault="008660B4" w:rsidP="00947326">
      <w:pPr>
        <w:pStyle w:val="ListParagraph"/>
        <w:numPr>
          <w:ilvl w:val="1"/>
          <w:numId w:val="183"/>
        </w:numPr>
        <w:ind w:left="981" w:hanging="624"/>
      </w:pPr>
      <w:r>
        <w:rPr>
          <w:rFonts w:hint="cs"/>
          <w:rtl/>
        </w:rPr>
        <w:t>מערך סייבר חירום וביטחון ראשי להורות על תיקון ליקויים חמורים במיידי ואף לעצור את עבודת הספק.</w:t>
      </w:r>
    </w:p>
    <w:p w14:paraId="353B08DB" w14:textId="77777777" w:rsidR="008660B4" w:rsidRPr="00174B8C" w:rsidRDefault="008660B4" w:rsidP="008660B4">
      <w:pPr>
        <w:pStyle w:val="ListParagraph"/>
        <w:numPr>
          <w:ilvl w:val="0"/>
          <w:numId w:val="183"/>
        </w:numPr>
        <w:rPr>
          <w:b/>
          <w:bCs/>
          <w:u w:val="single"/>
        </w:rPr>
      </w:pPr>
      <w:r w:rsidRPr="00174B8C">
        <w:rPr>
          <w:rFonts w:hint="cs"/>
          <w:b/>
          <w:bCs/>
          <w:u w:val="single"/>
          <w:rtl/>
        </w:rPr>
        <w:t>אבטחת מידע בתחום הספק</w:t>
      </w:r>
    </w:p>
    <w:p w14:paraId="34CF9CB1" w14:textId="77777777" w:rsidR="008660B4" w:rsidRPr="00174B8C" w:rsidRDefault="008660B4" w:rsidP="00947326">
      <w:pPr>
        <w:pStyle w:val="ListParagraph"/>
        <w:numPr>
          <w:ilvl w:val="1"/>
          <w:numId w:val="183"/>
        </w:numPr>
        <w:ind w:left="981" w:hanging="624"/>
      </w:pPr>
      <w:r w:rsidRPr="00174B8C">
        <w:rPr>
          <w:rFonts w:hint="cs"/>
          <w:rtl/>
        </w:rPr>
        <w:t>בקרת</w:t>
      </w:r>
      <w:r w:rsidRPr="00174B8C">
        <w:rPr>
          <w:rtl/>
        </w:rPr>
        <w:t xml:space="preserve"> </w:t>
      </w:r>
      <w:r w:rsidRPr="00174B8C">
        <w:rPr>
          <w:rFonts w:hint="cs"/>
          <w:rtl/>
        </w:rPr>
        <w:t>כניסה</w:t>
      </w:r>
      <w:r w:rsidRPr="00174B8C">
        <w:rPr>
          <w:rtl/>
        </w:rPr>
        <w:t xml:space="preserve"> </w:t>
      </w:r>
      <w:r w:rsidRPr="00174B8C">
        <w:rPr>
          <w:rFonts w:hint="cs"/>
          <w:rtl/>
        </w:rPr>
        <w:t>למבנים</w:t>
      </w:r>
    </w:p>
    <w:p w14:paraId="1BBAF1B1" w14:textId="77777777" w:rsidR="008660B4" w:rsidRPr="00174B8C" w:rsidRDefault="008660B4" w:rsidP="00947326">
      <w:pPr>
        <w:pStyle w:val="30"/>
        <w:numPr>
          <w:ilvl w:val="2"/>
          <w:numId w:val="183"/>
        </w:numPr>
        <w:tabs>
          <w:tab w:val="clear" w:pos="3544"/>
        </w:tabs>
        <w:spacing w:after="120"/>
        <w:ind w:left="1757" w:hanging="680"/>
        <w:rPr>
          <w:rFonts w:ascii="Gisha" w:hAnsi="Gisha" w:cs="Gisha"/>
          <w:color w:val="auto"/>
          <w:lang w:eastAsia="he-IL"/>
        </w:rPr>
      </w:pPr>
      <w:r w:rsidRPr="00174B8C">
        <w:rPr>
          <w:rFonts w:ascii="Gisha" w:hAnsi="Gisha" w:cs="Gisha" w:hint="cs"/>
          <w:color w:val="auto"/>
          <w:rtl/>
          <w:lang w:eastAsia="he-IL"/>
        </w:rPr>
        <w:t>החברה</w:t>
      </w:r>
      <w:r w:rsidRPr="00174B8C">
        <w:rPr>
          <w:rFonts w:ascii="Gisha" w:hAnsi="Gisha" w:cs="Gisha"/>
          <w:color w:val="auto"/>
          <w:rtl/>
          <w:lang w:eastAsia="he-IL"/>
        </w:rPr>
        <w:t xml:space="preserve"> </w:t>
      </w:r>
      <w:r w:rsidRPr="00174B8C">
        <w:rPr>
          <w:rFonts w:ascii="Gisha" w:hAnsi="Gisha" w:cs="Gisha" w:hint="cs"/>
          <w:color w:val="auto"/>
          <w:rtl/>
          <w:lang w:eastAsia="he-IL"/>
        </w:rPr>
        <w:t>תפעיל</w:t>
      </w:r>
      <w:r w:rsidRPr="00174B8C">
        <w:rPr>
          <w:rFonts w:ascii="Gisha" w:hAnsi="Gisha" w:cs="Gisha"/>
          <w:color w:val="auto"/>
          <w:rtl/>
          <w:lang w:eastAsia="he-IL"/>
        </w:rPr>
        <w:t xml:space="preserve"> </w:t>
      </w:r>
      <w:r w:rsidRPr="00174B8C">
        <w:rPr>
          <w:rFonts w:ascii="Gisha" w:hAnsi="Gisha" w:cs="Gisha" w:hint="cs"/>
          <w:color w:val="auto"/>
          <w:rtl/>
          <w:lang w:eastAsia="he-IL"/>
        </w:rPr>
        <w:t>שמירה</w:t>
      </w:r>
      <w:r w:rsidRPr="00174B8C">
        <w:rPr>
          <w:rFonts w:ascii="Gisha" w:hAnsi="Gisha" w:cs="Gisha"/>
          <w:color w:val="auto"/>
          <w:rtl/>
          <w:lang w:eastAsia="he-IL"/>
        </w:rPr>
        <w:t xml:space="preserve"> </w:t>
      </w:r>
      <w:r w:rsidRPr="00174B8C">
        <w:rPr>
          <w:rFonts w:ascii="Gisha" w:hAnsi="Gisha" w:cs="Gisha" w:hint="cs"/>
          <w:color w:val="auto"/>
          <w:rtl/>
          <w:lang w:eastAsia="he-IL"/>
        </w:rPr>
        <w:t>ובקרת</w:t>
      </w:r>
      <w:r w:rsidRPr="00174B8C">
        <w:rPr>
          <w:rFonts w:ascii="Gisha" w:hAnsi="Gisha" w:cs="Gisha"/>
          <w:color w:val="auto"/>
          <w:rtl/>
          <w:lang w:eastAsia="he-IL"/>
        </w:rPr>
        <w:t xml:space="preserve"> </w:t>
      </w:r>
      <w:r w:rsidRPr="00174B8C">
        <w:rPr>
          <w:rFonts w:ascii="Gisha" w:hAnsi="Gisha" w:cs="Gisha" w:hint="cs"/>
          <w:color w:val="auto"/>
          <w:rtl/>
          <w:lang w:eastAsia="he-IL"/>
        </w:rPr>
        <w:t>כניסה</w:t>
      </w:r>
      <w:r w:rsidRPr="00174B8C">
        <w:rPr>
          <w:rFonts w:ascii="Gisha" w:hAnsi="Gisha" w:cs="Gisha"/>
          <w:color w:val="auto"/>
          <w:rtl/>
          <w:lang w:eastAsia="he-IL"/>
        </w:rPr>
        <w:t xml:space="preserve"> </w:t>
      </w:r>
      <w:r w:rsidRPr="00174B8C">
        <w:rPr>
          <w:rFonts w:ascii="Gisha" w:hAnsi="Gisha" w:cs="Gisha" w:hint="cs"/>
          <w:color w:val="auto"/>
          <w:rtl/>
          <w:lang w:eastAsia="he-IL"/>
        </w:rPr>
        <w:t>למבנים</w:t>
      </w:r>
      <w:r w:rsidRPr="00174B8C">
        <w:rPr>
          <w:rFonts w:ascii="Gisha" w:hAnsi="Gisha" w:cs="Gisha"/>
          <w:color w:val="auto"/>
          <w:rtl/>
          <w:lang w:eastAsia="he-IL"/>
        </w:rPr>
        <w:t xml:space="preserve">, </w:t>
      </w:r>
      <w:r w:rsidRPr="00174B8C">
        <w:rPr>
          <w:rFonts w:ascii="Gisha" w:hAnsi="Gisha" w:cs="Gisha" w:hint="cs"/>
          <w:color w:val="auto"/>
          <w:rtl/>
          <w:lang w:eastAsia="he-IL"/>
        </w:rPr>
        <w:t>בהם</w:t>
      </w:r>
      <w:r w:rsidRPr="00174B8C">
        <w:rPr>
          <w:rFonts w:ascii="Gisha" w:hAnsi="Gisha" w:cs="Gisha"/>
          <w:color w:val="auto"/>
          <w:rtl/>
          <w:lang w:eastAsia="he-IL"/>
        </w:rPr>
        <w:t xml:space="preserve"> </w:t>
      </w:r>
      <w:r w:rsidRPr="00174B8C">
        <w:rPr>
          <w:rFonts w:ascii="Gisha" w:hAnsi="Gisha" w:cs="Gisha" w:hint="cs"/>
          <w:color w:val="auto"/>
          <w:rtl/>
          <w:lang w:eastAsia="he-IL"/>
        </w:rPr>
        <w:t>מותקנות</w:t>
      </w:r>
      <w:r w:rsidRPr="00174B8C">
        <w:rPr>
          <w:rFonts w:ascii="Gisha" w:hAnsi="Gisha" w:cs="Gisha"/>
          <w:color w:val="auto"/>
          <w:rtl/>
          <w:lang w:eastAsia="he-IL"/>
        </w:rPr>
        <w:t xml:space="preserve"> </w:t>
      </w:r>
      <w:r>
        <w:rPr>
          <w:rFonts w:ascii="Gisha" w:hAnsi="Gisha" w:cs="Gisha" w:hint="cs"/>
          <w:color w:val="auto"/>
          <w:rtl/>
          <w:lang w:eastAsia="he-IL"/>
        </w:rPr>
        <w:t>ה</w:t>
      </w:r>
      <w:r w:rsidRPr="00174B8C">
        <w:rPr>
          <w:rFonts w:ascii="Gisha" w:hAnsi="Gisha" w:cs="Gisha" w:hint="cs"/>
          <w:color w:val="auto"/>
          <w:rtl/>
          <w:lang w:eastAsia="he-IL"/>
        </w:rPr>
        <w:t>מערכ</w:t>
      </w:r>
      <w:r>
        <w:rPr>
          <w:rFonts w:ascii="Gisha" w:hAnsi="Gisha" w:cs="Gisha" w:hint="cs"/>
          <w:color w:val="auto"/>
          <w:rtl/>
          <w:lang w:eastAsia="he-IL"/>
        </w:rPr>
        <w:t xml:space="preserve">ת </w:t>
      </w:r>
      <w:r w:rsidRPr="00174B8C">
        <w:rPr>
          <w:rFonts w:ascii="Gisha" w:hAnsi="Gisha" w:cs="Gisha" w:hint="cs"/>
          <w:color w:val="auto"/>
          <w:rtl/>
          <w:lang w:eastAsia="he-IL"/>
        </w:rPr>
        <w:t>ומאגרי</w:t>
      </w:r>
      <w:r w:rsidRPr="00174B8C">
        <w:rPr>
          <w:rFonts w:ascii="Gisha" w:hAnsi="Gisha" w:cs="Gisha"/>
          <w:color w:val="auto"/>
          <w:rtl/>
          <w:lang w:eastAsia="he-IL"/>
        </w:rPr>
        <w:t xml:space="preserve"> </w:t>
      </w:r>
      <w:r w:rsidRPr="00174B8C">
        <w:rPr>
          <w:rFonts w:ascii="Gisha" w:hAnsi="Gisha" w:cs="Gisha" w:hint="cs"/>
          <w:color w:val="auto"/>
          <w:rtl/>
          <w:lang w:eastAsia="he-IL"/>
        </w:rPr>
        <w:t>מידע</w:t>
      </w:r>
      <w:r w:rsidRPr="00174B8C">
        <w:rPr>
          <w:rFonts w:ascii="Gisha" w:hAnsi="Gisha" w:cs="Gisha"/>
          <w:color w:val="auto"/>
          <w:rtl/>
          <w:lang w:eastAsia="he-IL"/>
        </w:rPr>
        <w:t xml:space="preserve"> </w:t>
      </w:r>
      <w:r w:rsidRPr="00174B8C">
        <w:rPr>
          <w:rFonts w:ascii="Gisha" w:hAnsi="Gisha" w:cs="Gisha" w:hint="cs"/>
          <w:color w:val="auto"/>
          <w:rtl/>
          <w:lang w:eastAsia="he-IL"/>
        </w:rPr>
        <w:t>המשמשים</w:t>
      </w:r>
      <w:r w:rsidRPr="00174B8C">
        <w:rPr>
          <w:rFonts w:ascii="Gisha" w:hAnsi="Gisha" w:cs="Gisha"/>
          <w:color w:val="auto"/>
          <w:rtl/>
          <w:lang w:eastAsia="he-IL"/>
        </w:rPr>
        <w:t xml:space="preserve"> </w:t>
      </w:r>
      <w:r w:rsidRPr="00174B8C">
        <w:rPr>
          <w:rFonts w:ascii="Gisha" w:hAnsi="Gisha" w:cs="Gisha" w:hint="cs"/>
          <w:color w:val="auto"/>
          <w:rtl/>
          <w:lang w:eastAsia="he-IL"/>
        </w:rPr>
        <w:t>את</w:t>
      </w:r>
      <w:r w:rsidRPr="00174B8C">
        <w:rPr>
          <w:rFonts w:ascii="Gisha" w:hAnsi="Gisha" w:cs="Gisha"/>
          <w:color w:val="auto"/>
          <w:rtl/>
          <w:lang w:eastAsia="he-IL"/>
        </w:rPr>
        <w:t xml:space="preserve"> </w:t>
      </w:r>
      <w:r w:rsidRPr="00174B8C">
        <w:rPr>
          <w:rFonts w:ascii="Gisha" w:hAnsi="Gisha" w:cs="Gisha" w:hint="cs"/>
          <w:color w:val="auto"/>
          <w:rtl/>
          <w:lang w:eastAsia="he-IL"/>
        </w:rPr>
        <w:t>האוצר</w:t>
      </w:r>
      <w:r w:rsidRPr="00174B8C">
        <w:rPr>
          <w:rFonts w:ascii="Gisha" w:hAnsi="Gisha" w:cs="Gisha"/>
          <w:color w:val="auto"/>
          <w:rtl/>
          <w:lang w:eastAsia="he-IL"/>
        </w:rPr>
        <w:t>.</w:t>
      </w:r>
    </w:p>
    <w:p w14:paraId="6DD6E066" w14:textId="77777777" w:rsidR="008660B4" w:rsidRPr="00174B8C" w:rsidRDefault="008660B4" w:rsidP="00947326">
      <w:pPr>
        <w:pStyle w:val="30"/>
        <w:numPr>
          <w:ilvl w:val="2"/>
          <w:numId w:val="183"/>
        </w:numPr>
        <w:tabs>
          <w:tab w:val="clear" w:pos="3544"/>
        </w:tabs>
        <w:spacing w:after="120"/>
        <w:ind w:left="1757" w:hanging="680"/>
        <w:rPr>
          <w:rFonts w:ascii="Gisha" w:hAnsi="Gisha" w:cs="Gisha"/>
          <w:color w:val="auto"/>
          <w:lang w:eastAsia="he-IL"/>
        </w:rPr>
      </w:pPr>
      <w:r w:rsidRPr="00174B8C">
        <w:rPr>
          <w:rFonts w:ascii="Gisha" w:hAnsi="Gisha" w:cs="Gisha" w:hint="cs"/>
          <w:color w:val="auto"/>
          <w:rtl/>
          <w:lang w:eastAsia="he-IL"/>
        </w:rPr>
        <w:t>החברה</w:t>
      </w:r>
      <w:r w:rsidRPr="00174B8C">
        <w:rPr>
          <w:rFonts w:ascii="Gisha" w:hAnsi="Gisha" w:cs="Gisha"/>
          <w:color w:val="auto"/>
          <w:rtl/>
          <w:lang w:eastAsia="he-IL"/>
        </w:rPr>
        <w:t xml:space="preserve"> </w:t>
      </w:r>
      <w:r w:rsidRPr="00174B8C">
        <w:rPr>
          <w:rFonts w:ascii="Gisha" w:hAnsi="Gisha" w:cs="Gisha" w:hint="cs"/>
          <w:color w:val="auto"/>
          <w:rtl/>
          <w:lang w:eastAsia="he-IL"/>
        </w:rPr>
        <w:t>תקיים</w:t>
      </w:r>
      <w:r w:rsidRPr="00174B8C">
        <w:rPr>
          <w:rFonts w:ascii="Gisha" w:hAnsi="Gisha" w:cs="Gisha"/>
          <w:color w:val="auto"/>
          <w:rtl/>
          <w:lang w:eastAsia="he-IL"/>
        </w:rPr>
        <w:t xml:space="preserve"> </w:t>
      </w:r>
      <w:r w:rsidRPr="00174B8C">
        <w:rPr>
          <w:rFonts w:ascii="Gisha" w:hAnsi="Gisha" w:cs="Gisha" w:hint="cs"/>
          <w:color w:val="auto"/>
          <w:rtl/>
          <w:lang w:eastAsia="he-IL"/>
        </w:rPr>
        <w:t>שמירה</w:t>
      </w:r>
      <w:r w:rsidRPr="00174B8C">
        <w:rPr>
          <w:rFonts w:ascii="Gisha" w:hAnsi="Gisha" w:cs="Gisha"/>
          <w:color w:val="auto"/>
          <w:rtl/>
          <w:lang w:eastAsia="he-IL"/>
        </w:rPr>
        <w:t xml:space="preserve"> </w:t>
      </w:r>
      <w:r w:rsidRPr="00174B8C">
        <w:rPr>
          <w:rFonts w:ascii="Gisha" w:hAnsi="Gisha" w:cs="Gisha" w:hint="cs"/>
          <w:color w:val="auto"/>
          <w:rtl/>
          <w:lang w:eastAsia="he-IL"/>
        </w:rPr>
        <w:t>ובקרת</w:t>
      </w:r>
      <w:r w:rsidRPr="00174B8C">
        <w:rPr>
          <w:rFonts w:ascii="Gisha" w:hAnsi="Gisha" w:cs="Gisha"/>
          <w:color w:val="auto"/>
          <w:rtl/>
          <w:lang w:eastAsia="he-IL"/>
        </w:rPr>
        <w:t xml:space="preserve"> </w:t>
      </w:r>
      <w:r w:rsidRPr="00174B8C">
        <w:rPr>
          <w:rFonts w:ascii="Gisha" w:hAnsi="Gisha" w:cs="Gisha" w:hint="cs"/>
          <w:color w:val="auto"/>
          <w:rtl/>
          <w:lang w:eastAsia="he-IL"/>
        </w:rPr>
        <w:t>כניסה</w:t>
      </w:r>
      <w:r w:rsidRPr="00174B8C">
        <w:rPr>
          <w:rFonts w:ascii="Gisha" w:hAnsi="Gisha" w:cs="Gisha"/>
          <w:color w:val="auto"/>
          <w:rtl/>
          <w:lang w:eastAsia="he-IL"/>
        </w:rPr>
        <w:t xml:space="preserve"> </w:t>
      </w:r>
      <w:r w:rsidRPr="00174B8C">
        <w:rPr>
          <w:rFonts w:ascii="Gisha" w:hAnsi="Gisha" w:cs="Gisha" w:hint="cs"/>
          <w:color w:val="auto"/>
          <w:rtl/>
          <w:lang w:eastAsia="he-IL"/>
        </w:rPr>
        <w:t>לכל</w:t>
      </w:r>
      <w:r w:rsidRPr="00174B8C">
        <w:rPr>
          <w:rFonts w:ascii="Gisha" w:hAnsi="Gisha" w:cs="Gisha"/>
          <w:color w:val="auto"/>
          <w:rtl/>
          <w:lang w:eastAsia="he-IL"/>
        </w:rPr>
        <w:t xml:space="preserve"> </w:t>
      </w:r>
      <w:r w:rsidRPr="00174B8C">
        <w:rPr>
          <w:rFonts w:ascii="Gisha" w:hAnsi="Gisha" w:cs="Gisha" w:hint="cs"/>
          <w:color w:val="auto"/>
          <w:rtl/>
          <w:lang w:eastAsia="he-IL"/>
        </w:rPr>
        <w:t>אזור</w:t>
      </w:r>
      <w:r w:rsidRPr="00174B8C">
        <w:rPr>
          <w:rFonts w:ascii="Gisha" w:hAnsi="Gisha" w:cs="Gisha"/>
          <w:color w:val="auto"/>
          <w:rtl/>
          <w:lang w:eastAsia="he-IL"/>
        </w:rPr>
        <w:t xml:space="preserve"> </w:t>
      </w:r>
      <w:r w:rsidRPr="00174B8C">
        <w:rPr>
          <w:rFonts w:ascii="Gisha" w:hAnsi="Gisha" w:cs="Gisha" w:hint="cs"/>
          <w:color w:val="auto"/>
          <w:rtl/>
          <w:lang w:eastAsia="he-IL"/>
        </w:rPr>
        <w:t>שבאחריותה</w:t>
      </w:r>
      <w:r w:rsidRPr="00174B8C">
        <w:rPr>
          <w:rFonts w:ascii="Gisha" w:hAnsi="Gisha" w:cs="Gisha"/>
          <w:color w:val="auto"/>
          <w:rtl/>
          <w:lang w:eastAsia="he-IL"/>
        </w:rPr>
        <w:t xml:space="preserve">, </w:t>
      </w:r>
      <w:r w:rsidRPr="00174B8C">
        <w:rPr>
          <w:rFonts w:ascii="Gisha" w:hAnsi="Gisha" w:cs="Gisha" w:hint="cs"/>
          <w:color w:val="auto"/>
          <w:rtl/>
          <w:lang w:eastAsia="he-IL"/>
        </w:rPr>
        <w:t>ממנו</w:t>
      </w:r>
      <w:r w:rsidRPr="00174B8C">
        <w:rPr>
          <w:rFonts w:ascii="Gisha" w:hAnsi="Gisha" w:cs="Gisha"/>
          <w:color w:val="auto"/>
          <w:rtl/>
          <w:lang w:eastAsia="he-IL"/>
        </w:rPr>
        <w:t xml:space="preserve"> </w:t>
      </w:r>
      <w:r w:rsidRPr="00174B8C">
        <w:rPr>
          <w:rFonts w:ascii="Gisha" w:hAnsi="Gisha" w:cs="Gisha" w:hint="cs"/>
          <w:color w:val="auto"/>
          <w:rtl/>
          <w:lang w:eastAsia="he-IL"/>
        </w:rPr>
        <w:t>מתאפשרת</w:t>
      </w:r>
      <w:r w:rsidRPr="00174B8C">
        <w:rPr>
          <w:rFonts w:ascii="Gisha" w:hAnsi="Gisha" w:cs="Gisha"/>
          <w:color w:val="auto"/>
          <w:rtl/>
          <w:lang w:eastAsia="he-IL"/>
        </w:rPr>
        <w:t xml:space="preserve"> </w:t>
      </w:r>
      <w:r w:rsidRPr="00174B8C">
        <w:rPr>
          <w:rFonts w:ascii="Gisha" w:hAnsi="Gisha" w:cs="Gisha" w:hint="cs"/>
          <w:color w:val="auto"/>
          <w:rtl/>
          <w:lang w:eastAsia="he-IL"/>
        </w:rPr>
        <w:t>גישה</w:t>
      </w:r>
      <w:r w:rsidRPr="00174B8C">
        <w:rPr>
          <w:rFonts w:ascii="Gisha" w:hAnsi="Gisha" w:cs="Gisha"/>
          <w:color w:val="auto"/>
          <w:rtl/>
          <w:lang w:eastAsia="he-IL"/>
        </w:rPr>
        <w:t xml:space="preserve"> </w:t>
      </w:r>
      <w:r w:rsidRPr="00174B8C">
        <w:rPr>
          <w:rFonts w:ascii="Gisha" w:hAnsi="Gisha" w:cs="Gisha" w:hint="cs"/>
          <w:color w:val="auto"/>
          <w:rtl/>
          <w:lang w:eastAsia="he-IL"/>
        </w:rPr>
        <w:t>לתשתיות</w:t>
      </w:r>
      <w:r w:rsidRPr="00174B8C">
        <w:rPr>
          <w:rFonts w:ascii="Gisha" w:hAnsi="Gisha" w:cs="Gisha"/>
          <w:color w:val="auto"/>
          <w:rtl/>
          <w:lang w:eastAsia="he-IL"/>
        </w:rPr>
        <w:t xml:space="preserve"> </w:t>
      </w:r>
      <w:r w:rsidRPr="00174B8C">
        <w:rPr>
          <w:rFonts w:ascii="Gisha" w:hAnsi="Gisha" w:cs="Gisha" w:hint="cs"/>
          <w:color w:val="auto"/>
          <w:rtl/>
          <w:lang w:eastAsia="he-IL"/>
        </w:rPr>
        <w:t>המקושרות</w:t>
      </w:r>
      <w:r w:rsidRPr="00174B8C">
        <w:rPr>
          <w:rFonts w:ascii="Gisha" w:hAnsi="Gisha" w:cs="Gisha"/>
          <w:color w:val="auto"/>
          <w:rtl/>
          <w:lang w:eastAsia="he-IL"/>
        </w:rPr>
        <w:t xml:space="preserve"> </w:t>
      </w:r>
      <w:r w:rsidRPr="00174B8C">
        <w:rPr>
          <w:rFonts w:ascii="Gisha" w:hAnsi="Gisha" w:cs="Gisha" w:hint="cs"/>
          <w:color w:val="auto"/>
          <w:rtl/>
          <w:lang w:eastAsia="he-IL"/>
        </w:rPr>
        <w:t>למערכות</w:t>
      </w:r>
      <w:r w:rsidRPr="00174B8C">
        <w:rPr>
          <w:rFonts w:ascii="Gisha" w:hAnsi="Gisha" w:cs="Gisha"/>
          <w:color w:val="auto"/>
          <w:rtl/>
          <w:lang w:eastAsia="he-IL"/>
        </w:rPr>
        <w:t xml:space="preserve"> </w:t>
      </w:r>
      <w:r w:rsidRPr="00174B8C">
        <w:rPr>
          <w:rFonts w:ascii="Gisha" w:hAnsi="Gisha" w:cs="Gisha" w:hint="cs"/>
          <w:color w:val="auto"/>
          <w:rtl/>
          <w:lang w:eastAsia="he-IL"/>
        </w:rPr>
        <w:t>המשמשות</w:t>
      </w:r>
      <w:r w:rsidRPr="00174B8C">
        <w:rPr>
          <w:rFonts w:ascii="Gisha" w:hAnsi="Gisha" w:cs="Gisha"/>
          <w:color w:val="auto"/>
          <w:rtl/>
          <w:lang w:eastAsia="he-IL"/>
        </w:rPr>
        <w:t xml:space="preserve"> </w:t>
      </w:r>
      <w:r w:rsidRPr="00174B8C">
        <w:rPr>
          <w:rFonts w:ascii="Gisha" w:hAnsi="Gisha" w:cs="Gisha" w:hint="cs"/>
          <w:color w:val="auto"/>
          <w:rtl/>
          <w:lang w:eastAsia="he-IL"/>
        </w:rPr>
        <w:t>את</w:t>
      </w:r>
      <w:r w:rsidRPr="00174B8C">
        <w:rPr>
          <w:rFonts w:ascii="Gisha" w:hAnsi="Gisha" w:cs="Gisha"/>
          <w:color w:val="auto"/>
          <w:rtl/>
          <w:lang w:eastAsia="he-IL"/>
        </w:rPr>
        <w:t xml:space="preserve"> </w:t>
      </w:r>
      <w:r w:rsidRPr="00174B8C">
        <w:rPr>
          <w:rFonts w:ascii="Gisha" w:hAnsi="Gisha" w:cs="Gisha" w:hint="cs"/>
          <w:color w:val="auto"/>
          <w:rtl/>
          <w:lang w:eastAsia="he-IL"/>
        </w:rPr>
        <w:t>משרד</w:t>
      </w:r>
      <w:r w:rsidRPr="00174B8C">
        <w:rPr>
          <w:rFonts w:ascii="Gisha" w:hAnsi="Gisha" w:cs="Gisha"/>
          <w:color w:val="auto"/>
          <w:rtl/>
          <w:lang w:eastAsia="he-IL"/>
        </w:rPr>
        <w:t xml:space="preserve"> </w:t>
      </w:r>
      <w:r w:rsidRPr="00174B8C">
        <w:rPr>
          <w:rFonts w:ascii="Gisha" w:hAnsi="Gisha" w:cs="Gisha" w:hint="cs"/>
          <w:color w:val="auto"/>
          <w:rtl/>
          <w:lang w:eastAsia="he-IL"/>
        </w:rPr>
        <w:t>האוצר</w:t>
      </w:r>
      <w:r w:rsidRPr="00174B8C">
        <w:rPr>
          <w:rFonts w:ascii="Gisha" w:hAnsi="Gisha" w:cs="Gisha"/>
          <w:color w:val="auto"/>
          <w:rtl/>
          <w:lang w:eastAsia="he-IL"/>
        </w:rPr>
        <w:t>.</w:t>
      </w:r>
    </w:p>
    <w:p w14:paraId="676BA5BC" w14:textId="77777777" w:rsidR="008660B4" w:rsidRPr="00174B8C" w:rsidRDefault="008660B4" w:rsidP="00947326">
      <w:pPr>
        <w:pStyle w:val="30"/>
        <w:numPr>
          <w:ilvl w:val="2"/>
          <w:numId w:val="183"/>
        </w:numPr>
        <w:tabs>
          <w:tab w:val="clear" w:pos="3544"/>
        </w:tabs>
        <w:spacing w:after="120"/>
        <w:ind w:left="1757" w:hanging="680"/>
        <w:rPr>
          <w:rFonts w:ascii="Gisha" w:hAnsi="Gisha" w:cs="Gisha"/>
          <w:color w:val="auto"/>
          <w:lang w:eastAsia="he-IL"/>
        </w:rPr>
      </w:pPr>
      <w:r w:rsidRPr="00174B8C">
        <w:rPr>
          <w:rFonts w:ascii="Gisha" w:hAnsi="Gisha" w:cs="Gisha" w:hint="cs"/>
          <w:color w:val="auto"/>
          <w:rtl/>
          <w:lang w:eastAsia="he-IL"/>
        </w:rPr>
        <w:t>בקרות</w:t>
      </w:r>
      <w:r w:rsidRPr="00174B8C">
        <w:rPr>
          <w:rFonts w:ascii="Gisha" w:hAnsi="Gisha" w:cs="Gisha"/>
          <w:color w:val="auto"/>
          <w:rtl/>
          <w:lang w:eastAsia="he-IL"/>
        </w:rPr>
        <w:t xml:space="preserve"> </w:t>
      </w:r>
      <w:r w:rsidRPr="00174B8C">
        <w:rPr>
          <w:rFonts w:ascii="Gisha" w:hAnsi="Gisha" w:cs="Gisha" w:hint="cs"/>
          <w:color w:val="auto"/>
          <w:rtl/>
          <w:lang w:eastAsia="he-IL"/>
        </w:rPr>
        <w:t>הכניסה</w:t>
      </w:r>
      <w:r w:rsidRPr="00174B8C">
        <w:rPr>
          <w:rFonts w:ascii="Gisha" w:hAnsi="Gisha" w:cs="Gisha"/>
          <w:color w:val="auto"/>
          <w:rtl/>
          <w:lang w:eastAsia="he-IL"/>
        </w:rPr>
        <w:t xml:space="preserve"> </w:t>
      </w:r>
      <w:r w:rsidRPr="00174B8C">
        <w:rPr>
          <w:rFonts w:ascii="Gisha" w:hAnsi="Gisha" w:cs="Gisha" w:hint="cs"/>
          <w:color w:val="auto"/>
          <w:rtl/>
          <w:lang w:eastAsia="he-IL"/>
        </w:rPr>
        <w:t>ונהלי</w:t>
      </w:r>
      <w:r w:rsidRPr="00174B8C">
        <w:rPr>
          <w:rFonts w:ascii="Gisha" w:hAnsi="Gisha" w:cs="Gisha"/>
          <w:color w:val="auto"/>
          <w:rtl/>
          <w:lang w:eastAsia="he-IL"/>
        </w:rPr>
        <w:t xml:space="preserve"> </w:t>
      </w:r>
      <w:r w:rsidRPr="00174B8C">
        <w:rPr>
          <w:rFonts w:ascii="Gisha" w:hAnsi="Gisha" w:cs="Gisha" w:hint="cs"/>
          <w:color w:val="auto"/>
          <w:rtl/>
          <w:lang w:eastAsia="he-IL"/>
        </w:rPr>
        <w:t>השמירה</w:t>
      </w:r>
      <w:r w:rsidRPr="00174B8C">
        <w:rPr>
          <w:rFonts w:ascii="Gisha" w:hAnsi="Gisha" w:cs="Gisha"/>
          <w:color w:val="auto"/>
          <w:rtl/>
          <w:lang w:eastAsia="he-IL"/>
        </w:rPr>
        <w:t xml:space="preserve"> </w:t>
      </w:r>
      <w:r w:rsidRPr="00174B8C">
        <w:rPr>
          <w:rFonts w:ascii="Gisha" w:hAnsi="Gisha" w:cs="Gisha" w:hint="cs"/>
          <w:color w:val="auto"/>
          <w:rtl/>
          <w:lang w:eastAsia="he-IL"/>
        </w:rPr>
        <w:t>יוסכמו</w:t>
      </w:r>
      <w:r w:rsidRPr="00174B8C">
        <w:rPr>
          <w:rFonts w:ascii="Gisha" w:hAnsi="Gisha" w:cs="Gisha"/>
          <w:color w:val="auto"/>
          <w:rtl/>
          <w:lang w:eastAsia="he-IL"/>
        </w:rPr>
        <w:t xml:space="preserve"> </w:t>
      </w:r>
      <w:r w:rsidRPr="00174B8C">
        <w:rPr>
          <w:rFonts w:ascii="Gisha" w:hAnsi="Gisha" w:cs="Gisha" w:hint="cs"/>
          <w:color w:val="auto"/>
          <w:rtl/>
          <w:lang w:eastAsia="he-IL"/>
        </w:rPr>
        <w:t>ע</w:t>
      </w:r>
      <w:r w:rsidRPr="00174B8C">
        <w:rPr>
          <w:rFonts w:ascii="Gisha" w:hAnsi="Gisha" w:cs="Gisha"/>
          <w:color w:val="auto"/>
          <w:rtl/>
          <w:lang w:eastAsia="he-IL"/>
        </w:rPr>
        <w:t>"</w:t>
      </w:r>
      <w:r w:rsidRPr="00174B8C">
        <w:rPr>
          <w:rFonts w:ascii="Gisha" w:hAnsi="Gisha" w:cs="Gisha" w:hint="cs"/>
          <w:color w:val="auto"/>
          <w:rtl/>
          <w:lang w:eastAsia="he-IL"/>
        </w:rPr>
        <w:t>י</w:t>
      </w:r>
      <w:r w:rsidRPr="00174B8C">
        <w:rPr>
          <w:rFonts w:ascii="Gisha" w:hAnsi="Gisha" w:cs="Gisha"/>
          <w:color w:val="auto"/>
          <w:rtl/>
          <w:lang w:eastAsia="he-IL"/>
        </w:rPr>
        <w:t xml:space="preserve"> </w:t>
      </w:r>
      <w:r w:rsidRPr="00174B8C">
        <w:rPr>
          <w:rFonts w:ascii="Gisha" w:hAnsi="Gisha" w:cs="Gisha" w:hint="cs"/>
          <w:color w:val="auto"/>
          <w:rtl/>
          <w:lang w:eastAsia="he-IL"/>
        </w:rPr>
        <w:t>האוצר</w:t>
      </w:r>
      <w:r w:rsidRPr="00174B8C">
        <w:rPr>
          <w:rFonts w:ascii="Gisha" w:hAnsi="Gisha" w:cs="Gisha"/>
          <w:color w:val="auto"/>
          <w:rtl/>
          <w:lang w:eastAsia="he-IL"/>
        </w:rPr>
        <w:t xml:space="preserve"> </w:t>
      </w:r>
      <w:r w:rsidRPr="00174B8C">
        <w:rPr>
          <w:rFonts w:ascii="Gisha" w:hAnsi="Gisha" w:cs="Gisha" w:hint="cs"/>
          <w:color w:val="auto"/>
          <w:rtl/>
          <w:lang w:eastAsia="he-IL"/>
        </w:rPr>
        <w:t>טרם</w:t>
      </w:r>
      <w:r w:rsidRPr="00174B8C">
        <w:rPr>
          <w:rFonts w:ascii="Gisha" w:hAnsi="Gisha" w:cs="Gisha"/>
          <w:color w:val="auto"/>
          <w:rtl/>
          <w:lang w:eastAsia="he-IL"/>
        </w:rPr>
        <w:t xml:space="preserve"> </w:t>
      </w:r>
      <w:r w:rsidRPr="00174B8C">
        <w:rPr>
          <w:rFonts w:ascii="Gisha" w:hAnsi="Gisha" w:cs="Gisha" w:hint="cs"/>
          <w:color w:val="auto"/>
          <w:rtl/>
          <w:lang w:eastAsia="he-IL"/>
        </w:rPr>
        <w:t>מימוש</w:t>
      </w:r>
      <w:r w:rsidRPr="00174B8C">
        <w:rPr>
          <w:rFonts w:ascii="Gisha" w:hAnsi="Gisha" w:cs="Gisha"/>
          <w:color w:val="auto"/>
          <w:rtl/>
          <w:lang w:eastAsia="he-IL"/>
        </w:rPr>
        <w:t xml:space="preserve"> </w:t>
      </w:r>
      <w:r w:rsidRPr="00174B8C">
        <w:rPr>
          <w:rFonts w:ascii="Gisha" w:hAnsi="Gisha" w:cs="Gisha" w:hint="cs"/>
          <w:color w:val="auto"/>
          <w:rtl/>
          <w:lang w:eastAsia="he-IL"/>
        </w:rPr>
        <w:t>ההתקשרות</w:t>
      </w:r>
      <w:r w:rsidRPr="00174B8C">
        <w:rPr>
          <w:rFonts w:ascii="Gisha" w:hAnsi="Gisha" w:cs="Gisha"/>
          <w:color w:val="auto"/>
          <w:rtl/>
          <w:lang w:eastAsia="he-IL"/>
        </w:rPr>
        <w:t>.</w:t>
      </w:r>
    </w:p>
    <w:p w14:paraId="27C200BB" w14:textId="77777777" w:rsidR="008660B4" w:rsidRPr="00174B8C" w:rsidRDefault="008660B4" w:rsidP="00947326">
      <w:pPr>
        <w:pStyle w:val="30"/>
        <w:numPr>
          <w:ilvl w:val="2"/>
          <w:numId w:val="183"/>
        </w:numPr>
        <w:tabs>
          <w:tab w:val="clear" w:pos="3544"/>
        </w:tabs>
        <w:spacing w:after="120"/>
        <w:ind w:left="1757" w:hanging="680"/>
        <w:rPr>
          <w:rFonts w:ascii="Gisha" w:hAnsi="Gisha" w:cs="Gisha"/>
          <w:color w:val="auto"/>
          <w:lang w:eastAsia="he-IL"/>
        </w:rPr>
      </w:pPr>
      <w:r>
        <w:rPr>
          <w:rFonts w:ascii="Gisha" w:hAnsi="Gisha" w:cs="Gisha" w:hint="cs"/>
          <w:color w:val="auto"/>
          <w:rtl/>
          <w:lang w:eastAsia="he-IL"/>
        </w:rPr>
        <w:t>ה</w:t>
      </w:r>
      <w:r w:rsidRPr="00174B8C">
        <w:rPr>
          <w:rFonts w:ascii="Gisha" w:hAnsi="Gisha" w:cs="Gisha" w:hint="cs"/>
          <w:color w:val="auto"/>
          <w:rtl/>
          <w:lang w:eastAsia="he-IL"/>
        </w:rPr>
        <w:t>ספק יחתום על הצהרה כי אינו מעבד מידע בענן מכל סוג שהוא.</w:t>
      </w:r>
    </w:p>
    <w:p w14:paraId="58A2BAD5" w14:textId="77777777" w:rsidR="008660B4" w:rsidRPr="00174B8C" w:rsidRDefault="008660B4" w:rsidP="00947326">
      <w:pPr>
        <w:pStyle w:val="30"/>
        <w:numPr>
          <w:ilvl w:val="2"/>
          <w:numId w:val="183"/>
        </w:numPr>
        <w:tabs>
          <w:tab w:val="clear" w:pos="3544"/>
        </w:tabs>
        <w:spacing w:after="120"/>
        <w:ind w:left="1757" w:hanging="680"/>
        <w:rPr>
          <w:rFonts w:ascii="Gisha" w:hAnsi="Gisha" w:cs="Gisha"/>
          <w:color w:val="auto"/>
          <w:lang w:eastAsia="he-IL"/>
        </w:rPr>
      </w:pPr>
      <w:r w:rsidRPr="00174B8C">
        <w:rPr>
          <w:rFonts w:ascii="Gisha" w:hAnsi="Gisha" w:cs="Gisha" w:hint="cs"/>
          <w:color w:val="auto"/>
          <w:rtl/>
          <w:lang w:eastAsia="he-IL"/>
        </w:rPr>
        <w:t>במקרה וימצא כי הספק עובד בענן למורות הצהרתו, הפרה זו תחשב הפרה יסודית של תנאי המכרז.</w:t>
      </w:r>
    </w:p>
    <w:p w14:paraId="75E6605B" w14:textId="77777777" w:rsidR="008660B4" w:rsidRPr="00174B8C" w:rsidRDefault="008660B4" w:rsidP="00947326">
      <w:pPr>
        <w:pStyle w:val="30"/>
        <w:numPr>
          <w:ilvl w:val="2"/>
          <w:numId w:val="183"/>
        </w:numPr>
        <w:tabs>
          <w:tab w:val="clear" w:pos="3544"/>
        </w:tabs>
        <w:spacing w:after="120"/>
        <w:ind w:left="1757" w:hanging="680"/>
        <w:rPr>
          <w:rFonts w:ascii="Gisha" w:hAnsi="Gisha" w:cs="Gisha"/>
          <w:color w:val="auto"/>
          <w:lang w:eastAsia="he-IL"/>
        </w:rPr>
      </w:pPr>
      <w:r w:rsidRPr="00174B8C">
        <w:rPr>
          <w:rFonts w:ascii="Gisha" w:hAnsi="Gisha" w:cs="Gisha" w:hint="cs"/>
          <w:color w:val="auto"/>
          <w:rtl/>
          <w:lang w:eastAsia="he-IL"/>
        </w:rPr>
        <w:t>החברה</w:t>
      </w:r>
      <w:r w:rsidRPr="00174B8C">
        <w:rPr>
          <w:rFonts w:ascii="Gisha" w:hAnsi="Gisha" w:cs="Gisha"/>
          <w:color w:val="auto"/>
          <w:rtl/>
          <w:lang w:eastAsia="he-IL"/>
        </w:rPr>
        <w:t xml:space="preserve"> </w:t>
      </w:r>
      <w:r w:rsidRPr="00174B8C">
        <w:rPr>
          <w:rFonts w:ascii="Gisha" w:hAnsi="Gisha" w:cs="Gisha" w:hint="cs"/>
          <w:color w:val="auto"/>
          <w:rtl/>
          <w:lang w:eastAsia="he-IL"/>
        </w:rPr>
        <w:t>מתחייבת</w:t>
      </w:r>
      <w:r w:rsidRPr="00174B8C">
        <w:rPr>
          <w:rFonts w:ascii="Gisha" w:hAnsi="Gisha" w:cs="Gisha"/>
          <w:color w:val="auto"/>
          <w:rtl/>
          <w:lang w:eastAsia="he-IL"/>
        </w:rPr>
        <w:t xml:space="preserve"> </w:t>
      </w:r>
      <w:r w:rsidRPr="00174B8C">
        <w:rPr>
          <w:rFonts w:ascii="Gisha" w:hAnsi="Gisha" w:cs="Gisha" w:hint="cs"/>
          <w:color w:val="auto"/>
          <w:rtl/>
          <w:lang w:eastAsia="he-IL"/>
        </w:rPr>
        <w:t>להוסיף</w:t>
      </w:r>
      <w:r w:rsidRPr="00174B8C">
        <w:rPr>
          <w:rFonts w:ascii="Gisha" w:hAnsi="Gisha" w:cs="Gisha"/>
          <w:color w:val="auto"/>
          <w:rtl/>
          <w:lang w:eastAsia="he-IL"/>
        </w:rPr>
        <w:t xml:space="preserve"> </w:t>
      </w:r>
      <w:r w:rsidRPr="00174B8C">
        <w:rPr>
          <w:rFonts w:ascii="Gisha" w:hAnsi="Gisha" w:cs="Gisha" w:hint="cs"/>
          <w:color w:val="auto"/>
          <w:rtl/>
          <w:lang w:eastAsia="he-IL"/>
        </w:rPr>
        <w:t>מערכות</w:t>
      </w:r>
      <w:r w:rsidRPr="00174B8C">
        <w:rPr>
          <w:rFonts w:ascii="Gisha" w:hAnsi="Gisha" w:cs="Gisha"/>
          <w:color w:val="auto"/>
          <w:rtl/>
          <w:lang w:eastAsia="he-IL"/>
        </w:rPr>
        <w:t xml:space="preserve"> </w:t>
      </w:r>
      <w:r w:rsidRPr="00174B8C">
        <w:rPr>
          <w:rFonts w:ascii="Gisha" w:hAnsi="Gisha" w:cs="Gisha" w:hint="cs"/>
          <w:color w:val="auto"/>
          <w:rtl/>
          <w:lang w:eastAsia="he-IL"/>
        </w:rPr>
        <w:t>הגנה</w:t>
      </w:r>
      <w:r w:rsidRPr="00174B8C">
        <w:rPr>
          <w:rFonts w:ascii="Gisha" w:hAnsi="Gisha" w:cs="Gisha"/>
          <w:color w:val="auto"/>
          <w:rtl/>
          <w:lang w:eastAsia="he-IL"/>
        </w:rPr>
        <w:t xml:space="preserve"> </w:t>
      </w:r>
      <w:r w:rsidRPr="00174B8C">
        <w:rPr>
          <w:rFonts w:ascii="Gisha" w:hAnsi="Gisha" w:cs="Gisha" w:hint="cs"/>
          <w:color w:val="auto"/>
          <w:rtl/>
          <w:lang w:eastAsia="he-IL"/>
        </w:rPr>
        <w:t>ובקרה</w:t>
      </w:r>
      <w:r w:rsidRPr="00174B8C">
        <w:rPr>
          <w:rFonts w:ascii="Gisha" w:hAnsi="Gisha" w:cs="Gisha"/>
          <w:color w:val="auto"/>
          <w:rtl/>
          <w:lang w:eastAsia="he-IL"/>
        </w:rPr>
        <w:t xml:space="preserve">, </w:t>
      </w:r>
      <w:r w:rsidRPr="00174B8C">
        <w:rPr>
          <w:rFonts w:ascii="Gisha" w:hAnsi="Gisha" w:cs="Gisha" w:hint="cs"/>
          <w:color w:val="auto"/>
          <w:rtl/>
          <w:lang w:eastAsia="he-IL"/>
        </w:rPr>
        <w:t>אשר</w:t>
      </w:r>
      <w:r w:rsidRPr="00174B8C">
        <w:rPr>
          <w:rFonts w:ascii="Gisha" w:hAnsi="Gisha" w:cs="Gisha"/>
          <w:color w:val="auto"/>
          <w:rtl/>
          <w:lang w:eastAsia="he-IL"/>
        </w:rPr>
        <w:t xml:space="preserve"> </w:t>
      </w:r>
      <w:r w:rsidRPr="00174B8C">
        <w:rPr>
          <w:rFonts w:ascii="Gisha" w:hAnsi="Gisha" w:cs="Gisha" w:hint="cs"/>
          <w:color w:val="auto"/>
          <w:rtl/>
          <w:lang w:eastAsia="he-IL"/>
        </w:rPr>
        <w:t>תידרשנה</w:t>
      </w:r>
      <w:r w:rsidRPr="00174B8C">
        <w:rPr>
          <w:rFonts w:ascii="Gisha" w:hAnsi="Gisha" w:cs="Gisha"/>
          <w:color w:val="auto"/>
          <w:rtl/>
          <w:lang w:eastAsia="he-IL"/>
        </w:rPr>
        <w:t xml:space="preserve"> </w:t>
      </w:r>
      <w:r w:rsidRPr="00174B8C">
        <w:rPr>
          <w:rFonts w:ascii="Gisha" w:hAnsi="Gisha" w:cs="Gisha" w:hint="cs"/>
          <w:color w:val="auto"/>
          <w:rtl/>
          <w:lang w:eastAsia="he-IL"/>
        </w:rPr>
        <w:t>ע</w:t>
      </w:r>
      <w:r w:rsidRPr="00174B8C">
        <w:rPr>
          <w:rFonts w:ascii="Gisha" w:hAnsi="Gisha" w:cs="Gisha"/>
          <w:color w:val="auto"/>
          <w:rtl/>
          <w:lang w:eastAsia="he-IL"/>
        </w:rPr>
        <w:t>"</w:t>
      </w:r>
      <w:r w:rsidRPr="00174B8C">
        <w:rPr>
          <w:rFonts w:ascii="Gisha" w:hAnsi="Gisha" w:cs="Gisha" w:hint="cs"/>
          <w:color w:val="auto"/>
          <w:rtl/>
          <w:lang w:eastAsia="he-IL"/>
        </w:rPr>
        <w:t>י</w:t>
      </w:r>
      <w:r w:rsidRPr="00174B8C">
        <w:rPr>
          <w:rFonts w:ascii="Gisha" w:hAnsi="Gisha" w:cs="Gisha"/>
          <w:color w:val="auto"/>
          <w:rtl/>
          <w:lang w:eastAsia="he-IL"/>
        </w:rPr>
        <w:t xml:space="preserve"> </w:t>
      </w:r>
      <w:r w:rsidRPr="00174B8C">
        <w:rPr>
          <w:rFonts w:ascii="Gisha" w:hAnsi="Gisha" w:cs="Gisha" w:hint="cs"/>
          <w:color w:val="auto"/>
          <w:rtl/>
          <w:lang w:eastAsia="he-IL"/>
        </w:rPr>
        <w:t>משרד</w:t>
      </w:r>
      <w:r w:rsidRPr="00174B8C">
        <w:rPr>
          <w:rFonts w:ascii="Gisha" w:hAnsi="Gisha" w:cs="Gisha"/>
          <w:color w:val="auto"/>
          <w:rtl/>
          <w:lang w:eastAsia="he-IL"/>
        </w:rPr>
        <w:t xml:space="preserve"> </w:t>
      </w:r>
      <w:r w:rsidRPr="00174B8C">
        <w:rPr>
          <w:rFonts w:ascii="Gisha" w:hAnsi="Gisha" w:cs="Gisha" w:hint="cs"/>
          <w:color w:val="auto"/>
          <w:rtl/>
          <w:lang w:eastAsia="he-IL"/>
        </w:rPr>
        <w:t>האוצר</w:t>
      </w:r>
      <w:r w:rsidRPr="00174B8C">
        <w:rPr>
          <w:rFonts w:ascii="Gisha" w:hAnsi="Gisha" w:cs="Gisha"/>
          <w:color w:val="auto"/>
          <w:rtl/>
          <w:lang w:eastAsia="he-IL"/>
        </w:rPr>
        <w:t xml:space="preserve"> </w:t>
      </w:r>
      <w:r w:rsidRPr="00174B8C">
        <w:rPr>
          <w:rFonts w:ascii="Gisha" w:hAnsi="Gisha" w:cs="Gisha" w:hint="cs"/>
          <w:color w:val="auto"/>
          <w:rtl/>
          <w:lang w:eastAsia="he-IL"/>
        </w:rPr>
        <w:t>במסגרת</w:t>
      </w:r>
      <w:r w:rsidRPr="00174B8C">
        <w:rPr>
          <w:rFonts w:ascii="Gisha" w:hAnsi="Gisha" w:cs="Gisha"/>
          <w:color w:val="auto"/>
          <w:rtl/>
          <w:lang w:eastAsia="he-IL"/>
        </w:rPr>
        <w:t xml:space="preserve">  </w:t>
      </w:r>
      <w:r w:rsidRPr="00174B8C">
        <w:rPr>
          <w:rFonts w:ascii="Gisha" w:hAnsi="Gisha" w:cs="Gisha" w:hint="cs"/>
          <w:color w:val="auto"/>
          <w:rtl/>
          <w:lang w:eastAsia="he-IL"/>
        </w:rPr>
        <w:t>אחריות</w:t>
      </w:r>
      <w:r w:rsidRPr="00174B8C">
        <w:rPr>
          <w:rFonts w:ascii="Gisha" w:hAnsi="Gisha" w:cs="Gisha"/>
          <w:color w:val="auto"/>
          <w:rtl/>
          <w:lang w:eastAsia="he-IL"/>
        </w:rPr>
        <w:t xml:space="preserve"> </w:t>
      </w:r>
      <w:r w:rsidRPr="00174B8C">
        <w:rPr>
          <w:rFonts w:ascii="Gisha" w:hAnsi="Gisha" w:cs="Gisha" w:hint="cs"/>
          <w:color w:val="auto"/>
          <w:rtl/>
          <w:lang w:eastAsia="he-IL"/>
        </w:rPr>
        <w:t>מנהל</w:t>
      </w:r>
      <w:r w:rsidRPr="00174B8C">
        <w:rPr>
          <w:rFonts w:ascii="Gisha" w:hAnsi="Gisha" w:cs="Gisha"/>
          <w:color w:val="auto"/>
          <w:rtl/>
          <w:lang w:eastAsia="he-IL"/>
        </w:rPr>
        <w:t xml:space="preserve"> </w:t>
      </w:r>
      <w:r w:rsidRPr="00174B8C">
        <w:rPr>
          <w:rFonts w:ascii="Gisha" w:hAnsi="Gisha" w:cs="Gisha" w:hint="cs"/>
          <w:color w:val="auto"/>
          <w:rtl/>
          <w:lang w:eastAsia="he-IL"/>
        </w:rPr>
        <w:t>המאגר</w:t>
      </w:r>
      <w:r w:rsidRPr="00174B8C">
        <w:rPr>
          <w:rFonts w:ascii="Gisha" w:hAnsi="Gisha" w:cs="Gisha"/>
          <w:color w:val="auto"/>
          <w:rtl/>
          <w:lang w:eastAsia="he-IL"/>
        </w:rPr>
        <w:t xml:space="preserve">, </w:t>
      </w:r>
      <w:r w:rsidRPr="00174B8C">
        <w:rPr>
          <w:rFonts w:ascii="Gisha" w:hAnsi="Gisha" w:cs="Gisha" w:hint="cs"/>
          <w:color w:val="auto"/>
          <w:rtl/>
          <w:lang w:eastAsia="he-IL"/>
        </w:rPr>
        <w:t>כמתחייב</w:t>
      </w:r>
      <w:r w:rsidRPr="00174B8C">
        <w:rPr>
          <w:rFonts w:ascii="Gisha" w:hAnsi="Gisha" w:cs="Gisha"/>
          <w:color w:val="auto"/>
          <w:rtl/>
          <w:lang w:eastAsia="he-IL"/>
        </w:rPr>
        <w:t xml:space="preserve"> </w:t>
      </w:r>
      <w:r w:rsidRPr="00174B8C">
        <w:rPr>
          <w:rFonts w:ascii="Gisha" w:hAnsi="Gisha" w:cs="Gisha" w:hint="cs"/>
          <w:color w:val="auto"/>
          <w:rtl/>
          <w:lang w:eastAsia="he-IL"/>
        </w:rPr>
        <w:t>מהחוק</w:t>
      </w:r>
      <w:r w:rsidRPr="00174B8C">
        <w:rPr>
          <w:rFonts w:ascii="Gisha" w:hAnsi="Gisha" w:cs="Gisha"/>
          <w:color w:val="auto"/>
          <w:rtl/>
          <w:lang w:eastAsia="he-IL"/>
        </w:rPr>
        <w:t xml:space="preserve"> </w:t>
      </w:r>
      <w:r w:rsidRPr="00174B8C">
        <w:rPr>
          <w:rFonts w:ascii="Gisha" w:hAnsi="Gisha" w:cs="Gisha" w:hint="cs"/>
          <w:color w:val="auto"/>
          <w:rtl/>
          <w:lang w:eastAsia="he-IL"/>
        </w:rPr>
        <w:t>ופרשנותו</w:t>
      </w:r>
      <w:r w:rsidRPr="00174B8C">
        <w:rPr>
          <w:rFonts w:ascii="Gisha" w:hAnsi="Gisha" w:cs="Gisha"/>
          <w:color w:val="auto"/>
          <w:rtl/>
          <w:lang w:eastAsia="he-IL"/>
        </w:rPr>
        <w:t xml:space="preserve"> </w:t>
      </w:r>
      <w:r w:rsidRPr="00174B8C">
        <w:rPr>
          <w:rFonts w:ascii="Gisha" w:hAnsi="Gisha" w:cs="Gisha" w:hint="cs"/>
          <w:color w:val="auto"/>
          <w:rtl/>
          <w:lang w:eastAsia="he-IL"/>
        </w:rPr>
        <w:t>המקצועית</w:t>
      </w:r>
      <w:r w:rsidRPr="00174B8C">
        <w:rPr>
          <w:rFonts w:ascii="Gisha" w:hAnsi="Gisha" w:cs="Gisha"/>
          <w:color w:val="auto"/>
          <w:rtl/>
          <w:lang w:eastAsia="he-IL"/>
        </w:rPr>
        <w:t xml:space="preserve"> </w:t>
      </w:r>
      <w:r w:rsidRPr="00174B8C">
        <w:rPr>
          <w:rFonts w:ascii="Gisha" w:hAnsi="Gisha" w:cs="Gisha" w:hint="cs"/>
          <w:color w:val="auto"/>
          <w:rtl/>
          <w:lang w:eastAsia="he-IL"/>
        </w:rPr>
        <w:t>או</w:t>
      </w:r>
      <w:r w:rsidRPr="00174B8C">
        <w:rPr>
          <w:rFonts w:ascii="Gisha" w:hAnsi="Gisha" w:cs="Gisha"/>
          <w:color w:val="auto"/>
          <w:rtl/>
          <w:lang w:eastAsia="he-IL"/>
        </w:rPr>
        <w:t xml:space="preserve"> </w:t>
      </w:r>
      <w:r w:rsidRPr="00174B8C">
        <w:rPr>
          <w:rFonts w:ascii="Gisha" w:hAnsi="Gisha" w:cs="Gisha" w:hint="cs"/>
          <w:color w:val="auto"/>
          <w:rtl/>
          <w:lang w:eastAsia="he-IL"/>
        </w:rPr>
        <w:t>במסגרת</w:t>
      </w:r>
      <w:r w:rsidRPr="00174B8C">
        <w:rPr>
          <w:rFonts w:ascii="Gisha" w:hAnsi="Gisha" w:cs="Gisha"/>
          <w:color w:val="auto"/>
          <w:rtl/>
          <w:lang w:eastAsia="he-IL"/>
        </w:rPr>
        <w:t xml:space="preserve"> </w:t>
      </w:r>
      <w:r w:rsidRPr="00174B8C">
        <w:rPr>
          <w:rFonts w:ascii="Gisha" w:hAnsi="Gisha" w:cs="Gisha" w:hint="cs"/>
          <w:color w:val="auto"/>
          <w:rtl/>
          <w:lang w:eastAsia="he-IL"/>
        </w:rPr>
        <w:t>הצורך</w:t>
      </w:r>
      <w:r w:rsidRPr="00174B8C">
        <w:rPr>
          <w:rFonts w:ascii="Gisha" w:hAnsi="Gisha" w:cs="Gisha"/>
          <w:color w:val="auto"/>
          <w:rtl/>
          <w:lang w:eastAsia="he-IL"/>
        </w:rPr>
        <w:t xml:space="preserve"> </w:t>
      </w:r>
      <w:r w:rsidRPr="00174B8C">
        <w:rPr>
          <w:rFonts w:ascii="Gisha" w:hAnsi="Gisha" w:cs="Gisha" w:hint="cs"/>
          <w:color w:val="auto"/>
          <w:rtl/>
          <w:lang w:eastAsia="he-IL"/>
        </w:rPr>
        <w:t>בשיפור</w:t>
      </w:r>
      <w:r w:rsidRPr="00174B8C">
        <w:rPr>
          <w:rFonts w:ascii="Gisha" w:hAnsi="Gisha" w:cs="Gisha"/>
          <w:color w:val="auto"/>
          <w:rtl/>
          <w:lang w:eastAsia="he-IL"/>
        </w:rPr>
        <w:t xml:space="preserve"> </w:t>
      </w:r>
      <w:r w:rsidRPr="00174B8C">
        <w:rPr>
          <w:rFonts w:ascii="Gisha" w:hAnsi="Gisha" w:cs="Gisha" w:hint="cs"/>
          <w:color w:val="auto"/>
          <w:rtl/>
          <w:lang w:eastAsia="he-IL"/>
        </w:rPr>
        <w:t>מערך</w:t>
      </w:r>
      <w:r w:rsidRPr="00174B8C">
        <w:rPr>
          <w:rFonts w:ascii="Gisha" w:hAnsi="Gisha" w:cs="Gisha"/>
          <w:color w:val="auto"/>
          <w:rtl/>
          <w:lang w:eastAsia="he-IL"/>
        </w:rPr>
        <w:t xml:space="preserve"> </w:t>
      </w:r>
      <w:r w:rsidRPr="00174B8C">
        <w:rPr>
          <w:rFonts w:ascii="Gisha" w:hAnsi="Gisha" w:cs="Gisha" w:hint="cs"/>
          <w:color w:val="auto"/>
          <w:rtl/>
          <w:lang w:eastAsia="he-IL"/>
        </w:rPr>
        <w:t>האבטחה</w:t>
      </w:r>
      <w:r w:rsidRPr="00174B8C">
        <w:rPr>
          <w:rFonts w:ascii="Gisha" w:hAnsi="Gisha" w:cs="Gisha"/>
          <w:color w:val="auto"/>
          <w:rtl/>
          <w:lang w:eastAsia="he-IL"/>
        </w:rPr>
        <w:t>.</w:t>
      </w:r>
    </w:p>
    <w:p w14:paraId="220B813D" w14:textId="77777777" w:rsidR="008660B4" w:rsidRPr="00174B8C" w:rsidRDefault="008660B4" w:rsidP="00947326">
      <w:pPr>
        <w:pStyle w:val="30"/>
        <w:numPr>
          <w:ilvl w:val="2"/>
          <w:numId w:val="183"/>
        </w:numPr>
        <w:tabs>
          <w:tab w:val="clear" w:pos="3544"/>
        </w:tabs>
        <w:spacing w:after="120"/>
        <w:ind w:left="1757" w:hanging="680"/>
        <w:rPr>
          <w:rFonts w:ascii="Gisha" w:hAnsi="Gisha" w:cs="Gisha"/>
          <w:color w:val="auto"/>
          <w:lang w:eastAsia="he-IL"/>
        </w:rPr>
      </w:pPr>
      <w:r w:rsidRPr="00174B8C">
        <w:rPr>
          <w:rFonts w:ascii="Gisha" w:hAnsi="Gisha" w:cs="Gisha" w:hint="cs"/>
          <w:color w:val="auto"/>
          <w:rtl/>
          <w:lang w:eastAsia="he-IL"/>
        </w:rPr>
        <w:t>הספק</w:t>
      </w:r>
      <w:r w:rsidRPr="00174B8C">
        <w:rPr>
          <w:rFonts w:ascii="Gisha" w:hAnsi="Gisha" w:cs="Gisha"/>
          <w:color w:val="auto"/>
          <w:rtl/>
          <w:lang w:eastAsia="he-IL"/>
        </w:rPr>
        <w:t xml:space="preserve"> </w:t>
      </w:r>
      <w:r w:rsidRPr="00174B8C">
        <w:rPr>
          <w:rFonts w:ascii="Gisha" w:hAnsi="Gisha" w:cs="Gisha" w:hint="cs"/>
          <w:color w:val="auto"/>
          <w:rtl/>
          <w:lang w:eastAsia="he-IL"/>
        </w:rPr>
        <w:t>מתחייב</w:t>
      </w:r>
      <w:r w:rsidRPr="00174B8C">
        <w:rPr>
          <w:rFonts w:ascii="Gisha" w:hAnsi="Gisha" w:cs="Gisha"/>
          <w:color w:val="auto"/>
          <w:rtl/>
          <w:lang w:eastAsia="he-IL"/>
        </w:rPr>
        <w:t xml:space="preserve"> </w:t>
      </w:r>
      <w:r w:rsidRPr="00174B8C">
        <w:rPr>
          <w:rFonts w:ascii="Gisha" w:hAnsi="Gisha" w:cs="Gisha" w:hint="cs"/>
          <w:color w:val="auto"/>
          <w:rtl/>
          <w:lang w:eastAsia="he-IL"/>
        </w:rPr>
        <w:t>להשתמש</w:t>
      </w:r>
      <w:r w:rsidRPr="00174B8C">
        <w:rPr>
          <w:rFonts w:ascii="Gisha" w:hAnsi="Gisha" w:cs="Gisha"/>
          <w:color w:val="auto"/>
          <w:rtl/>
          <w:lang w:eastAsia="he-IL"/>
        </w:rPr>
        <w:t xml:space="preserve"> </w:t>
      </w:r>
      <w:r w:rsidRPr="00174B8C">
        <w:rPr>
          <w:rFonts w:ascii="Gisha" w:hAnsi="Gisha" w:cs="Gisha" w:hint="cs"/>
          <w:color w:val="auto"/>
          <w:rtl/>
          <w:lang w:eastAsia="he-IL"/>
        </w:rPr>
        <w:t>במערכות</w:t>
      </w:r>
      <w:r w:rsidRPr="00174B8C">
        <w:rPr>
          <w:rFonts w:ascii="Gisha" w:hAnsi="Gisha" w:cs="Gisha"/>
          <w:color w:val="auto"/>
          <w:rtl/>
          <w:lang w:eastAsia="he-IL"/>
        </w:rPr>
        <w:t xml:space="preserve"> </w:t>
      </w:r>
      <w:r w:rsidRPr="00174B8C">
        <w:rPr>
          <w:rFonts w:ascii="Gisha" w:hAnsi="Gisha" w:cs="Gisha" w:hint="cs"/>
          <w:color w:val="auto"/>
          <w:rtl/>
          <w:lang w:eastAsia="he-IL"/>
        </w:rPr>
        <w:t>תוכנה</w:t>
      </w:r>
      <w:r w:rsidRPr="00174B8C">
        <w:rPr>
          <w:rFonts w:ascii="Gisha" w:hAnsi="Gisha" w:cs="Gisha"/>
          <w:color w:val="auto"/>
          <w:rtl/>
          <w:lang w:eastAsia="he-IL"/>
        </w:rPr>
        <w:t xml:space="preserve"> </w:t>
      </w:r>
      <w:r w:rsidRPr="00174B8C">
        <w:rPr>
          <w:rFonts w:ascii="Gisha" w:hAnsi="Gisha" w:cs="Gisha" w:hint="cs"/>
          <w:color w:val="auto"/>
          <w:rtl/>
          <w:lang w:eastAsia="he-IL"/>
        </w:rPr>
        <w:t>מתקדמות</w:t>
      </w:r>
      <w:r w:rsidRPr="00174B8C">
        <w:rPr>
          <w:rFonts w:ascii="Gisha" w:hAnsi="Gisha" w:cs="Gisha"/>
          <w:color w:val="auto"/>
          <w:rtl/>
          <w:lang w:eastAsia="he-IL"/>
        </w:rPr>
        <w:t xml:space="preserve"> , </w:t>
      </w:r>
      <w:r w:rsidRPr="00174B8C">
        <w:rPr>
          <w:rFonts w:ascii="Gisha" w:hAnsi="Gisha" w:cs="Gisha" w:hint="cs"/>
          <w:color w:val="auto"/>
          <w:rtl/>
          <w:lang w:eastAsia="he-IL"/>
        </w:rPr>
        <w:t>לשם</w:t>
      </w:r>
      <w:r w:rsidRPr="00174B8C">
        <w:rPr>
          <w:rFonts w:ascii="Gisha" w:hAnsi="Gisha" w:cs="Gisha"/>
          <w:color w:val="auto"/>
          <w:rtl/>
          <w:lang w:eastAsia="he-IL"/>
        </w:rPr>
        <w:t xml:space="preserve"> </w:t>
      </w:r>
      <w:r w:rsidRPr="00174B8C">
        <w:rPr>
          <w:rFonts w:ascii="Gisha" w:hAnsi="Gisha" w:cs="Gisha" w:hint="cs"/>
          <w:color w:val="auto"/>
          <w:rtl/>
          <w:lang w:eastAsia="he-IL"/>
        </w:rPr>
        <w:t>ניהול</w:t>
      </w:r>
      <w:r w:rsidRPr="00174B8C">
        <w:rPr>
          <w:rFonts w:ascii="Gisha" w:hAnsi="Gisha" w:cs="Gisha"/>
          <w:color w:val="auto"/>
          <w:rtl/>
          <w:lang w:eastAsia="he-IL"/>
        </w:rPr>
        <w:t xml:space="preserve"> </w:t>
      </w:r>
      <w:r w:rsidRPr="00174B8C">
        <w:rPr>
          <w:rFonts w:ascii="Gisha" w:hAnsi="Gisha" w:cs="Gisha" w:hint="cs"/>
          <w:color w:val="auto"/>
          <w:rtl/>
          <w:lang w:eastAsia="he-IL"/>
        </w:rPr>
        <w:t>בקרות</w:t>
      </w:r>
      <w:r w:rsidRPr="00174B8C">
        <w:rPr>
          <w:rFonts w:ascii="Gisha" w:hAnsi="Gisha" w:cs="Gisha"/>
          <w:color w:val="auto"/>
          <w:rtl/>
          <w:lang w:eastAsia="he-IL"/>
        </w:rPr>
        <w:t xml:space="preserve"> </w:t>
      </w:r>
      <w:r w:rsidRPr="00174B8C">
        <w:rPr>
          <w:rFonts w:ascii="Gisha" w:hAnsi="Gisha" w:cs="Gisha" w:hint="cs"/>
          <w:color w:val="auto"/>
          <w:rtl/>
          <w:lang w:eastAsia="he-IL"/>
        </w:rPr>
        <w:t>גישה</w:t>
      </w:r>
      <w:r w:rsidRPr="00174B8C">
        <w:rPr>
          <w:rFonts w:ascii="Gisha" w:hAnsi="Gisha" w:cs="Gisha"/>
          <w:color w:val="auto"/>
          <w:rtl/>
          <w:lang w:eastAsia="he-IL"/>
        </w:rPr>
        <w:t xml:space="preserve"> </w:t>
      </w:r>
      <w:r w:rsidRPr="00174B8C">
        <w:rPr>
          <w:rFonts w:ascii="Gisha" w:hAnsi="Gisha" w:cs="Gisha" w:hint="cs"/>
          <w:color w:val="auto"/>
          <w:rtl/>
          <w:lang w:eastAsia="he-IL"/>
        </w:rPr>
        <w:t>לתשתיות</w:t>
      </w:r>
      <w:r w:rsidRPr="00174B8C">
        <w:rPr>
          <w:rFonts w:ascii="Gisha" w:hAnsi="Gisha" w:cs="Gisha"/>
          <w:color w:val="auto"/>
          <w:rtl/>
          <w:lang w:eastAsia="he-IL"/>
        </w:rPr>
        <w:t xml:space="preserve"> </w:t>
      </w:r>
      <w:r w:rsidRPr="00174B8C">
        <w:rPr>
          <w:rFonts w:ascii="Gisha" w:hAnsi="Gisha" w:cs="Gisha" w:hint="cs"/>
          <w:color w:val="auto"/>
          <w:rtl/>
          <w:lang w:eastAsia="he-IL"/>
        </w:rPr>
        <w:t>התוכנה</w:t>
      </w:r>
      <w:r w:rsidRPr="00174B8C">
        <w:rPr>
          <w:rFonts w:ascii="Gisha" w:hAnsi="Gisha" w:cs="Gisha"/>
          <w:color w:val="auto"/>
          <w:rtl/>
          <w:lang w:eastAsia="he-IL"/>
        </w:rPr>
        <w:t xml:space="preserve"> , </w:t>
      </w:r>
      <w:r w:rsidRPr="00174B8C">
        <w:rPr>
          <w:rFonts w:ascii="Gisha" w:hAnsi="Gisha" w:cs="Gisha" w:hint="cs"/>
          <w:color w:val="auto"/>
          <w:rtl/>
          <w:lang w:eastAsia="he-IL"/>
        </w:rPr>
        <w:t>לבסיסי</w:t>
      </w:r>
      <w:r w:rsidRPr="00174B8C">
        <w:rPr>
          <w:rFonts w:ascii="Gisha" w:hAnsi="Gisha" w:cs="Gisha"/>
          <w:color w:val="auto"/>
          <w:rtl/>
          <w:lang w:eastAsia="he-IL"/>
        </w:rPr>
        <w:t xml:space="preserve"> </w:t>
      </w:r>
      <w:r w:rsidRPr="00174B8C">
        <w:rPr>
          <w:rFonts w:ascii="Gisha" w:hAnsi="Gisha" w:cs="Gisha" w:hint="cs"/>
          <w:color w:val="auto"/>
          <w:rtl/>
          <w:lang w:eastAsia="he-IL"/>
        </w:rPr>
        <w:t>הנתונים</w:t>
      </w:r>
      <w:r w:rsidRPr="00174B8C">
        <w:rPr>
          <w:rFonts w:ascii="Gisha" w:hAnsi="Gisha" w:cs="Gisha"/>
          <w:color w:val="auto"/>
          <w:rtl/>
          <w:lang w:eastAsia="he-IL"/>
        </w:rPr>
        <w:t xml:space="preserve"> </w:t>
      </w:r>
      <w:r w:rsidRPr="00174B8C">
        <w:rPr>
          <w:rFonts w:ascii="Gisha" w:hAnsi="Gisha" w:cs="Gisha" w:hint="cs"/>
          <w:color w:val="auto"/>
          <w:rtl/>
          <w:lang w:eastAsia="he-IL"/>
        </w:rPr>
        <w:t>ולמאגרי</w:t>
      </w:r>
      <w:r w:rsidRPr="00174B8C">
        <w:rPr>
          <w:rFonts w:ascii="Gisha" w:hAnsi="Gisha" w:cs="Gisha"/>
          <w:color w:val="auto"/>
          <w:rtl/>
          <w:lang w:eastAsia="he-IL"/>
        </w:rPr>
        <w:t xml:space="preserve"> </w:t>
      </w:r>
      <w:r w:rsidRPr="00174B8C">
        <w:rPr>
          <w:rFonts w:ascii="Gisha" w:hAnsi="Gisha" w:cs="Gisha" w:hint="cs"/>
          <w:color w:val="auto"/>
          <w:rtl/>
          <w:lang w:eastAsia="he-IL"/>
        </w:rPr>
        <w:t>המידע</w:t>
      </w:r>
      <w:r w:rsidRPr="00174B8C">
        <w:rPr>
          <w:rFonts w:ascii="Gisha" w:hAnsi="Gisha" w:cs="Gisha"/>
          <w:color w:val="auto"/>
          <w:rtl/>
          <w:lang w:eastAsia="he-IL"/>
        </w:rPr>
        <w:t>.</w:t>
      </w:r>
    </w:p>
    <w:p w14:paraId="2E69D681" w14:textId="77777777" w:rsidR="008660B4" w:rsidRPr="00174B8C" w:rsidRDefault="008660B4" w:rsidP="008660B4">
      <w:pPr>
        <w:pStyle w:val="2"/>
        <w:numPr>
          <w:ilvl w:val="0"/>
          <w:numId w:val="183"/>
        </w:numPr>
        <w:tabs>
          <w:tab w:val="right" w:pos="1192"/>
        </w:tabs>
        <w:spacing w:after="0"/>
        <w:rPr>
          <w:rFonts w:ascii="Gisha" w:hAnsi="Gisha" w:cs="Gisha"/>
          <w:b/>
          <w:bCs/>
          <w:color w:val="auto"/>
          <w:u w:val="single"/>
          <w:lang w:eastAsia="he-IL"/>
        </w:rPr>
      </w:pPr>
      <w:r w:rsidRPr="00174B8C">
        <w:rPr>
          <w:rFonts w:ascii="Gisha" w:hAnsi="Gisha" w:cs="Gisha" w:hint="cs"/>
          <w:b/>
          <w:bCs/>
          <w:color w:val="auto"/>
          <w:u w:val="single"/>
          <w:rtl/>
          <w:lang w:eastAsia="he-IL"/>
        </w:rPr>
        <w:t>דוחות בקרה</w:t>
      </w:r>
    </w:p>
    <w:p w14:paraId="2D56E86F" w14:textId="77777777" w:rsidR="008660B4" w:rsidRPr="00174B8C" w:rsidRDefault="008660B4" w:rsidP="00947326">
      <w:pPr>
        <w:pStyle w:val="ListParagraph"/>
        <w:numPr>
          <w:ilvl w:val="1"/>
          <w:numId w:val="183"/>
        </w:numPr>
        <w:ind w:left="981" w:hanging="624"/>
      </w:pPr>
      <w:r w:rsidRPr="00174B8C">
        <w:rPr>
          <w:rFonts w:hint="cs"/>
          <w:rtl/>
        </w:rPr>
        <w:t>החברה</w:t>
      </w:r>
      <w:r w:rsidRPr="00174B8C">
        <w:rPr>
          <w:rtl/>
        </w:rPr>
        <w:t xml:space="preserve"> </w:t>
      </w:r>
      <w:r w:rsidRPr="00174B8C">
        <w:rPr>
          <w:rFonts w:hint="cs"/>
          <w:rtl/>
        </w:rPr>
        <w:t>מתחיבת</w:t>
      </w:r>
      <w:r w:rsidRPr="00174B8C">
        <w:rPr>
          <w:rtl/>
        </w:rPr>
        <w:t xml:space="preserve"> </w:t>
      </w:r>
      <w:r w:rsidRPr="00174B8C">
        <w:rPr>
          <w:rFonts w:hint="cs"/>
          <w:rtl/>
        </w:rPr>
        <w:t>להפעיל</w:t>
      </w:r>
      <w:r w:rsidRPr="00174B8C">
        <w:rPr>
          <w:rtl/>
        </w:rPr>
        <w:t xml:space="preserve"> </w:t>
      </w:r>
      <w:r w:rsidRPr="00174B8C">
        <w:rPr>
          <w:rFonts w:hint="cs"/>
          <w:rtl/>
        </w:rPr>
        <w:t>ולנהל</w:t>
      </w:r>
      <w:r w:rsidRPr="00174B8C">
        <w:rPr>
          <w:rtl/>
        </w:rPr>
        <w:t xml:space="preserve"> </w:t>
      </w:r>
      <w:r w:rsidRPr="00174B8C">
        <w:rPr>
          <w:rFonts w:hint="cs"/>
          <w:rtl/>
        </w:rPr>
        <w:t>דו</w:t>
      </w:r>
      <w:r w:rsidRPr="00174B8C">
        <w:rPr>
          <w:rtl/>
        </w:rPr>
        <w:t>"</w:t>
      </w:r>
      <w:r w:rsidRPr="00174B8C">
        <w:rPr>
          <w:rFonts w:hint="cs"/>
          <w:rtl/>
        </w:rPr>
        <w:t>חות</w:t>
      </w:r>
      <w:r w:rsidRPr="00174B8C">
        <w:rPr>
          <w:rtl/>
        </w:rPr>
        <w:t xml:space="preserve"> </w:t>
      </w:r>
      <w:r w:rsidRPr="00174B8C">
        <w:rPr>
          <w:rFonts w:hint="cs"/>
          <w:rtl/>
        </w:rPr>
        <w:t>פעילות</w:t>
      </w:r>
      <w:r w:rsidRPr="00174B8C">
        <w:rPr>
          <w:rtl/>
        </w:rPr>
        <w:t xml:space="preserve"> </w:t>
      </w:r>
      <w:r w:rsidRPr="00174B8C">
        <w:rPr>
          <w:rFonts w:hint="cs"/>
          <w:rtl/>
        </w:rPr>
        <w:t>ודו</w:t>
      </w:r>
      <w:r w:rsidRPr="00174B8C">
        <w:rPr>
          <w:rtl/>
        </w:rPr>
        <w:t>"</w:t>
      </w:r>
      <w:r w:rsidRPr="00174B8C">
        <w:rPr>
          <w:rFonts w:hint="cs"/>
          <w:rtl/>
        </w:rPr>
        <w:t>חות</w:t>
      </w:r>
      <w:r w:rsidRPr="00174B8C">
        <w:rPr>
          <w:rtl/>
        </w:rPr>
        <w:t xml:space="preserve"> </w:t>
      </w:r>
      <w:r w:rsidRPr="00174B8C">
        <w:rPr>
          <w:rFonts w:hint="cs"/>
          <w:rtl/>
        </w:rPr>
        <w:t>בקרת</w:t>
      </w:r>
      <w:r w:rsidRPr="00174B8C">
        <w:rPr>
          <w:rtl/>
        </w:rPr>
        <w:t xml:space="preserve"> </w:t>
      </w:r>
      <w:r w:rsidRPr="00174B8C">
        <w:rPr>
          <w:rFonts w:hint="cs"/>
          <w:rtl/>
        </w:rPr>
        <w:t>כשלים</w:t>
      </w:r>
      <w:r w:rsidRPr="00174B8C">
        <w:rPr>
          <w:rtl/>
        </w:rPr>
        <w:t xml:space="preserve"> </w:t>
      </w:r>
      <w:r w:rsidRPr="00174B8C">
        <w:rPr>
          <w:rFonts w:hint="cs"/>
          <w:rtl/>
        </w:rPr>
        <w:t>וחריגות</w:t>
      </w:r>
      <w:r w:rsidRPr="00174B8C">
        <w:rPr>
          <w:rtl/>
        </w:rPr>
        <w:t xml:space="preserve"> </w:t>
      </w:r>
      <w:r w:rsidRPr="00174B8C">
        <w:rPr>
          <w:rFonts w:hint="cs"/>
          <w:rtl/>
        </w:rPr>
        <w:t>במחשבים</w:t>
      </w:r>
      <w:r w:rsidRPr="00174B8C">
        <w:rPr>
          <w:rtl/>
        </w:rPr>
        <w:t xml:space="preserve">, </w:t>
      </w:r>
      <w:r w:rsidRPr="00174B8C">
        <w:rPr>
          <w:rFonts w:hint="cs"/>
          <w:rtl/>
        </w:rPr>
        <w:t>בתשתיות</w:t>
      </w:r>
      <w:r w:rsidRPr="00174B8C">
        <w:rPr>
          <w:rtl/>
        </w:rPr>
        <w:t xml:space="preserve"> </w:t>
      </w:r>
      <w:r w:rsidRPr="00174B8C">
        <w:rPr>
          <w:rFonts w:hint="cs"/>
          <w:rtl/>
        </w:rPr>
        <w:t>תקשורת</w:t>
      </w:r>
      <w:r w:rsidRPr="00174B8C">
        <w:rPr>
          <w:rtl/>
        </w:rPr>
        <w:t xml:space="preserve">, </w:t>
      </w:r>
      <w:r w:rsidRPr="00174B8C">
        <w:rPr>
          <w:rFonts w:hint="cs"/>
          <w:rtl/>
        </w:rPr>
        <w:t>בתשתיות</w:t>
      </w:r>
      <w:r w:rsidRPr="00174B8C">
        <w:rPr>
          <w:rtl/>
        </w:rPr>
        <w:t xml:space="preserve"> </w:t>
      </w:r>
      <w:r w:rsidRPr="00174B8C">
        <w:rPr>
          <w:rFonts w:hint="cs"/>
          <w:rtl/>
        </w:rPr>
        <w:t>תכנה</w:t>
      </w:r>
      <w:r w:rsidRPr="00174B8C">
        <w:rPr>
          <w:rtl/>
        </w:rPr>
        <w:t xml:space="preserve"> </w:t>
      </w:r>
      <w:r w:rsidRPr="00174B8C">
        <w:rPr>
          <w:rFonts w:hint="cs"/>
          <w:rtl/>
        </w:rPr>
        <w:t>ובבסיסי</w:t>
      </w:r>
      <w:r w:rsidRPr="00174B8C">
        <w:rPr>
          <w:rtl/>
        </w:rPr>
        <w:t xml:space="preserve"> </w:t>
      </w:r>
      <w:r w:rsidRPr="00174B8C">
        <w:rPr>
          <w:rFonts w:hint="cs"/>
          <w:rtl/>
        </w:rPr>
        <w:t>נתונים</w:t>
      </w:r>
      <w:r w:rsidRPr="00174B8C">
        <w:rPr>
          <w:rtl/>
        </w:rPr>
        <w:t xml:space="preserve"> - </w:t>
      </w:r>
      <w:r w:rsidRPr="00174B8C">
        <w:rPr>
          <w:rFonts w:hint="cs"/>
          <w:rtl/>
        </w:rPr>
        <w:t>נשוא</w:t>
      </w:r>
      <w:r w:rsidRPr="00174B8C">
        <w:rPr>
          <w:rtl/>
        </w:rPr>
        <w:t xml:space="preserve"> </w:t>
      </w:r>
      <w:r w:rsidRPr="00174B8C">
        <w:rPr>
          <w:rFonts w:hint="cs"/>
          <w:rtl/>
        </w:rPr>
        <w:t>ההתקשרות</w:t>
      </w:r>
      <w:r w:rsidRPr="00174B8C">
        <w:rPr>
          <w:rtl/>
        </w:rPr>
        <w:t>.</w:t>
      </w:r>
    </w:p>
    <w:p w14:paraId="7A1FAE6E" w14:textId="77777777" w:rsidR="008660B4" w:rsidRPr="00174B8C" w:rsidRDefault="008660B4" w:rsidP="00947326">
      <w:pPr>
        <w:pStyle w:val="ListParagraph"/>
        <w:numPr>
          <w:ilvl w:val="1"/>
          <w:numId w:val="183"/>
        </w:numPr>
        <w:ind w:left="981" w:hanging="624"/>
      </w:pPr>
      <w:r w:rsidRPr="00174B8C">
        <w:rPr>
          <w:rFonts w:hint="cs"/>
          <w:rtl/>
        </w:rPr>
        <w:t>החברה</w:t>
      </w:r>
      <w:r w:rsidRPr="00174B8C">
        <w:rPr>
          <w:rtl/>
        </w:rPr>
        <w:t xml:space="preserve"> </w:t>
      </w:r>
      <w:r w:rsidRPr="00174B8C">
        <w:rPr>
          <w:rFonts w:hint="cs"/>
          <w:rtl/>
        </w:rPr>
        <w:t>מתחיבת</w:t>
      </w:r>
      <w:r w:rsidRPr="00174B8C">
        <w:rPr>
          <w:rtl/>
        </w:rPr>
        <w:t xml:space="preserve"> </w:t>
      </w:r>
      <w:r w:rsidRPr="00174B8C">
        <w:rPr>
          <w:rFonts w:hint="cs"/>
          <w:rtl/>
        </w:rPr>
        <w:t>להעביר</w:t>
      </w:r>
      <w:r w:rsidRPr="00174B8C">
        <w:rPr>
          <w:rtl/>
        </w:rPr>
        <w:t xml:space="preserve"> </w:t>
      </w:r>
      <w:r w:rsidRPr="00174B8C">
        <w:rPr>
          <w:rFonts w:hint="cs"/>
          <w:rtl/>
        </w:rPr>
        <w:t>לאוצר</w:t>
      </w:r>
      <w:r w:rsidRPr="00174B8C">
        <w:rPr>
          <w:rtl/>
        </w:rPr>
        <w:t xml:space="preserve"> </w:t>
      </w:r>
      <w:r w:rsidRPr="00174B8C">
        <w:rPr>
          <w:rFonts w:hint="cs"/>
          <w:rtl/>
        </w:rPr>
        <w:t>לפי</w:t>
      </w:r>
      <w:r w:rsidRPr="00174B8C">
        <w:rPr>
          <w:rtl/>
        </w:rPr>
        <w:t xml:space="preserve"> </w:t>
      </w:r>
      <w:r w:rsidRPr="00174B8C">
        <w:rPr>
          <w:rFonts w:hint="cs"/>
          <w:rtl/>
        </w:rPr>
        <w:t>דרישה</w:t>
      </w:r>
      <w:r w:rsidRPr="00174B8C">
        <w:rPr>
          <w:rtl/>
        </w:rPr>
        <w:t xml:space="preserve"> </w:t>
      </w:r>
      <w:r w:rsidRPr="00174B8C">
        <w:rPr>
          <w:rFonts w:hint="cs"/>
          <w:rtl/>
        </w:rPr>
        <w:t>או</w:t>
      </w:r>
      <w:r w:rsidRPr="00174B8C">
        <w:rPr>
          <w:rtl/>
        </w:rPr>
        <w:t xml:space="preserve"> </w:t>
      </w:r>
      <w:r w:rsidRPr="00174B8C">
        <w:rPr>
          <w:rFonts w:hint="cs"/>
          <w:rtl/>
        </w:rPr>
        <w:t>בהליך</w:t>
      </w:r>
      <w:r w:rsidRPr="00174B8C">
        <w:rPr>
          <w:rtl/>
        </w:rPr>
        <w:t xml:space="preserve"> </w:t>
      </w:r>
      <w:r w:rsidRPr="00174B8C">
        <w:rPr>
          <w:rFonts w:hint="cs"/>
          <w:rtl/>
        </w:rPr>
        <w:t>שוטף</w:t>
      </w:r>
      <w:r w:rsidRPr="00174B8C">
        <w:rPr>
          <w:rtl/>
        </w:rPr>
        <w:t xml:space="preserve"> – </w:t>
      </w:r>
      <w:r w:rsidRPr="00174B8C">
        <w:rPr>
          <w:rFonts w:hint="cs"/>
          <w:rtl/>
        </w:rPr>
        <w:t>דו</w:t>
      </w:r>
      <w:r w:rsidRPr="00174B8C">
        <w:rPr>
          <w:rtl/>
        </w:rPr>
        <w:t>"</w:t>
      </w:r>
      <w:r w:rsidRPr="00174B8C">
        <w:rPr>
          <w:rFonts w:hint="cs"/>
          <w:rtl/>
        </w:rPr>
        <w:t>חות</w:t>
      </w:r>
      <w:r w:rsidRPr="00174B8C">
        <w:rPr>
          <w:rtl/>
        </w:rPr>
        <w:t xml:space="preserve"> </w:t>
      </w:r>
      <w:r w:rsidRPr="00174B8C">
        <w:rPr>
          <w:rFonts w:hint="cs"/>
          <w:rtl/>
        </w:rPr>
        <w:t>בקרה</w:t>
      </w:r>
      <w:r w:rsidRPr="00174B8C">
        <w:rPr>
          <w:rtl/>
        </w:rPr>
        <w:t xml:space="preserve">, </w:t>
      </w:r>
      <w:r w:rsidRPr="00174B8C">
        <w:rPr>
          <w:rFonts w:hint="cs"/>
          <w:rtl/>
        </w:rPr>
        <w:t>שידרשו</w:t>
      </w:r>
      <w:r w:rsidRPr="00174B8C">
        <w:rPr>
          <w:rtl/>
        </w:rPr>
        <w:t xml:space="preserve"> </w:t>
      </w:r>
      <w:r w:rsidRPr="00174B8C">
        <w:rPr>
          <w:rFonts w:hint="cs"/>
          <w:rtl/>
        </w:rPr>
        <w:t>בתוספת</w:t>
      </w:r>
      <w:r w:rsidRPr="00174B8C">
        <w:rPr>
          <w:rtl/>
        </w:rPr>
        <w:t xml:space="preserve"> – </w:t>
      </w:r>
      <w:r w:rsidRPr="00174B8C">
        <w:rPr>
          <w:rFonts w:hint="cs"/>
          <w:rtl/>
        </w:rPr>
        <w:t>ב</w:t>
      </w:r>
      <w:r w:rsidRPr="00174B8C">
        <w:rPr>
          <w:rtl/>
        </w:rPr>
        <w:t xml:space="preserve">' </w:t>
      </w:r>
      <w:r w:rsidRPr="00174B8C">
        <w:rPr>
          <w:rFonts w:hint="cs"/>
          <w:rtl/>
        </w:rPr>
        <w:t>או</w:t>
      </w:r>
      <w:r w:rsidRPr="00174B8C">
        <w:rPr>
          <w:rtl/>
        </w:rPr>
        <w:t xml:space="preserve"> </w:t>
      </w:r>
      <w:r w:rsidRPr="00174B8C">
        <w:rPr>
          <w:rFonts w:hint="cs"/>
          <w:rtl/>
        </w:rPr>
        <w:t>באופן</w:t>
      </w:r>
      <w:r w:rsidRPr="00174B8C">
        <w:rPr>
          <w:rtl/>
        </w:rPr>
        <w:t xml:space="preserve"> </w:t>
      </w:r>
      <w:r w:rsidRPr="00174B8C">
        <w:rPr>
          <w:rFonts w:hint="cs"/>
          <w:rtl/>
        </w:rPr>
        <w:t>יזום</w:t>
      </w:r>
      <w:r w:rsidRPr="00174B8C">
        <w:rPr>
          <w:rtl/>
        </w:rPr>
        <w:t xml:space="preserve"> </w:t>
      </w:r>
      <w:r w:rsidRPr="00174B8C">
        <w:rPr>
          <w:rFonts w:hint="cs"/>
          <w:rtl/>
        </w:rPr>
        <w:t>ע</w:t>
      </w:r>
      <w:r w:rsidRPr="00174B8C">
        <w:rPr>
          <w:rtl/>
        </w:rPr>
        <w:t>"</w:t>
      </w:r>
      <w:r w:rsidRPr="00174B8C">
        <w:rPr>
          <w:rFonts w:hint="cs"/>
          <w:rtl/>
        </w:rPr>
        <w:t>י</w:t>
      </w:r>
      <w:r w:rsidRPr="00174B8C">
        <w:rPr>
          <w:rtl/>
        </w:rPr>
        <w:t xml:space="preserve"> </w:t>
      </w:r>
      <w:r w:rsidRPr="00174B8C">
        <w:rPr>
          <w:rFonts w:hint="cs"/>
          <w:rtl/>
        </w:rPr>
        <w:t>האוצר</w:t>
      </w:r>
      <w:r w:rsidRPr="00174B8C">
        <w:rPr>
          <w:rtl/>
        </w:rPr>
        <w:t xml:space="preserve"> .</w:t>
      </w:r>
    </w:p>
    <w:p w14:paraId="2C73B670" w14:textId="77777777" w:rsidR="008660B4" w:rsidRPr="00174B8C" w:rsidRDefault="008660B4" w:rsidP="00947326">
      <w:pPr>
        <w:pStyle w:val="ListParagraph"/>
        <w:numPr>
          <w:ilvl w:val="1"/>
          <w:numId w:val="183"/>
        </w:numPr>
        <w:ind w:left="981" w:hanging="624"/>
      </w:pPr>
      <w:r w:rsidRPr="00174B8C">
        <w:rPr>
          <w:rFonts w:hint="cs"/>
          <w:rtl/>
        </w:rPr>
        <w:t>הדו</w:t>
      </w:r>
      <w:r w:rsidRPr="00174B8C">
        <w:rPr>
          <w:rtl/>
        </w:rPr>
        <w:t>"</w:t>
      </w:r>
      <w:r w:rsidRPr="00174B8C">
        <w:rPr>
          <w:rFonts w:hint="cs"/>
          <w:rtl/>
        </w:rPr>
        <w:t>חות</w:t>
      </w:r>
      <w:r w:rsidRPr="00174B8C">
        <w:rPr>
          <w:rtl/>
        </w:rPr>
        <w:t xml:space="preserve"> </w:t>
      </w:r>
      <w:r w:rsidRPr="00174B8C">
        <w:rPr>
          <w:rFonts w:hint="cs"/>
          <w:rtl/>
        </w:rPr>
        <w:t>יועברו</w:t>
      </w:r>
      <w:r w:rsidRPr="00174B8C">
        <w:rPr>
          <w:rtl/>
        </w:rPr>
        <w:t xml:space="preserve"> </w:t>
      </w:r>
      <w:r w:rsidRPr="00174B8C">
        <w:rPr>
          <w:rFonts w:hint="cs"/>
          <w:rtl/>
        </w:rPr>
        <w:t>לאוצר</w:t>
      </w:r>
      <w:r w:rsidRPr="00174B8C">
        <w:rPr>
          <w:rtl/>
        </w:rPr>
        <w:t xml:space="preserve"> </w:t>
      </w:r>
      <w:r w:rsidRPr="00174B8C">
        <w:rPr>
          <w:rFonts w:hint="cs"/>
          <w:rtl/>
        </w:rPr>
        <w:t>כשהם</w:t>
      </w:r>
      <w:r w:rsidRPr="00174B8C">
        <w:rPr>
          <w:rtl/>
        </w:rPr>
        <w:t xml:space="preserve"> </w:t>
      </w:r>
      <w:r w:rsidRPr="00174B8C">
        <w:rPr>
          <w:rFonts w:hint="cs"/>
          <w:rtl/>
        </w:rPr>
        <w:t>ממוינים</w:t>
      </w:r>
      <w:r w:rsidRPr="00174B8C">
        <w:rPr>
          <w:rtl/>
        </w:rPr>
        <w:t xml:space="preserve"> </w:t>
      </w:r>
      <w:r w:rsidRPr="00174B8C">
        <w:rPr>
          <w:rFonts w:hint="cs"/>
          <w:rtl/>
        </w:rPr>
        <w:t>על</w:t>
      </w:r>
      <w:r w:rsidRPr="00174B8C">
        <w:rPr>
          <w:rtl/>
        </w:rPr>
        <w:t>-</w:t>
      </w:r>
      <w:r w:rsidRPr="00174B8C">
        <w:rPr>
          <w:rFonts w:hint="cs"/>
          <w:rtl/>
        </w:rPr>
        <w:t>פי</w:t>
      </w:r>
      <w:r w:rsidRPr="00174B8C">
        <w:rPr>
          <w:rtl/>
        </w:rPr>
        <w:t xml:space="preserve"> </w:t>
      </w:r>
      <w:r w:rsidRPr="00174B8C">
        <w:rPr>
          <w:rFonts w:hint="cs"/>
          <w:rtl/>
        </w:rPr>
        <w:t>הנתונים</w:t>
      </w:r>
      <w:r w:rsidRPr="00174B8C">
        <w:rPr>
          <w:rtl/>
        </w:rPr>
        <w:t xml:space="preserve">, </w:t>
      </w:r>
      <w:r w:rsidRPr="00174B8C">
        <w:rPr>
          <w:rFonts w:hint="cs"/>
          <w:rtl/>
        </w:rPr>
        <w:t>שידרשו</w:t>
      </w:r>
      <w:r w:rsidRPr="00174B8C">
        <w:rPr>
          <w:rtl/>
        </w:rPr>
        <w:t xml:space="preserve"> </w:t>
      </w:r>
      <w:r w:rsidRPr="00174B8C">
        <w:rPr>
          <w:rFonts w:hint="cs"/>
          <w:rtl/>
        </w:rPr>
        <w:t>מהחברה</w:t>
      </w:r>
      <w:r w:rsidRPr="00174B8C">
        <w:rPr>
          <w:rtl/>
        </w:rPr>
        <w:t>.</w:t>
      </w:r>
    </w:p>
    <w:p w14:paraId="7438059E" w14:textId="77777777" w:rsidR="008660B4" w:rsidRPr="00174B8C" w:rsidRDefault="008660B4" w:rsidP="008660B4">
      <w:pPr>
        <w:pStyle w:val="2"/>
        <w:numPr>
          <w:ilvl w:val="0"/>
          <w:numId w:val="183"/>
        </w:numPr>
        <w:tabs>
          <w:tab w:val="right" w:pos="1192"/>
        </w:tabs>
        <w:spacing w:after="0"/>
        <w:rPr>
          <w:rFonts w:ascii="Gisha" w:hAnsi="Gisha" w:cs="Gisha"/>
          <w:color w:val="auto"/>
          <w:lang w:eastAsia="he-IL"/>
        </w:rPr>
      </w:pPr>
      <w:r w:rsidRPr="00174B8C">
        <w:rPr>
          <w:rFonts w:ascii="Gisha" w:hAnsi="Gisha" w:cs="Gisha" w:hint="cs"/>
          <w:b/>
          <w:bCs/>
          <w:color w:val="auto"/>
          <w:u w:val="single"/>
          <w:rtl/>
          <w:lang w:eastAsia="he-IL"/>
        </w:rPr>
        <w:t>גיבוי</w:t>
      </w:r>
      <w:r w:rsidRPr="00174B8C">
        <w:rPr>
          <w:rFonts w:ascii="Gisha" w:hAnsi="Gisha" w:cs="Gisha"/>
          <w:color w:val="auto"/>
          <w:rtl/>
          <w:lang w:eastAsia="he-IL"/>
        </w:rPr>
        <w:t xml:space="preserve"> </w:t>
      </w:r>
      <w:r w:rsidRPr="00174B8C">
        <w:rPr>
          <w:rFonts w:ascii="Gisha" w:hAnsi="Gisha" w:cs="Gisha"/>
          <w:color w:val="auto"/>
          <w:rtl/>
          <w:lang w:eastAsia="he-IL"/>
        </w:rPr>
        <w:tab/>
      </w:r>
    </w:p>
    <w:p w14:paraId="243C6221" w14:textId="77777777" w:rsidR="008660B4" w:rsidRPr="00174B8C" w:rsidRDefault="008660B4" w:rsidP="00947326">
      <w:pPr>
        <w:pStyle w:val="ListParagraph"/>
        <w:numPr>
          <w:ilvl w:val="1"/>
          <w:numId w:val="183"/>
        </w:numPr>
        <w:ind w:left="981" w:hanging="624"/>
        <w:rPr>
          <w:rtl/>
        </w:rPr>
      </w:pPr>
      <w:r w:rsidRPr="00174B8C">
        <w:rPr>
          <w:rFonts w:hint="cs"/>
          <w:rtl/>
        </w:rPr>
        <w:t>החברה</w:t>
      </w:r>
      <w:r w:rsidRPr="00174B8C">
        <w:rPr>
          <w:rtl/>
        </w:rPr>
        <w:t xml:space="preserve"> </w:t>
      </w:r>
      <w:r w:rsidRPr="00174B8C">
        <w:rPr>
          <w:rFonts w:hint="cs"/>
          <w:rtl/>
        </w:rPr>
        <w:t>מתחייבת</w:t>
      </w:r>
      <w:r w:rsidRPr="00174B8C">
        <w:rPr>
          <w:rtl/>
        </w:rPr>
        <w:t xml:space="preserve"> </w:t>
      </w:r>
      <w:r w:rsidRPr="00174B8C">
        <w:rPr>
          <w:rFonts w:hint="cs"/>
          <w:rtl/>
        </w:rPr>
        <w:t>לספק</w:t>
      </w:r>
      <w:r w:rsidRPr="00174B8C">
        <w:rPr>
          <w:rtl/>
        </w:rPr>
        <w:t xml:space="preserve"> </w:t>
      </w:r>
      <w:r w:rsidRPr="00174B8C">
        <w:rPr>
          <w:rFonts w:hint="cs"/>
          <w:rtl/>
        </w:rPr>
        <w:t>מערכי</w:t>
      </w:r>
      <w:r w:rsidRPr="00174B8C">
        <w:rPr>
          <w:rtl/>
        </w:rPr>
        <w:t xml:space="preserve"> </w:t>
      </w:r>
      <w:r w:rsidRPr="00174B8C">
        <w:rPr>
          <w:rFonts w:hint="cs"/>
          <w:rtl/>
        </w:rPr>
        <w:t>גיבוי</w:t>
      </w:r>
      <w:r w:rsidRPr="00174B8C">
        <w:rPr>
          <w:rtl/>
        </w:rPr>
        <w:t xml:space="preserve">, </w:t>
      </w:r>
      <w:r w:rsidRPr="00174B8C">
        <w:rPr>
          <w:rFonts w:hint="cs"/>
          <w:rtl/>
        </w:rPr>
        <w:t>שרידות</w:t>
      </w:r>
      <w:r w:rsidRPr="00174B8C">
        <w:rPr>
          <w:rtl/>
        </w:rPr>
        <w:t xml:space="preserve"> </w:t>
      </w:r>
      <w:r w:rsidRPr="00174B8C">
        <w:rPr>
          <w:rFonts w:hint="cs"/>
          <w:rtl/>
        </w:rPr>
        <w:t>והתאוששות</w:t>
      </w:r>
      <w:r w:rsidRPr="00174B8C">
        <w:rPr>
          <w:rtl/>
        </w:rPr>
        <w:t xml:space="preserve"> </w:t>
      </w:r>
      <w:r w:rsidRPr="00174B8C">
        <w:rPr>
          <w:rFonts w:hint="cs"/>
          <w:rtl/>
        </w:rPr>
        <w:t>ברמות</w:t>
      </w:r>
      <w:r w:rsidRPr="00174B8C">
        <w:rPr>
          <w:rtl/>
        </w:rPr>
        <w:t xml:space="preserve"> </w:t>
      </w:r>
      <w:r w:rsidRPr="00174B8C">
        <w:rPr>
          <w:rFonts w:hint="cs"/>
          <w:rtl/>
        </w:rPr>
        <w:t>גיבוי</w:t>
      </w:r>
      <w:r w:rsidRPr="00174B8C">
        <w:rPr>
          <w:rtl/>
        </w:rPr>
        <w:t xml:space="preserve"> </w:t>
      </w:r>
      <w:r w:rsidRPr="00174B8C">
        <w:rPr>
          <w:rFonts w:hint="cs"/>
          <w:rtl/>
        </w:rPr>
        <w:t>שונות</w:t>
      </w:r>
      <w:r w:rsidRPr="00174B8C">
        <w:rPr>
          <w:rtl/>
        </w:rPr>
        <w:t xml:space="preserve"> :</w:t>
      </w:r>
    </w:p>
    <w:p w14:paraId="3B8D5CD6" w14:textId="77777777" w:rsidR="008660B4" w:rsidRPr="00174B8C" w:rsidRDefault="008660B4" w:rsidP="00947326">
      <w:pPr>
        <w:pStyle w:val="30"/>
        <w:numPr>
          <w:ilvl w:val="2"/>
          <w:numId w:val="183"/>
        </w:numPr>
        <w:tabs>
          <w:tab w:val="clear" w:pos="3544"/>
        </w:tabs>
        <w:spacing w:after="120"/>
        <w:ind w:left="1757" w:hanging="680"/>
        <w:rPr>
          <w:rFonts w:ascii="Gisha" w:hAnsi="Gisha" w:cs="Gisha"/>
          <w:color w:val="auto"/>
          <w:lang w:eastAsia="he-IL"/>
        </w:rPr>
      </w:pPr>
      <w:r w:rsidRPr="00174B8C">
        <w:rPr>
          <w:rFonts w:ascii="Gisha" w:hAnsi="Gisha" w:cs="Gisha" w:hint="cs"/>
          <w:color w:val="auto"/>
          <w:rtl/>
          <w:lang w:eastAsia="he-IL"/>
        </w:rPr>
        <w:t>גיבוי</w:t>
      </w:r>
      <w:r w:rsidRPr="00174B8C">
        <w:rPr>
          <w:rFonts w:ascii="Gisha" w:hAnsi="Gisha" w:cs="Gisha"/>
          <w:color w:val="auto"/>
          <w:rtl/>
          <w:lang w:eastAsia="he-IL"/>
        </w:rPr>
        <w:t xml:space="preserve"> </w:t>
      </w:r>
      <w:r w:rsidRPr="00174B8C">
        <w:rPr>
          <w:rFonts w:ascii="Gisha" w:hAnsi="Gisha" w:cs="Gisha" w:hint="cs"/>
          <w:color w:val="auto"/>
          <w:rtl/>
          <w:lang w:eastAsia="he-IL"/>
        </w:rPr>
        <w:t>שוטף</w:t>
      </w:r>
      <w:r w:rsidRPr="00174B8C">
        <w:rPr>
          <w:rFonts w:ascii="Gisha" w:hAnsi="Gisha" w:cs="Gisha"/>
          <w:color w:val="auto"/>
          <w:rtl/>
          <w:lang w:eastAsia="he-IL"/>
        </w:rPr>
        <w:t xml:space="preserve"> </w:t>
      </w:r>
      <w:r w:rsidRPr="00174B8C">
        <w:rPr>
          <w:rFonts w:ascii="Gisha" w:hAnsi="Gisha" w:cs="Gisha" w:hint="cs"/>
          <w:color w:val="auto"/>
          <w:rtl/>
          <w:lang w:eastAsia="he-IL"/>
        </w:rPr>
        <w:t>של</w:t>
      </w:r>
      <w:r w:rsidRPr="00174B8C">
        <w:rPr>
          <w:rFonts w:ascii="Gisha" w:hAnsi="Gisha" w:cs="Gisha"/>
          <w:color w:val="auto"/>
          <w:rtl/>
          <w:lang w:eastAsia="he-IL"/>
        </w:rPr>
        <w:t xml:space="preserve"> </w:t>
      </w:r>
      <w:r w:rsidRPr="00174B8C">
        <w:rPr>
          <w:rFonts w:ascii="Gisha" w:hAnsi="Gisha" w:cs="Gisha" w:hint="cs"/>
          <w:color w:val="auto"/>
          <w:rtl/>
          <w:lang w:eastAsia="he-IL"/>
        </w:rPr>
        <w:t>מאגרי</w:t>
      </w:r>
      <w:r w:rsidRPr="00174B8C">
        <w:rPr>
          <w:rFonts w:ascii="Gisha" w:hAnsi="Gisha" w:cs="Gisha"/>
          <w:color w:val="auto"/>
          <w:rtl/>
          <w:lang w:eastAsia="he-IL"/>
        </w:rPr>
        <w:t xml:space="preserve"> </w:t>
      </w:r>
      <w:r w:rsidRPr="00174B8C">
        <w:rPr>
          <w:rFonts w:ascii="Gisha" w:hAnsi="Gisha" w:cs="Gisha" w:hint="cs"/>
          <w:color w:val="auto"/>
          <w:rtl/>
          <w:lang w:eastAsia="he-IL"/>
        </w:rPr>
        <w:t>מידע</w:t>
      </w:r>
      <w:r w:rsidRPr="00174B8C">
        <w:rPr>
          <w:rFonts w:ascii="Gisha" w:hAnsi="Gisha" w:cs="Gisha"/>
          <w:color w:val="auto"/>
          <w:rtl/>
          <w:lang w:eastAsia="he-IL"/>
        </w:rPr>
        <w:t xml:space="preserve"> </w:t>
      </w:r>
      <w:r w:rsidRPr="00174B8C">
        <w:rPr>
          <w:rFonts w:ascii="Gisha" w:hAnsi="Gisha" w:cs="Gisha" w:hint="cs"/>
          <w:color w:val="auto"/>
          <w:rtl/>
          <w:lang w:eastAsia="he-IL"/>
        </w:rPr>
        <w:t>ועדכוני</w:t>
      </w:r>
      <w:r w:rsidRPr="00174B8C">
        <w:rPr>
          <w:rFonts w:ascii="Gisha" w:hAnsi="Gisha" w:cs="Gisha"/>
          <w:color w:val="auto"/>
          <w:rtl/>
          <w:lang w:eastAsia="he-IL"/>
        </w:rPr>
        <w:t xml:space="preserve"> </w:t>
      </w:r>
      <w:r w:rsidRPr="00174B8C">
        <w:rPr>
          <w:rFonts w:ascii="Gisha" w:hAnsi="Gisha" w:cs="Gisha" w:hint="cs"/>
          <w:color w:val="auto"/>
          <w:rtl/>
          <w:lang w:eastAsia="he-IL"/>
        </w:rPr>
        <w:t>תוכנה</w:t>
      </w:r>
      <w:r w:rsidRPr="00174B8C">
        <w:rPr>
          <w:rFonts w:ascii="Gisha" w:hAnsi="Gisha" w:cs="Gisha"/>
          <w:color w:val="auto"/>
          <w:rtl/>
          <w:lang w:eastAsia="he-IL"/>
        </w:rPr>
        <w:t>.</w:t>
      </w:r>
    </w:p>
    <w:p w14:paraId="392F5735" w14:textId="77777777" w:rsidR="008660B4" w:rsidRPr="00174B8C" w:rsidRDefault="008660B4" w:rsidP="00947326">
      <w:pPr>
        <w:pStyle w:val="30"/>
        <w:numPr>
          <w:ilvl w:val="2"/>
          <w:numId w:val="183"/>
        </w:numPr>
        <w:tabs>
          <w:tab w:val="clear" w:pos="3544"/>
        </w:tabs>
        <w:spacing w:after="120"/>
        <w:ind w:left="1757" w:hanging="680"/>
        <w:rPr>
          <w:rFonts w:ascii="Gisha" w:hAnsi="Gisha" w:cs="Gisha"/>
          <w:color w:val="auto"/>
          <w:rtl/>
          <w:lang w:eastAsia="he-IL"/>
        </w:rPr>
      </w:pPr>
      <w:r w:rsidRPr="00174B8C">
        <w:rPr>
          <w:rFonts w:ascii="Gisha" w:hAnsi="Gisha" w:cs="Gisha" w:hint="cs"/>
          <w:color w:val="auto"/>
          <w:rtl/>
          <w:lang w:eastAsia="he-IL"/>
        </w:rPr>
        <w:t>גיבוי</w:t>
      </w:r>
      <w:r w:rsidRPr="00174B8C">
        <w:rPr>
          <w:rFonts w:ascii="Gisha" w:hAnsi="Gisha" w:cs="Gisha"/>
          <w:color w:val="auto"/>
          <w:rtl/>
          <w:lang w:eastAsia="he-IL"/>
        </w:rPr>
        <w:t xml:space="preserve"> </w:t>
      </w:r>
      <w:r w:rsidRPr="00174B8C">
        <w:rPr>
          <w:rFonts w:ascii="Gisha" w:hAnsi="Gisha" w:cs="Gisha" w:hint="cs"/>
          <w:color w:val="auto"/>
          <w:rtl/>
          <w:lang w:eastAsia="he-IL"/>
        </w:rPr>
        <w:t>דוחות</w:t>
      </w:r>
      <w:r w:rsidRPr="00174B8C">
        <w:rPr>
          <w:rFonts w:ascii="Gisha" w:hAnsi="Gisha" w:cs="Gisha"/>
          <w:color w:val="auto"/>
          <w:rtl/>
          <w:lang w:eastAsia="he-IL"/>
        </w:rPr>
        <w:t xml:space="preserve"> </w:t>
      </w:r>
      <w:r w:rsidRPr="00174B8C">
        <w:rPr>
          <w:rFonts w:ascii="Gisha" w:hAnsi="Gisha" w:cs="Gisha" w:hint="cs"/>
          <w:color w:val="auto"/>
          <w:rtl/>
          <w:lang w:eastAsia="he-IL"/>
        </w:rPr>
        <w:t>בקרה</w:t>
      </w:r>
      <w:r w:rsidRPr="00174B8C">
        <w:rPr>
          <w:rFonts w:ascii="Gisha" w:hAnsi="Gisha" w:cs="Gisha"/>
          <w:color w:val="auto"/>
          <w:rtl/>
          <w:lang w:eastAsia="he-IL"/>
        </w:rPr>
        <w:t xml:space="preserve"> </w:t>
      </w:r>
      <w:r w:rsidRPr="00174B8C">
        <w:rPr>
          <w:rFonts w:ascii="Gisha" w:hAnsi="Gisha" w:cs="Gisha" w:hint="cs"/>
          <w:color w:val="auto"/>
          <w:rtl/>
          <w:lang w:eastAsia="he-IL"/>
        </w:rPr>
        <w:t>לתקופה</w:t>
      </w:r>
      <w:r w:rsidRPr="00174B8C">
        <w:rPr>
          <w:rFonts w:ascii="Gisha" w:hAnsi="Gisha" w:cs="Gisha"/>
          <w:color w:val="auto"/>
          <w:rtl/>
          <w:lang w:eastAsia="he-IL"/>
        </w:rPr>
        <w:t xml:space="preserve"> </w:t>
      </w:r>
      <w:r w:rsidRPr="00174B8C">
        <w:rPr>
          <w:rFonts w:ascii="Gisha" w:hAnsi="Gisha" w:cs="Gisha" w:hint="cs"/>
          <w:color w:val="auto"/>
          <w:rtl/>
          <w:lang w:eastAsia="he-IL"/>
        </w:rPr>
        <w:t>של</w:t>
      </w:r>
      <w:r w:rsidRPr="00174B8C">
        <w:rPr>
          <w:rFonts w:ascii="Gisha" w:hAnsi="Gisha" w:cs="Gisha"/>
          <w:color w:val="auto"/>
          <w:rtl/>
          <w:lang w:eastAsia="he-IL"/>
        </w:rPr>
        <w:t xml:space="preserve"> </w:t>
      </w:r>
      <w:r w:rsidRPr="00174B8C">
        <w:rPr>
          <w:rFonts w:ascii="Gisha" w:hAnsi="Gisha" w:cs="Gisha" w:hint="cs"/>
          <w:color w:val="auto"/>
          <w:rtl/>
          <w:lang w:eastAsia="he-IL"/>
        </w:rPr>
        <w:t>שנה</w:t>
      </w:r>
      <w:r w:rsidRPr="00174B8C">
        <w:rPr>
          <w:rFonts w:ascii="Gisha" w:hAnsi="Gisha" w:cs="Gisha"/>
          <w:color w:val="auto"/>
          <w:rtl/>
          <w:lang w:eastAsia="he-IL"/>
        </w:rPr>
        <w:t xml:space="preserve"> </w:t>
      </w:r>
      <w:r w:rsidRPr="00174B8C">
        <w:rPr>
          <w:rFonts w:ascii="Gisha" w:hAnsi="Gisha" w:cs="Gisha" w:hint="cs"/>
          <w:color w:val="auto"/>
          <w:rtl/>
          <w:lang w:eastAsia="he-IL"/>
        </w:rPr>
        <w:t>לפחות</w:t>
      </w:r>
      <w:r w:rsidRPr="00174B8C">
        <w:rPr>
          <w:rFonts w:ascii="Gisha" w:hAnsi="Gisha" w:cs="Gisha"/>
          <w:color w:val="auto"/>
          <w:rtl/>
          <w:lang w:eastAsia="he-IL"/>
        </w:rPr>
        <w:t xml:space="preserve"> </w:t>
      </w:r>
      <w:r w:rsidRPr="00174B8C">
        <w:rPr>
          <w:rFonts w:ascii="Gisha" w:hAnsi="Gisha" w:cs="Gisha" w:hint="cs"/>
          <w:color w:val="auto"/>
          <w:rtl/>
          <w:lang w:eastAsia="he-IL"/>
        </w:rPr>
        <w:t>מיום</w:t>
      </w:r>
      <w:r w:rsidRPr="00174B8C">
        <w:rPr>
          <w:rFonts w:ascii="Gisha" w:hAnsi="Gisha" w:cs="Gisha"/>
          <w:color w:val="auto"/>
          <w:rtl/>
          <w:lang w:eastAsia="he-IL"/>
        </w:rPr>
        <w:t xml:space="preserve"> </w:t>
      </w:r>
      <w:r w:rsidRPr="00174B8C">
        <w:rPr>
          <w:rFonts w:ascii="Gisha" w:hAnsi="Gisha" w:cs="Gisha" w:hint="cs"/>
          <w:color w:val="auto"/>
          <w:rtl/>
          <w:lang w:eastAsia="he-IL"/>
        </w:rPr>
        <w:t>רישום</w:t>
      </w:r>
      <w:r w:rsidRPr="00174B8C">
        <w:rPr>
          <w:rFonts w:ascii="Gisha" w:hAnsi="Gisha" w:cs="Gisha"/>
          <w:color w:val="auto"/>
          <w:rtl/>
          <w:lang w:eastAsia="he-IL"/>
        </w:rPr>
        <w:t xml:space="preserve"> </w:t>
      </w:r>
      <w:r w:rsidRPr="00174B8C">
        <w:rPr>
          <w:rFonts w:ascii="Gisha" w:hAnsi="Gisha" w:cs="Gisha" w:hint="cs"/>
          <w:color w:val="auto"/>
          <w:rtl/>
          <w:lang w:eastAsia="he-IL"/>
        </w:rPr>
        <w:t>הדו</w:t>
      </w:r>
      <w:r w:rsidRPr="00174B8C">
        <w:rPr>
          <w:rFonts w:ascii="Gisha" w:hAnsi="Gisha" w:cs="Gisha"/>
          <w:color w:val="auto"/>
          <w:rtl/>
          <w:lang w:eastAsia="he-IL"/>
        </w:rPr>
        <w:t>"</w:t>
      </w:r>
      <w:r w:rsidRPr="00174B8C">
        <w:rPr>
          <w:rFonts w:ascii="Gisha" w:hAnsi="Gisha" w:cs="Gisha" w:hint="cs"/>
          <w:color w:val="auto"/>
          <w:rtl/>
          <w:lang w:eastAsia="he-IL"/>
        </w:rPr>
        <w:t>ח</w:t>
      </w:r>
      <w:r w:rsidRPr="00174B8C">
        <w:rPr>
          <w:rFonts w:ascii="Gisha" w:hAnsi="Gisha" w:cs="Gisha"/>
          <w:color w:val="auto"/>
          <w:rtl/>
          <w:lang w:eastAsia="he-IL"/>
        </w:rPr>
        <w:t xml:space="preserve"> .</w:t>
      </w:r>
    </w:p>
    <w:p w14:paraId="68316172" w14:textId="77777777" w:rsidR="008660B4" w:rsidRPr="00174B8C" w:rsidRDefault="008660B4" w:rsidP="008660B4">
      <w:pPr>
        <w:pStyle w:val="2"/>
        <w:numPr>
          <w:ilvl w:val="0"/>
          <w:numId w:val="183"/>
        </w:numPr>
        <w:tabs>
          <w:tab w:val="right" w:pos="1192"/>
        </w:tabs>
        <w:spacing w:after="0"/>
        <w:rPr>
          <w:rFonts w:ascii="Gisha" w:hAnsi="Gisha" w:cs="Gisha"/>
          <w:color w:val="auto"/>
          <w:lang w:eastAsia="he-IL"/>
        </w:rPr>
      </w:pPr>
      <w:r w:rsidRPr="00174B8C">
        <w:rPr>
          <w:rFonts w:ascii="Gisha" w:hAnsi="Gisha" w:cs="Gisha" w:hint="cs"/>
          <w:b/>
          <w:bCs/>
          <w:color w:val="auto"/>
          <w:u w:val="single"/>
          <w:rtl/>
          <w:lang w:eastAsia="he-IL"/>
        </w:rPr>
        <w:t>מחויבות</w:t>
      </w:r>
      <w:r w:rsidRPr="00174B8C">
        <w:rPr>
          <w:rFonts w:ascii="Gisha" w:hAnsi="Gisha" w:cs="Gisha"/>
          <w:b/>
          <w:bCs/>
          <w:color w:val="auto"/>
          <w:u w:val="single"/>
          <w:rtl/>
          <w:lang w:eastAsia="he-IL"/>
        </w:rPr>
        <w:t xml:space="preserve"> </w:t>
      </w:r>
      <w:r w:rsidRPr="00174B8C">
        <w:rPr>
          <w:rFonts w:ascii="Gisha" w:hAnsi="Gisha" w:cs="Gisha" w:hint="cs"/>
          <w:b/>
          <w:bCs/>
          <w:color w:val="auto"/>
          <w:u w:val="single"/>
          <w:rtl/>
          <w:lang w:eastAsia="he-IL"/>
        </w:rPr>
        <w:t>לשיתוף</w:t>
      </w:r>
      <w:r w:rsidRPr="00174B8C">
        <w:rPr>
          <w:rFonts w:ascii="Gisha" w:hAnsi="Gisha" w:cs="Gisha"/>
          <w:b/>
          <w:bCs/>
          <w:color w:val="auto"/>
          <w:u w:val="single"/>
          <w:rtl/>
          <w:lang w:eastAsia="he-IL"/>
        </w:rPr>
        <w:t xml:space="preserve"> </w:t>
      </w:r>
      <w:r w:rsidRPr="00174B8C">
        <w:rPr>
          <w:rFonts w:ascii="Gisha" w:hAnsi="Gisha" w:cs="Gisha" w:hint="cs"/>
          <w:b/>
          <w:bCs/>
          <w:color w:val="auto"/>
          <w:u w:val="single"/>
          <w:rtl/>
          <w:lang w:eastAsia="he-IL"/>
        </w:rPr>
        <w:t>פעולה</w:t>
      </w:r>
      <w:r w:rsidRPr="00174B8C">
        <w:rPr>
          <w:rFonts w:ascii="Gisha" w:hAnsi="Gisha" w:cs="Gisha"/>
          <w:b/>
          <w:bCs/>
          <w:color w:val="auto"/>
          <w:u w:val="single"/>
          <w:rtl/>
          <w:lang w:eastAsia="he-IL"/>
        </w:rPr>
        <w:t xml:space="preserve"> </w:t>
      </w:r>
      <w:r w:rsidRPr="00174B8C">
        <w:rPr>
          <w:rFonts w:ascii="Gisha" w:hAnsi="Gisha" w:cs="Gisha" w:hint="cs"/>
          <w:b/>
          <w:bCs/>
          <w:color w:val="auto"/>
          <w:u w:val="single"/>
          <w:rtl/>
          <w:lang w:eastAsia="he-IL"/>
        </w:rPr>
        <w:t>באירועי</w:t>
      </w:r>
      <w:r w:rsidRPr="00174B8C">
        <w:rPr>
          <w:rFonts w:ascii="Gisha" w:hAnsi="Gisha" w:cs="Gisha"/>
          <w:b/>
          <w:bCs/>
          <w:color w:val="auto"/>
          <w:u w:val="single"/>
          <w:rtl/>
          <w:lang w:eastAsia="he-IL"/>
        </w:rPr>
        <w:t xml:space="preserve"> </w:t>
      </w:r>
      <w:r w:rsidRPr="00174B8C">
        <w:rPr>
          <w:rFonts w:ascii="Gisha" w:hAnsi="Gisha" w:cs="Gisha" w:hint="cs"/>
          <w:b/>
          <w:bCs/>
          <w:color w:val="auto"/>
          <w:u w:val="single"/>
          <w:rtl/>
          <w:lang w:eastAsia="he-IL"/>
        </w:rPr>
        <w:t>אבטחה</w:t>
      </w:r>
      <w:r w:rsidRPr="00174B8C">
        <w:rPr>
          <w:rFonts w:ascii="Gisha" w:hAnsi="Gisha" w:cs="Gisha" w:hint="cs"/>
          <w:color w:val="auto"/>
          <w:rtl/>
          <w:lang w:eastAsia="he-IL"/>
        </w:rPr>
        <w:t xml:space="preserve"> </w:t>
      </w:r>
    </w:p>
    <w:p w14:paraId="49744069" w14:textId="77777777" w:rsidR="008660B4" w:rsidRPr="00174B8C" w:rsidRDefault="008660B4" w:rsidP="00947326">
      <w:pPr>
        <w:pStyle w:val="ListParagraph"/>
        <w:numPr>
          <w:ilvl w:val="1"/>
          <w:numId w:val="183"/>
        </w:numPr>
        <w:ind w:left="981" w:hanging="624"/>
      </w:pPr>
      <w:r w:rsidRPr="00174B8C">
        <w:rPr>
          <w:rFonts w:hint="cs"/>
          <w:rtl/>
        </w:rPr>
        <w:t>בכל מקרה של תקלת אבטחת מידע בתחומי המתחם ו\או המחשבים המשמשים לפרויקט משרד האוצר.</w:t>
      </w:r>
    </w:p>
    <w:p w14:paraId="0BD7C880" w14:textId="77777777" w:rsidR="008660B4" w:rsidRPr="00174B8C" w:rsidRDefault="008660B4" w:rsidP="00947326">
      <w:pPr>
        <w:pStyle w:val="ListParagraph"/>
        <w:numPr>
          <w:ilvl w:val="1"/>
          <w:numId w:val="183"/>
        </w:numPr>
        <w:ind w:left="981" w:hanging="624"/>
      </w:pPr>
      <w:r w:rsidRPr="00174B8C">
        <w:rPr>
          <w:rFonts w:hint="cs"/>
          <w:rtl/>
        </w:rPr>
        <w:t>בכל</w:t>
      </w:r>
      <w:r w:rsidRPr="00174B8C">
        <w:rPr>
          <w:rtl/>
        </w:rPr>
        <w:t xml:space="preserve"> </w:t>
      </w:r>
      <w:r w:rsidRPr="00174B8C">
        <w:rPr>
          <w:rFonts w:hint="cs"/>
          <w:rtl/>
        </w:rPr>
        <w:t>אירוע</w:t>
      </w:r>
      <w:r w:rsidRPr="00174B8C">
        <w:rPr>
          <w:rtl/>
        </w:rPr>
        <w:t xml:space="preserve"> </w:t>
      </w:r>
      <w:r w:rsidRPr="00174B8C">
        <w:rPr>
          <w:rFonts w:hint="cs"/>
          <w:rtl/>
        </w:rPr>
        <w:t>בו</w:t>
      </w:r>
      <w:r w:rsidRPr="00174B8C">
        <w:rPr>
          <w:rtl/>
        </w:rPr>
        <w:t xml:space="preserve"> </w:t>
      </w:r>
      <w:r w:rsidRPr="00174B8C">
        <w:rPr>
          <w:rFonts w:hint="cs"/>
          <w:rtl/>
        </w:rPr>
        <w:t>מעורב</w:t>
      </w:r>
      <w:r w:rsidRPr="00174B8C">
        <w:rPr>
          <w:rtl/>
        </w:rPr>
        <w:t xml:space="preserve"> </w:t>
      </w:r>
      <w:r w:rsidRPr="00174B8C">
        <w:rPr>
          <w:rFonts w:hint="cs"/>
          <w:rtl/>
        </w:rPr>
        <w:t>גורם</w:t>
      </w:r>
      <w:r w:rsidRPr="00174B8C">
        <w:rPr>
          <w:rtl/>
        </w:rPr>
        <w:t>-</w:t>
      </w:r>
      <w:r w:rsidRPr="00174B8C">
        <w:rPr>
          <w:rFonts w:hint="cs"/>
          <w:rtl/>
        </w:rPr>
        <w:t>חוץ</w:t>
      </w:r>
      <w:r w:rsidRPr="00174B8C">
        <w:rPr>
          <w:rtl/>
        </w:rPr>
        <w:t xml:space="preserve">  </w:t>
      </w:r>
      <w:r w:rsidRPr="00174B8C">
        <w:rPr>
          <w:rFonts w:hint="cs"/>
          <w:rtl/>
        </w:rPr>
        <w:t>או</w:t>
      </w:r>
      <w:r w:rsidRPr="00174B8C">
        <w:rPr>
          <w:rtl/>
        </w:rPr>
        <w:t xml:space="preserve"> </w:t>
      </w:r>
      <w:r w:rsidRPr="00174B8C">
        <w:rPr>
          <w:rFonts w:hint="cs"/>
          <w:rtl/>
        </w:rPr>
        <w:t>אחד</w:t>
      </w:r>
      <w:r w:rsidRPr="00174B8C">
        <w:rPr>
          <w:rtl/>
        </w:rPr>
        <w:t xml:space="preserve"> </w:t>
      </w:r>
      <w:r w:rsidRPr="00174B8C">
        <w:rPr>
          <w:rFonts w:hint="cs"/>
          <w:rtl/>
        </w:rPr>
        <w:t>מעובדיו</w:t>
      </w:r>
      <w:r w:rsidRPr="00174B8C">
        <w:rPr>
          <w:rtl/>
        </w:rPr>
        <w:t xml:space="preserve">, </w:t>
      </w:r>
      <w:r w:rsidRPr="00174B8C">
        <w:rPr>
          <w:rFonts w:hint="cs"/>
          <w:rtl/>
        </w:rPr>
        <w:t>או</w:t>
      </w:r>
      <w:r w:rsidRPr="00174B8C">
        <w:rPr>
          <w:rtl/>
        </w:rPr>
        <w:t xml:space="preserve"> </w:t>
      </w:r>
      <w:r w:rsidRPr="00174B8C">
        <w:rPr>
          <w:rFonts w:hint="cs"/>
          <w:rtl/>
        </w:rPr>
        <w:t>שקיים</w:t>
      </w:r>
      <w:r w:rsidRPr="00174B8C">
        <w:rPr>
          <w:rtl/>
        </w:rPr>
        <w:t xml:space="preserve"> </w:t>
      </w:r>
      <w:r w:rsidRPr="00174B8C">
        <w:rPr>
          <w:rFonts w:hint="cs"/>
          <w:rtl/>
        </w:rPr>
        <w:t>חשד</w:t>
      </w:r>
      <w:r w:rsidRPr="00174B8C">
        <w:rPr>
          <w:rtl/>
        </w:rPr>
        <w:t xml:space="preserve"> </w:t>
      </w:r>
      <w:r w:rsidRPr="00174B8C">
        <w:rPr>
          <w:rFonts w:hint="cs"/>
          <w:rtl/>
        </w:rPr>
        <w:t>למעורבות</w:t>
      </w:r>
      <w:r w:rsidRPr="00174B8C">
        <w:rPr>
          <w:rtl/>
        </w:rPr>
        <w:t xml:space="preserve">  </w:t>
      </w:r>
      <w:r w:rsidRPr="00174B8C">
        <w:rPr>
          <w:rFonts w:hint="cs"/>
          <w:rtl/>
        </w:rPr>
        <w:t>שיש</w:t>
      </w:r>
      <w:r w:rsidRPr="00174B8C">
        <w:rPr>
          <w:rtl/>
        </w:rPr>
        <w:t xml:space="preserve"> </w:t>
      </w:r>
      <w:r w:rsidRPr="00174B8C">
        <w:rPr>
          <w:rFonts w:hint="cs"/>
          <w:rtl/>
        </w:rPr>
        <w:t>עמה</w:t>
      </w:r>
      <w:r w:rsidRPr="00174B8C">
        <w:rPr>
          <w:rtl/>
        </w:rPr>
        <w:t xml:space="preserve"> </w:t>
      </w:r>
      <w:r w:rsidRPr="00174B8C">
        <w:rPr>
          <w:rFonts w:hint="cs"/>
          <w:rtl/>
        </w:rPr>
        <w:t>השלכה</w:t>
      </w:r>
      <w:r w:rsidRPr="00174B8C">
        <w:rPr>
          <w:rtl/>
        </w:rPr>
        <w:t xml:space="preserve"> </w:t>
      </w:r>
      <w:r w:rsidRPr="00174B8C">
        <w:rPr>
          <w:rFonts w:hint="cs"/>
          <w:rtl/>
        </w:rPr>
        <w:t>ישירה</w:t>
      </w:r>
      <w:r w:rsidRPr="00174B8C">
        <w:rPr>
          <w:rtl/>
        </w:rPr>
        <w:t xml:space="preserve"> </w:t>
      </w:r>
      <w:r w:rsidRPr="00174B8C">
        <w:rPr>
          <w:rFonts w:hint="cs"/>
          <w:rtl/>
        </w:rPr>
        <w:t>או</w:t>
      </w:r>
      <w:r w:rsidRPr="00174B8C">
        <w:rPr>
          <w:rtl/>
        </w:rPr>
        <w:t xml:space="preserve"> </w:t>
      </w:r>
      <w:r w:rsidRPr="00174B8C">
        <w:rPr>
          <w:rFonts w:hint="cs"/>
          <w:rtl/>
        </w:rPr>
        <w:t>עקיפה</w:t>
      </w:r>
      <w:r w:rsidRPr="00174B8C">
        <w:rPr>
          <w:rtl/>
        </w:rPr>
        <w:t xml:space="preserve"> </w:t>
      </w:r>
      <w:r w:rsidRPr="00174B8C">
        <w:rPr>
          <w:rFonts w:hint="cs"/>
          <w:rtl/>
        </w:rPr>
        <w:t>על</w:t>
      </w:r>
      <w:r w:rsidRPr="00174B8C">
        <w:rPr>
          <w:rtl/>
        </w:rPr>
        <w:t xml:space="preserve"> </w:t>
      </w:r>
      <w:r w:rsidRPr="00174B8C">
        <w:rPr>
          <w:rFonts w:hint="cs"/>
          <w:rtl/>
        </w:rPr>
        <w:t>ביטחון</w:t>
      </w:r>
      <w:r w:rsidRPr="00174B8C">
        <w:rPr>
          <w:rtl/>
        </w:rPr>
        <w:t xml:space="preserve"> </w:t>
      </w:r>
      <w:r w:rsidRPr="00174B8C">
        <w:rPr>
          <w:rFonts w:hint="cs"/>
          <w:rtl/>
        </w:rPr>
        <w:t>משרד</w:t>
      </w:r>
      <w:r w:rsidRPr="00174B8C">
        <w:rPr>
          <w:rtl/>
        </w:rPr>
        <w:t xml:space="preserve"> </w:t>
      </w:r>
      <w:r w:rsidRPr="00174B8C">
        <w:rPr>
          <w:rFonts w:hint="cs"/>
          <w:rtl/>
        </w:rPr>
        <w:t>האוצר</w:t>
      </w:r>
      <w:r w:rsidRPr="00174B8C">
        <w:rPr>
          <w:rtl/>
        </w:rPr>
        <w:t xml:space="preserve"> </w:t>
      </w:r>
      <w:r w:rsidRPr="00174B8C">
        <w:rPr>
          <w:rFonts w:hint="cs"/>
          <w:rtl/>
        </w:rPr>
        <w:t>או</w:t>
      </w:r>
      <w:r w:rsidRPr="00174B8C">
        <w:rPr>
          <w:rtl/>
        </w:rPr>
        <w:t xml:space="preserve"> </w:t>
      </w:r>
      <w:r w:rsidRPr="00174B8C">
        <w:rPr>
          <w:rFonts w:hint="cs"/>
          <w:rtl/>
        </w:rPr>
        <w:t>בטחון</w:t>
      </w:r>
      <w:r w:rsidRPr="00174B8C">
        <w:rPr>
          <w:rtl/>
        </w:rPr>
        <w:t xml:space="preserve"> </w:t>
      </w:r>
      <w:r w:rsidRPr="00174B8C">
        <w:rPr>
          <w:rFonts w:hint="cs"/>
          <w:rtl/>
        </w:rPr>
        <w:t>ענייניו</w:t>
      </w:r>
      <w:r w:rsidRPr="00174B8C">
        <w:rPr>
          <w:rtl/>
        </w:rPr>
        <w:t>.</w:t>
      </w:r>
    </w:p>
    <w:p w14:paraId="70338D7F" w14:textId="77777777" w:rsidR="008660B4" w:rsidRPr="00174B8C" w:rsidRDefault="008660B4" w:rsidP="00947326">
      <w:pPr>
        <w:pStyle w:val="ListParagraph"/>
        <w:numPr>
          <w:ilvl w:val="1"/>
          <w:numId w:val="183"/>
        </w:numPr>
        <w:ind w:left="981" w:hanging="624"/>
      </w:pPr>
      <w:r w:rsidRPr="00174B8C">
        <w:rPr>
          <w:rFonts w:hint="cs"/>
          <w:rtl/>
        </w:rPr>
        <w:t>בכל</w:t>
      </w:r>
      <w:r w:rsidRPr="00174B8C">
        <w:rPr>
          <w:rtl/>
        </w:rPr>
        <w:t xml:space="preserve"> </w:t>
      </w:r>
      <w:r w:rsidRPr="00174B8C">
        <w:rPr>
          <w:rFonts w:hint="cs"/>
          <w:rtl/>
        </w:rPr>
        <w:t>הפרה</w:t>
      </w:r>
      <w:r w:rsidRPr="00174B8C">
        <w:rPr>
          <w:rtl/>
        </w:rPr>
        <w:t xml:space="preserve"> </w:t>
      </w:r>
      <w:r w:rsidRPr="00174B8C">
        <w:rPr>
          <w:rFonts w:hint="cs"/>
          <w:rtl/>
        </w:rPr>
        <w:t>או</w:t>
      </w:r>
      <w:r w:rsidRPr="00174B8C">
        <w:rPr>
          <w:rtl/>
        </w:rPr>
        <w:t xml:space="preserve"> </w:t>
      </w:r>
      <w:r w:rsidRPr="00174B8C">
        <w:rPr>
          <w:rFonts w:hint="cs"/>
          <w:rtl/>
        </w:rPr>
        <w:t>חשד</w:t>
      </w:r>
      <w:r w:rsidRPr="00174B8C">
        <w:rPr>
          <w:rtl/>
        </w:rPr>
        <w:t xml:space="preserve"> </w:t>
      </w:r>
      <w:r w:rsidRPr="00174B8C">
        <w:rPr>
          <w:rFonts w:hint="cs"/>
          <w:rtl/>
        </w:rPr>
        <w:t>להפרה</w:t>
      </w:r>
      <w:r w:rsidRPr="00174B8C">
        <w:rPr>
          <w:rtl/>
        </w:rPr>
        <w:t xml:space="preserve"> </w:t>
      </w:r>
      <w:r w:rsidRPr="00174B8C">
        <w:rPr>
          <w:rFonts w:hint="cs"/>
          <w:rtl/>
        </w:rPr>
        <w:t>של</w:t>
      </w:r>
      <w:r w:rsidRPr="00174B8C">
        <w:rPr>
          <w:rtl/>
        </w:rPr>
        <w:t xml:space="preserve"> </w:t>
      </w:r>
      <w:r w:rsidRPr="00174B8C">
        <w:rPr>
          <w:rFonts w:hint="cs"/>
          <w:rtl/>
        </w:rPr>
        <w:t>חוקים</w:t>
      </w:r>
      <w:r w:rsidRPr="00174B8C">
        <w:rPr>
          <w:rtl/>
        </w:rPr>
        <w:t xml:space="preserve">, </w:t>
      </w:r>
      <w:r w:rsidRPr="00174B8C">
        <w:rPr>
          <w:rFonts w:hint="cs"/>
          <w:rtl/>
        </w:rPr>
        <w:t>תקנות</w:t>
      </w:r>
      <w:r w:rsidRPr="00174B8C">
        <w:rPr>
          <w:rtl/>
        </w:rPr>
        <w:t xml:space="preserve"> </w:t>
      </w:r>
      <w:r w:rsidRPr="00174B8C">
        <w:rPr>
          <w:rFonts w:hint="cs"/>
          <w:rtl/>
        </w:rPr>
        <w:t>או</w:t>
      </w:r>
      <w:r w:rsidRPr="00174B8C">
        <w:rPr>
          <w:rtl/>
        </w:rPr>
        <w:t xml:space="preserve"> </w:t>
      </w:r>
      <w:r w:rsidRPr="00174B8C">
        <w:rPr>
          <w:rFonts w:hint="cs"/>
          <w:rtl/>
        </w:rPr>
        <w:t>נוהלי</w:t>
      </w:r>
      <w:r w:rsidRPr="00174B8C">
        <w:rPr>
          <w:rtl/>
        </w:rPr>
        <w:t xml:space="preserve"> </w:t>
      </w:r>
      <w:r w:rsidRPr="00174B8C">
        <w:rPr>
          <w:rFonts w:hint="cs"/>
          <w:rtl/>
        </w:rPr>
        <w:t>אבטחת</w:t>
      </w:r>
      <w:r w:rsidRPr="00174B8C">
        <w:rPr>
          <w:rtl/>
        </w:rPr>
        <w:t>-</w:t>
      </w:r>
      <w:r w:rsidRPr="00174B8C">
        <w:rPr>
          <w:rFonts w:hint="cs"/>
          <w:rtl/>
        </w:rPr>
        <w:t>מידע</w:t>
      </w:r>
      <w:r w:rsidRPr="00174B8C">
        <w:rPr>
          <w:rtl/>
        </w:rPr>
        <w:t>.</w:t>
      </w:r>
    </w:p>
    <w:p w14:paraId="04C8276B" w14:textId="77777777" w:rsidR="008660B4" w:rsidRPr="00174B8C" w:rsidRDefault="008660B4" w:rsidP="00947326">
      <w:pPr>
        <w:pStyle w:val="ListParagraph"/>
        <w:numPr>
          <w:ilvl w:val="1"/>
          <w:numId w:val="183"/>
        </w:numPr>
        <w:ind w:left="981" w:hanging="624"/>
        <w:rPr>
          <w:rtl/>
        </w:rPr>
      </w:pPr>
      <w:r w:rsidRPr="00174B8C">
        <w:rPr>
          <w:rFonts w:hint="cs"/>
          <w:rtl/>
        </w:rPr>
        <w:t>בחקירת</w:t>
      </w:r>
      <w:r w:rsidRPr="00174B8C">
        <w:rPr>
          <w:rtl/>
        </w:rPr>
        <w:t xml:space="preserve"> </w:t>
      </w:r>
      <w:r w:rsidRPr="00174B8C">
        <w:rPr>
          <w:rFonts w:hint="cs"/>
          <w:rtl/>
        </w:rPr>
        <w:t>אירועים</w:t>
      </w:r>
      <w:r w:rsidRPr="00174B8C">
        <w:rPr>
          <w:rtl/>
        </w:rPr>
        <w:t xml:space="preserve"> </w:t>
      </w:r>
      <w:r w:rsidRPr="00174B8C">
        <w:rPr>
          <w:rFonts w:hint="cs"/>
          <w:rtl/>
        </w:rPr>
        <w:t>או</w:t>
      </w:r>
      <w:r w:rsidRPr="00174B8C">
        <w:rPr>
          <w:rtl/>
        </w:rPr>
        <w:t xml:space="preserve"> </w:t>
      </w:r>
      <w:r w:rsidRPr="00174B8C">
        <w:rPr>
          <w:rFonts w:hint="cs"/>
          <w:rtl/>
        </w:rPr>
        <w:t>חשדות</w:t>
      </w:r>
      <w:r w:rsidRPr="00174B8C">
        <w:rPr>
          <w:rtl/>
        </w:rPr>
        <w:t xml:space="preserve">, </w:t>
      </w:r>
      <w:r w:rsidRPr="00174B8C">
        <w:rPr>
          <w:rFonts w:hint="cs"/>
          <w:rtl/>
        </w:rPr>
        <w:t>לחריגות</w:t>
      </w:r>
      <w:r w:rsidRPr="00174B8C">
        <w:rPr>
          <w:rtl/>
        </w:rPr>
        <w:t xml:space="preserve"> </w:t>
      </w:r>
      <w:r w:rsidRPr="00174B8C">
        <w:rPr>
          <w:rFonts w:hint="cs"/>
          <w:rtl/>
        </w:rPr>
        <w:t>אבטחה</w:t>
      </w:r>
      <w:r w:rsidRPr="00174B8C">
        <w:rPr>
          <w:rtl/>
        </w:rPr>
        <w:t>.</w:t>
      </w:r>
    </w:p>
    <w:p w14:paraId="0D9CE51A" w14:textId="77777777" w:rsidR="008660B4" w:rsidRPr="002873E2" w:rsidRDefault="008660B4" w:rsidP="008660B4">
      <w:pPr>
        <w:pStyle w:val="ListParagraph"/>
        <w:numPr>
          <w:ilvl w:val="0"/>
          <w:numId w:val="183"/>
        </w:numPr>
        <w:rPr>
          <w:b/>
          <w:bCs/>
          <w:u w:val="single"/>
        </w:rPr>
      </w:pPr>
      <w:r w:rsidRPr="002873E2">
        <w:rPr>
          <w:b/>
          <w:bCs/>
          <w:u w:val="single"/>
          <w:rtl/>
        </w:rPr>
        <w:t>סיום ההתקשרות</w:t>
      </w:r>
    </w:p>
    <w:p w14:paraId="570DD6E2" w14:textId="77777777" w:rsidR="008660B4" w:rsidRPr="003079CF" w:rsidRDefault="008660B4" w:rsidP="008660B4">
      <w:pPr>
        <w:pStyle w:val="ListParagraph"/>
        <w:numPr>
          <w:ilvl w:val="1"/>
          <w:numId w:val="183"/>
        </w:numPr>
        <w:ind w:left="981" w:hanging="624"/>
        <w:rPr>
          <w:rtl/>
        </w:rPr>
      </w:pPr>
      <w:r w:rsidRPr="003079CF">
        <w:rPr>
          <w:rtl/>
        </w:rPr>
        <w:t>על הספק יהיה לשתף פעולה עם נציגי המזמין לצורך העברת מאגר הנתונים, מסמכים, אמצעי אחסון וכל מידע נוסף שיקבל, או למי שייקבע על</w:t>
      </w:r>
      <w:r w:rsidRPr="003079CF">
        <w:rPr>
          <w:rFonts w:hint="cs"/>
          <w:rtl/>
        </w:rPr>
        <w:t>-</w:t>
      </w:r>
      <w:r w:rsidRPr="003079CF">
        <w:rPr>
          <w:rtl/>
        </w:rPr>
        <w:t xml:space="preserve">ידו, בסיום תקופת ההתקשרות. </w:t>
      </w:r>
    </w:p>
    <w:p w14:paraId="48F97E08" w14:textId="77777777" w:rsidR="008660B4" w:rsidRPr="003079CF" w:rsidRDefault="008660B4" w:rsidP="008660B4">
      <w:pPr>
        <w:pStyle w:val="ListParagraph"/>
        <w:numPr>
          <w:ilvl w:val="1"/>
          <w:numId w:val="183"/>
        </w:numPr>
        <w:ind w:left="981" w:hanging="624"/>
      </w:pPr>
      <w:r w:rsidRPr="003079CF">
        <w:rPr>
          <w:rtl/>
        </w:rPr>
        <w:t>המידע שיתקבל ייבדק למול רשמית המצאי. במקרה של פערים בין רשימת המצאי לבין המידע המוחזר או במקרה בו רשימת המצאי חסרה הספק מתחייב לפעול על</w:t>
      </w:r>
      <w:r w:rsidRPr="003079CF">
        <w:rPr>
          <w:rFonts w:hint="cs"/>
          <w:rtl/>
        </w:rPr>
        <w:t>-</w:t>
      </w:r>
      <w:r w:rsidRPr="003079CF">
        <w:rPr>
          <w:rtl/>
        </w:rPr>
        <w:t>פי הנחיות תחום מערך הביטחון והחלטתו תהיה סופית ומכרעת.</w:t>
      </w:r>
    </w:p>
    <w:p w14:paraId="2664E242" w14:textId="77777777" w:rsidR="008660B4" w:rsidRPr="003079CF" w:rsidRDefault="008660B4" w:rsidP="008660B4">
      <w:pPr>
        <w:pStyle w:val="ListParagraph"/>
        <w:numPr>
          <w:ilvl w:val="1"/>
          <w:numId w:val="183"/>
        </w:numPr>
        <w:ind w:left="981" w:hanging="624"/>
      </w:pPr>
      <w:r w:rsidRPr="003079CF">
        <w:rPr>
          <w:rtl/>
        </w:rPr>
        <w:t>במקרה בו קיבל הספק את הכרטיסים החכמים מאת המזמין</w:t>
      </w:r>
      <w:r w:rsidRPr="003079CF">
        <w:rPr>
          <w:rFonts w:hint="cs"/>
          <w:rtl/>
        </w:rPr>
        <w:t>,</w:t>
      </w:r>
      <w:r w:rsidRPr="003079CF">
        <w:rPr>
          <w:rtl/>
        </w:rPr>
        <w:t xml:space="preserve"> על הספק להשיב למזמין את הכרטיסים החכמים שקיבל במסגרת מכרז זה</w:t>
      </w:r>
      <w:r w:rsidRPr="003079CF">
        <w:rPr>
          <w:rFonts w:hint="cs"/>
          <w:rtl/>
        </w:rPr>
        <w:t>.</w:t>
      </w:r>
    </w:p>
    <w:p w14:paraId="0748C04B" w14:textId="77777777" w:rsidR="008660B4" w:rsidRPr="003079CF" w:rsidRDefault="008660B4" w:rsidP="008660B4">
      <w:pPr>
        <w:pStyle w:val="ListParagraph"/>
        <w:numPr>
          <w:ilvl w:val="1"/>
          <w:numId w:val="183"/>
        </w:numPr>
        <w:ind w:left="981" w:hanging="624"/>
      </w:pPr>
      <w:r w:rsidRPr="003079CF">
        <w:rPr>
          <w:rtl/>
        </w:rPr>
        <w:t>מנכ"ל הספק יחתום על מסמך המאשר שלא נשאר ברשותו כל מידע ששייך למזמין מתוקף מכרז זה.</w:t>
      </w:r>
    </w:p>
    <w:p w14:paraId="0D05A736" w14:textId="77777777" w:rsidR="00017EFC" w:rsidRDefault="00017EFC" w:rsidP="006023A3">
      <w:pPr>
        <w:rPr>
          <w:b/>
          <w:bCs/>
          <w:kern w:val="32"/>
          <w:sz w:val="28"/>
          <w:szCs w:val="28"/>
          <w:rtl/>
          <w:lang w:val="pl-PL"/>
        </w:rPr>
      </w:pPr>
      <w:r>
        <w:rPr>
          <w:rtl/>
        </w:rPr>
        <w:br w:type="page"/>
      </w:r>
    </w:p>
    <w:p w14:paraId="2CEC6B4E" w14:textId="77777777" w:rsidR="00367868" w:rsidRPr="0066009A" w:rsidRDefault="00367868" w:rsidP="0018135A">
      <w:pPr>
        <w:pStyle w:val="Hn2"/>
        <w:numPr>
          <w:ilvl w:val="0"/>
          <w:numId w:val="0"/>
        </w:numPr>
        <w:rPr>
          <w:rtl/>
        </w:rPr>
      </w:pPr>
      <w:bookmarkStart w:id="828" w:name="_Toc504476147"/>
      <w:r w:rsidRPr="0066009A">
        <w:rPr>
          <w:rtl/>
        </w:rPr>
        <w:t>נספח 4.1.2 – מידע כללי אודות המציע</w:t>
      </w:r>
      <w:bookmarkEnd w:id="827"/>
      <w:bookmarkEnd w:id="828"/>
    </w:p>
    <w:p w14:paraId="04DD5B04" w14:textId="77777777" w:rsidR="00E555E7" w:rsidRPr="00E555E7" w:rsidRDefault="00E555E7" w:rsidP="00E555E7">
      <w:pPr>
        <w:rPr>
          <w:b/>
          <w:bCs/>
          <w:u w:val="single"/>
          <w:rtl/>
          <w:lang w:val="pl-PL"/>
        </w:rPr>
      </w:pPr>
      <w:r w:rsidRPr="00E555E7">
        <w:rPr>
          <w:rFonts w:hint="cs"/>
          <w:bCs/>
          <w:u w:val="single"/>
          <w:rtl/>
          <w:lang w:val="pl-PL"/>
        </w:rPr>
        <w:t>פרטי המציע</w:t>
      </w:r>
    </w:p>
    <w:tbl>
      <w:tblPr>
        <w:tblStyle w:val="TableGrid"/>
        <w:bidiVisual/>
        <w:tblW w:w="0" w:type="auto"/>
        <w:tblLook w:val="04A0" w:firstRow="1" w:lastRow="0" w:firstColumn="1" w:lastColumn="0" w:noHBand="0" w:noVBand="1"/>
      </w:tblPr>
      <w:tblGrid>
        <w:gridCol w:w="3165"/>
        <w:gridCol w:w="6237"/>
      </w:tblGrid>
      <w:tr w:rsidR="00E555E7" w:rsidRPr="00E555E7" w14:paraId="456B3B28" w14:textId="77777777" w:rsidTr="00E555E7">
        <w:tc>
          <w:tcPr>
            <w:tcW w:w="3165" w:type="dxa"/>
          </w:tcPr>
          <w:p w14:paraId="3AF96D76" w14:textId="77777777" w:rsidR="00E555E7" w:rsidRPr="00E555E7" w:rsidRDefault="00E555E7" w:rsidP="00E555E7">
            <w:pPr>
              <w:rPr>
                <w:rtl/>
                <w:lang w:val="pl-PL"/>
              </w:rPr>
            </w:pPr>
            <w:r w:rsidRPr="00E555E7">
              <w:rPr>
                <w:rFonts w:hint="cs"/>
                <w:rtl/>
                <w:lang w:val="pl-PL"/>
              </w:rPr>
              <w:t>שם המציע</w:t>
            </w:r>
          </w:p>
        </w:tc>
        <w:tc>
          <w:tcPr>
            <w:tcW w:w="6237" w:type="dxa"/>
          </w:tcPr>
          <w:p w14:paraId="0DE92CE0" w14:textId="77777777" w:rsidR="00E555E7" w:rsidRPr="00E555E7" w:rsidRDefault="00E555E7" w:rsidP="00E555E7">
            <w:pPr>
              <w:rPr>
                <w:rtl/>
                <w:lang w:val="pl-PL"/>
              </w:rPr>
            </w:pPr>
          </w:p>
        </w:tc>
      </w:tr>
      <w:tr w:rsidR="00E555E7" w:rsidRPr="00E555E7" w14:paraId="2CF60073" w14:textId="77777777" w:rsidTr="00E555E7">
        <w:tc>
          <w:tcPr>
            <w:tcW w:w="3165" w:type="dxa"/>
          </w:tcPr>
          <w:p w14:paraId="3DC946B2" w14:textId="77777777" w:rsidR="00E555E7" w:rsidRPr="00E555E7" w:rsidRDefault="00E555E7" w:rsidP="00E555E7">
            <w:pPr>
              <w:rPr>
                <w:rtl/>
                <w:lang w:val="pl-PL"/>
              </w:rPr>
            </w:pPr>
            <w:r w:rsidRPr="00E555E7">
              <w:rPr>
                <w:rFonts w:hint="cs"/>
                <w:rtl/>
                <w:lang w:val="pl-PL"/>
              </w:rPr>
              <w:t>מספר רישום במרשם ישראלי</w:t>
            </w:r>
          </w:p>
        </w:tc>
        <w:tc>
          <w:tcPr>
            <w:tcW w:w="6237" w:type="dxa"/>
          </w:tcPr>
          <w:p w14:paraId="6DA9FA58" w14:textId="77777777" w:rsidR="00E555E7" w:rsidRPr="00E555E7" w:rsidRDefault="00E555E7" w:rsidP="00E555E7">
            <w:pPr>
              <w:rPr>
                <w:rtl/>
                <w:lang w:val="pl-PL"/>
              </w:rPr>
            </w:pPr>
          </w:p>
        </w:tc>
      </w:tr>
      <w:tr w:rsidR="00E555E7" w:rsidRPr="00E555E7" w14:paraId="771671F1" w14:textId="77777777" w:rsidTr="00E555E7">
        <w:tc>
          <w:tcPr>
            <w:tcW w:w="3165" w:type="dxa"/>
          </w:tcPr>
          <w:p w14:paraId="747C06A1" w14:textId="77777777" w:rsidR="00E555E7" w:rsidRPr="00E555E7" w:rsidRDefault="00E555E7" w:rsidP="00E555E7">
            <w:pPr>
              <w:rPr>
                <w:rtl/>
                <w:lang w:val="pl-PL"/>
              </w:rPr>
            </w:pPr>
            <w:r w:rsidRPr="00E555E7">
              <w:rPr>
                <w:rFonts w:hint="cs"/>
                <w:rtl/>
                <w:lang w:val="pl-PL"/>
              </w:rPr>
              <w:t>כתובת (בישראל)</w:t>
            </w:r>
          </w:p>
        </w:tc>
        <w:tc>
          <w:tcPr>
            <w:tcW w:w="6237" w:type="dxa"/>
          </w:tcPr>
          <w:p w14:paraId="551739EF" w14:textId="77777777" w:rsidR="00E555E7" w:rsidRPr="00E555E7" w:rsidRDefault="00E555E7" w:rsidP="00E555E7">
            <w:pPr>
              <w:rPr>
                <w:rtl/>
                <w:lang w:val="pl-PL"/>
              </w:rPr>
            </w:pPr>
          </w:p>
        </w:tc>
      </w:tr>
      <w:tr w:rsidR="00E555E7" w:rsidRPr="00E555E7" w14:paraId="1A3A1B24" w14:textId="77777777" w:rsidTr="00E555E7">
        <w:tc>
          <w:tcPr>
            <w:tcW w:w="3165" w:type="dxa"/>
          </w:tcPr>
          <w:p w14:paraId="331E2EE0" w14:textId="77777777" w:rsidR="00E555E7" w:rsidRPr="00E555E7" w:rsidRDefault="00E555E7" w:rsidP="00E555E7">
            <w:pPr>
              <w:rPr>
                <w:rtl/>
                <w:lang w:val="pl-PL"/>
              </w:rPr>
            </w:pPr>
            <w:r w:rsidRPr="00E555E7">
              <w:rPr>
                <w:rFonts w:hint="cs"/>
                <w:rtl/>
                <w:lang w:val="pl-PL"/>
              </w:rPr>
              <w:t>מספר טלפון</w:t>
            </w:r>
          </w:p>
        </w:tc>
        <w:tc>
          <w:tcPr>
            <w:tcW w:w="6237" w:type="dxa"/>
          </w:tcPr>
          <w:p w14:paraId="27F918D3" w14:textId="77777777" w:rsidR="00E555E7" w:rsidRPr="00E555E7" w:rsidRDefault="00E555E7" w:rsidP="00E555E7">
            <w:pPr>
              <w:rPr>
                <w:rtl/>
                <w:lang w:val="pl-PL"/>
              </w:rPr>
            </w:pPr>
          </w:p>
        </w:tc>
      </w:tr>
      <w:tr w:rsidR="00E555E7" w:rsidRPr="00E555E7" w14:paraId="03175447" w14:textId="77777777" w:rsidTr="00E555E7">
        <w:tc>
          <w:tcPr>
            <w:tcW w:w="3165" w:type="dxa"/>
          </w:tcPr>
          <w:p w14:paraId="422FE84E" w14:textId="77777777" w:rsidR="00E555E7" w:rsidRPr="00E555E7" w:rsidRDefault="00E555E7" w:rsidP="00E555E7">
            <w:pPr>
              <w:rPr>
                <w:rtl/>
                <w:lang w:val="pl-PL"/>
              </w:rPr>
            </w:pPr>
            <w:r w:rsidRPr="00E555E7">
              <w:rPr>
                <w:rFonts w:hint="cs"/>
                <w:rtl/>
                <w:lang w:val="pl-PL"/>
              </w:rPr>
              <w:t>מספר פקס'</w:t>
            </w:r>
          </w:p>
        </w:tc>
        <w:tc>
          <w:tcPr>
            <w:tcW w:w="6237" w:type="dxa"/>
          </w:tcPr>
          <w:p w14:paraId="42EFC2F7" w14:textId="77777777" w:rsidR="00E555E7" w:rsidRPr="00E555E7" w:rsidRDefault="00E555E7" w:rsidP="00E555E7">
            <w:pPr>
              <w:rPr>
                <w:rtl/>
                <w:lang w:val="pl-PL"/>
              </w:rPr>
            </w:pPr>
          </w:p>
        </w:tc>
      </w:tr>
    </w:tbl>
    <w:p w14:paraId="3108D367" w14:textId="77777777" w:rsidR="00E555E7" w:rsidRPr="00E555E7" w:rsidRDefault="00E555E7" w:rsidP="00E555E7">
      <w:pPr>
        <w:pStyle w:val="HNormal"/>
        <w:rPr>
          <w:sz w:val="36"/>
          <w:szCs w:val="24"/>
          <w:rtl/>
          <w:lang w:val="pl-PL"/>
        </w:rPr>
      </w:pPr>
    </w:p>
    <w:p w14:paraId="3AA2E552" w14:textId="77777777" w:rsidR="00E555E7" w:rsidRPr="00E555E7" w:rsidRDefault="00E555E7" w:rsidP="00E555E7">
      <w:pPr>
        <w:rPr>
          <w:b/>
          <w:bCs/>
          <w:u w:val="single"/>
          <w:rtl/>
          <w:lang w:val="pl-PL"/>
        </w:rPr>
      </w:pPr>
      <w:r w:rsidRPr="00E555E7">
        <w:rPr>
          <w:rFonts w:hint="cs"/>
          <w:bCs/>
          <w:u w:val="single"/>
          <w:rtl/>
          <w:lang w:val="pl-PL"/>
        </w:rPr>
        <w:t>פרטי איש קשר של המציע למכרז</w:t>
      </w:r>
    </w:p>
    <w:tbl>
      <w:tblPr>
        <w:tblStyle w:val="TableGrid"/>
        <w:bidiVisual/>
        <w:tblW w:w="0" w:type="auto"/>
        <w:tblLook w:val="04A0" w:firstRow="1" w:lastRow="0" w:firstColumn="1" w:lastColumn="0" w:noHBand="0" w:noVBand="1"/>
      </w:tblPr>
      <w:tblGrid>
        <w:gridCol w:w="3165"/>
        <w:gridCol w:w="6237"/>
      </w:tblGrid>
      <w:tr w:rsidR="00E555E7" w:rsidRPr="00E555E7" w14:paraId="4260BBB8" w14:textId="77777777" w:rsidTr="00E555E7">
        <w:tc>
          <w:tcPr>
            <w:tcW w:w="3165" w:type="dxa"/>
          </w:tcPr>
          <w:p w14:paraId="16444F89" w14:textId="77777777" w:rsidR="00E555E7" w:rsidRPr="00E555E7" w:rsidRDefault="00E555E7" w:rsidP="00E555E7">
            <w:pPr>
              <w:rPr>
                <w:rtl/>
                <w:lang w:val="pl-PL"/>
              </w:rPr>
            </w:pPr>
            <w:r w:rsidRPr="00E555E7">
              <w:rPr>
                <w:rFonts w:hint="cs"/>
                <w:rtl/>
                <w:lang w:val="pl-PL"/>
              </w:rPr>
              <w:t>שם מלא</w:t>
            </w:r>
          </w:p>
        </w:tc>
        <w:tc>
          <w:tcPr>
            <w:tcW w:w="6237" w:type="dxa"/>
          </w:tcPr>
          <w:p w14:paraId="55ABFEF4" w14:textId="77777777" w:rsidR="00E555E7" w:rsidRPr="00E555E7" w:rsidRDefault="00E555E7" w:rsidP="00E555E7">
            <w:pPr>
              <w:rPr>
                <w:rtl/>
                <w:lang w:val="pl-PL"/>
              </w:rPr>
            </w:pPr>
          </w:p>
        </w:tc>
      </w:tr>
      <w:tr w:rsidR="00E555E7" w:rsidRPr="00E555E7" w14:paraId="5408C46B" w14:textId="77777777" w:rsidTr="00E555E7">
        <w:tc>
          <w:tcPr>
            <w:tcW w:w="3165" w:type="dxa"/>
          </w:tcPr>
          <w:p w14:paraId="140E5CF6" w14:textId="77777777" w:rsidR="00E555E7" w:rsidRPr="00E555E7" w:rsidRDefault="00E555E7" w:rsidP="00E555E7">
            <w:pPr>
              <w:rPr>
                <w:rtl/>
                <w:lang w:val="pl-PL"/>
              </w:rPr>
            </w:pPr>
            <w:r w:rsidRPr="00E555E7">
              <w:rPr>
                <w:rFonts w:hint="cs"/>
                <w:rtl/>
                <w:lang w:val="pl-PL"/>
              </w:rPr>
              <w:t>תפקיד</w:t>
            </w:r>
          </w:p>
        </w:tc>
        <w:tc>
          <w:tcPr>
            <w:tcW w:w="6237" w:type="dxa"/>
          </w:tcPr>
          <w:p w14:paraId="0610F80D" w14:textId="77777777" w:rsidR="00E555E7" w:rsidRPr="00E555E7" w:rsidRDefault="00E555E7" w:rsidP="00E555E7">
            <w:pPr>
              <w:rPr>
                <w:rtl/>
                <w:lang w:val="pl-PL"/>
              </w:rPr>
            </w:pPr>
          </w:p>
        </w:tc>
      </w:tr>
      <w:tr w:rsidR="00E555E7" w:rsidRPr="00E555E7" w14:paraId="08B7CB6E" w14:textId="77777777" w:rsidTr="00E555E7">
        <w:tc>
          <w:tcPr>
            <w:tcW w:w="3165" w:type="dxa"/>
          </w:tcPr>
          <w:p w14:paraId="6F641176" w14:textId="77777777" w:rsidR="00E555E7" w:rsidRPr="00E555E7" w:rsidRDefault="00E555E7" w:rsidP="00E555E7">
            <w:pPr>
              <w:rPr>
                <w:rtl/>
                <w:lang w:val="pl-PL"/>
              </w:rPr>
            </w:pPr>
            <w:r w:rsidRPr="00E555E7">
              <w:rPr>
                <w:rFonts w:hint="cs"/>
                <w:rtl/>
                <w:lang w:val="pl-PL"/>
              </w:rPr>
              <w:t>כתובת</w:t>
            </w:r>
          </w:p>
        </w:tc>
        <w:tc>
          <w:tcPr>
            <w:tcW w:w="6237" w:type="dxa"/>
          </w:tcPr>
          <w:p w14:paraId="6CFEDED7" w14:textId="77777777" w:rsidR="00E555E7" w:rsidRPr="00E555E7" w:rsidRDefault="00E555E7" w:rsidP="00E555E7">
            <w:pPr>
              <w:rPr>
                <w:rtl/>
                <w:lang w:val="pl-PL"/>
              </w:rPr>
            </w:pPr>
          </w:p>
        </w:tc>
      </w:tr>
      <w:tr w:rsidR="00E555E7" w:rsidRPr="00E555E7" w14:paraId="45B6C1F0" w14:textId="77777777" w:rsidTr="00E555E7">
        <w:tc>
          <w:tcPr>
            <w:tcW w:w="3165" w:type="dxa"/>
          </w:tcPr>
          <w:p w14:paraId="0E03EF0A" w14:textId="77777777" w:rsidR="00E555E7" w:rsidRPr="00E555E7" w:rsidRDefault="00E555E7" w:rsidP="00E555E7">
            <w:pPr>
              <w:rPr>
                <w:rtl/>
                <w:lang w:val="pl-PL"/>
              </w:rPr>
            </w:pPr>
            <w:r w:rsidRPr="00E555E7">
              <w:rPr>
                <w:rFonts w:hint="cs"/>
                <w:rtl/>
                <w:lang w:val="pl-PL"/>
              </w:rPr>
              <w:t>מספר טלפון נייד</w:t>
            </w:r>
          </w:p>
        </w:tc>
        <w:tc>
          <w:tcPr>
            <w:tcW w:w="6237" w:type="dxa"/>
          </w:tcPr>
          <w:p w14:paraId="47F60F53" w14:textId="77777777" w:rsidR="00E555E7" w:rsidRPr="00E555E7" w:rsidRDefault="00E555E7" w:rsidP="00E555E7">
            <w:pPr>
              <w:rPr>
                <w:rtl/>
                <w:lang w:val="pl-PL"/>
              </w:rPr>
            </w:pPr>
          </w:p>
        </w:tc>
      </w:tr>
      <w:tr w:rsidR="00E555E7" w:rsidRPr="00E555E7" w14:paraId="7D6C09F1" w14:textId="77777777" w:rsidTr="00E555E7">
        <w:tc>
          <w:tcPr>
            <w:tcW w:w="3165" w:type="dxa"/>
          </w:tcPr>
          <w:p w14:paraId="0F3AE56A" w14:textId="77777777" w:rsidR="00E555E7" w:rsidRPr="00E555E7" w:rsidRDefault="00E555E7" w:rsidP="00E555E7">
            <w:pPr>
              <w:rPr>
                <w:rtl/>
                <w:lang w:val="pl-PL"/>
              </w:rPr>
            </w:pPr>
            <w:r w:rsidRPr="00E555E7">
              <w:rPr>
                <w:rFonts w:hint="cs"/>
                <w:rtl/>
                <w:lang w:val="pl-PL"/>
              </w:rPr>
              <w:t>כתובת מייל</w:t>
            </w:r>
          </w:p>
        </w:tc>
        <w:tc>
          <w:tcPr>
            <w:tcW w:w="6237" w:type="dxa"/>
          </w:tcPr>
          <w:p w14:paraId="617FC316" w14:textId="77777777" w:rsidR="00E555E7" w:rsidRPr="00E555E7" w:rsidRDefault="00E555E7" w:rsidP="00E555E7">
            <w:pPr>
              <w:rPr>
                <w:rtl/>
                <w:lang w:val="pl-PL"/>
              </w:rPr>
            </w:pPr>
          </w:p>
        </w:tc>
      </w:tr>
      <w:tr w:rsidR="00E555E7" w:rsidRPr="00E555E7" w14:paraId="478C471D" w14:textId="77777777" w:rsidTr="00E555E7">
        <w:tc>
          <w:tcPr>
            <w:tcW w:w="3165" w:type="dxa"/>
          </w:tcPr>
          <w:p w14:paraId="34C6526B" w14:textId="77777777" w:rsidR="00E555E7" w:rsidRPr="00E555E7" w:rsidRDefault="00E555E7" w:rsidP="00E555E7">
            <w:pPr>
              <w:rPr>
                <w:rtl/>
                <w:lang w:val="pl-PL"/>
              </w:rPr>
            </w:pPr>
            <w:r w:rsidRPr="00E555E7">
              <w:rPr>
                <w:rFonts w:hint="cs"/>
                <w:rtl/>
                <w:lang w:val="pl-PL"/>
              </w:rPr>
              <w:t>מספר פקס'</w:t>
            </w:r>
          </w:p>
        </w:tc>
        <w:tc>
          <w:tcPr>
            <w:tcW w:w="6237" w:type="dxa"/>
          </w:tcPr>
          <w:p w14:paraId="3754B40E" w14:textId="77777777" w:rsidR="00E555E7" w:rsidRPr="00E555E7" w:rsidRDefault="00E555E7" w:rsidP="00E555E7">
            <w:pPr>
              <w:rPr>
                <w:rtl/>
                <w:lang w:val="pl-PL"/>
              </w:rPr>
            </w:pPr>
          </w:p>
        </w:tc>
      </w:tr>
    </w:tbl>
    <w:p w14:paraId="6B910F0E" w14:textId="77777777" w:rsidR="00E555E7" w:rsidRPr="00E555E7" w:rsidRDefault="00E555E7" w:rsidP="00E555E7">
      <w:pPr>
        <w:pStyle w:val="HNormal"/>
        <w:rPr>
          <w:sz w:val="36"/>
          <w:szCs w:val="24"/>
          <w:rtl/>
          <w:lang w:val="pl-PL"/>
        </w:rPr>
      </w:pPr>
    </w:p>
    <w:p w14:paraId="36FB7F07" w14:textId="77777777" w:rsidR="00E555E7" w:rsidRPr="00E555E7" w:rsidRDefault="00E555E7" w:rsidP="00E555E7">
      <w:pPr>
        <w:rPr>
          <w:b/>
          <w:bCs/>
          <w:u w:val="single"/>
          <w:rtl/>
          <w:lang w:val="pl-PL"/>
        </w:rPr>
      </w:pPr>
      <w:r w:rsidRPr="00E555E7">
        <w:rPr>
          <w:rFonts w:hint="cs"/>
          <w:bCs/>
          <w:u w:val="single"/>
          <w:rtl/>
          <w:lang w:val="pl-PL"/>
        </w:rPr>
        <w:t>פרטי מנהלים ובעלי זכויות חתימה</w:t>
      </w:r>
    </w:p>
    <w:tbl>
      <w:tblPr>
        <w:tblStyle w:val="TableGrid"/>
        <w:bidiVisual/>
        <w:tblW w:w="0" w:type="auto"/>
        <w:tblLook w:val="04A0" w:firstRow="1" w:lastRow="0" w:firstColumn="1" w:lastColumn="0" w:noHBand="0" w:noVBand="1"/>
      </w:tblPr>
      <w:tblGrid>
        <w:gridCol w:w="3023"/>
        <w:gridCol w:w="6379"/>
      </w:tblGrid>
      <w:tr w:rsidR="00E555E7" w:rsidRPr="00E555E7" w14:paraId="1C7828F1" w14:textId="77777777" w:rsidTr="00F6698D">
        <w:tc>
          <w:tcPr>
            <w:tcW w:w="3023" w:type="dxa"/>
          </w:tcPr>
          <w:p w14:paraId="6944FB98" w14:textId="77777777" w:rsidR="00E555E7" w:rsidRPr="00E555E7" w:rsidRDefault="00E555E7" w:rsidP="00E555E7">
            <w:pPr>
              <w:rPr>
                <w:rtl/>
                <w:lang w:val="pl-PL"/>
              </w:rPr>
            </w:pPr>
            <w:r w:rsidRPr="00E555E7">
              <w:rPr>
                <w:rFonts w:hint="cs"/>
                <w:rtl/>
                <w:lang w:val="pl-PL"/>
              </w:rPr>
              <w:t>שם מלא ותפקיד</w:t>
            </w:r>
          </w:p>
        </w:tc>
        <w:tc>
          <w:tcPr>
            <w:tcW w:w="6379" w:type="dxa"/>
          </w:tcPr>
          <w:p w14:paraId="1674DE12" w14:textId="77777777" w:rsidR="00E555E7" w:rsidRPr="00E555E7" w:rsidRDefault="00E555E7" w:rsidP="00E555E7">
            <w:pPr>
              <w:rPr>
                <w:rtl/>
                <w:lang w:val="pl-PL"/>
              </w:rPr>
            </w:pPr>
          </w:p>
        </w:tc>
      </w:tr>
      <w:tr w:rsidR="00E555E7" w:rsidRPr="00E555E7" w14:paraId="3E4585F2" w14:textId="77777777" w:rsidTr="00F6698D">
        <w:tc>
          <w:tcPr>
            <w:tcW w:w="3023" w:type="dxa"/>
          </w:tcPr>
          <w:p w14:paraId="48C75534" w14:textId="77777777" w:rsidR="00E555E7" w:rsidRPr="00E555E7" w:rsidRDefault="00E555E7" w:rsidP="00E555E7">
            <w:pPr>
              <w:rPr>
                <w:rtl/>
                <w:lang w:val="pl-PL"/>
              </w:rPr>
            </w:pPr>
            <w:r w:rsidRPr="00E555E7">
              <w:rPr>
                <w:rFonts w:hint="cs"/>
                <w:rtl/>
                <w:lang w:val="pl-PL"/>
              </w:rPr>
              <w:t>שם מלא ותפקיד</w:t>
            </w:r>
          </w:p>
        </w:tc>
        <w:tc>
          <w:tcPr>
            <w:tcW w:w="6379" w:type="dxa"/>
          </w:tcPr>
          <w:p w14:paraId="221C99D0" w14:textId="77777777" w:rsidR="00E555E7" w:rsidRPr="00E555E7" w:rsidRDefault="00E555E7" w:rsidP="00E555E7">
            <w:pPr>
              <w:rPr>
                <w:rtl/>
                <w:lang w:val="pl-PL"/>
              </w:rPr>
            </w:pPr>
          </w:p>
        </w:tc>
      </w:tr>
      <w:tr w:rsidR="00E555E7" w:rsidRPr="00E555E7" w14:paraId="00AD3043" w14:textId="77777777" w:rsidTr="00F6698D">
        <w:tc>
          <w:tcPr>
            <w:tcW w:w="3023" w:type="dxa"/>
          </w:tcPr>
          <w:p w14:paraId="0C307666" w14:textId="77777777" w:rsidR="00E555E7" w:rsidRPr="00E555E7" w:rsidRDefault="00E555E7" w:rsidP="00E555E7">
            <w:pPr>
              <w:rPr>
                <w:rtl/>
                <w:lang w:val="pl-PL"/>
              </w:rPr>
            </w:pPr>
            <w:r w:rsidRPr="00E555E7">
              <w:rPr>
                <w:rFonts w:hint="cs"/>
                <w:rtl/>
                <w:lang w:val="pl-PL"/>
              </w:rPr>
              <w:t>שם מלא ותפקיד</w:t>
            </w:r>
          </w:p>
        </w:tc>
        <w:tc>
          <w:tcPr>
            <w:tcW w:w="6379" w:type="dxa"/>
          </w:tcPr>
          <w:p w14:paraId="3A3AE698" w14:textId="77777777" w:rsidR="00E555E7" w:rsidRPr="00E555E7" w:rsidRDefault="00E555E7" w:rsidP="00E555E7">
            <w:pPr>
              <w:rPr>
                <w:rtl/>
                <w:lang w:val="pl-PL"/>
              </w:rPr>
            </w:pPr>
          </w:p>
        </w:tc>
      </w:tr>
      <w:tr w:rsidR="00E555E7" w:rsidRPr="00E555E7" w14:paraId="5874EDA3" w14:textId="77777777" w:rsidTr="00F6698D">
        <w:tc>
          <w:tcPr>
            <w:tcW w:w="3023" w:type="dxa"/>
          </w:tcPr>
          <w:p w14:paraId="0F21220E" w14:textId="77777777" w:rsidR="00E555E7" w:rsidRPr="00E555E7" w:rsidRDefault="00E555E7" w:rsidP="00E555E7">
            <w:pPr>
              <w:rPr>
                <w:rtl/>
                <w:lang w:val="pl-PL"/>
              </w:rPr>
            </w:pPr>
            <w:r w:rsidRPr="00E555E7">
              <w:rPr>
                <w:rFonts w:hint="cs"/>
                <w:rtl/>
                <w:lang w:val="pl-PL"/>
              </w:rPr>
              <w:t>שם מלא ותפקיד</w:t>
            </w:r>
          </w:p>
        </w:tc>
        <w:tc>
          <w:tcPr>
            <w:tcW w:w="6379" w:type="dxa"/>
          </w:tcPr>
          <w:p w14:paraId="052430E8" w14:textId="77777777" w:rsidR="00E555E7" w:rsidRPr="00E555E7" w:rsidRDefault="00E555E7" w:rsidP="00E555E7">
            <w:pPr>
              <w:rPr>
                <w:rtl/>
                <w:lang w:val="pl-PL"/>
              </w:rPr>
            </w:pPr>
          </w:p>
        </w:tc>
      </w:tr>
      <w:tr w:rsidR="00E555E7" w:rsidRPr="00E555E7" w14:paraId="45535A3E" w14:textId="77777777" w:rsidTr="00F6698D">
        <w:tc>
          <w:tcPr>
            <w:tcW w:w="3023" w:type="dxa"/>
          </w:tcPr>
          <w:p w14:paraId="18CD7500" w14:textId="77777777" w:rsidR="00E555E7" w:rsidRPr="00E555E7" w:rsidRDefault="00E555E7" w:rsidP="00E555E7">
            <w:pPr>
              <w:rPr>
                <w:rtl/>
                <w:lang w:val="pl-PL"/>
              </w:rPr>
            </w:pPr>
            <w:r w:rsidRPr="00E555E7">
              <w:rPr>
                <w:rFonts w:hint="cs"/>
                <w:rtl/>
                <w:lang w:val="pl-PL"/>
              </w:rPr>
              <w:t>שם מלא ותפקיד</w:t>
            </w:r>
          </w:p>
        </w:tc>
        <w:tc>
          <w:tcPr>
            <w:tcW w:w="6379" w:type="dxa"/>
          </w:tcPr>
          <w:p w14:paraId="1D0E36A7" w14:textId="77777777" w:rsidR="00E555E7" w:rsidRPr="00E555E7" w:rsidRDefault="00E555E7" w:rsidP="00E555E7">
            <w:pPr>
              <w:rPr>
                <w:rtl/>
                <w:lang w:val="pl-PL"/>
              </w:rPr>
            </w:pPr>
          </w:p>
        </w:tc>
      </w:tr>
    </w:tbl>
    <w:p w14:paraId="29B9D17E" w14:textId="77777777" w:rsidR="00367868" w:rsidRPr="00367868" w:rsidRDefault="00367868" w:rsidP="00367868">
      <w:pPr>
        <w:rPr>
          <w:rtl/>
          <w:lang w:val="pl-PL"/>
        </w:rPr>
      </w:pPr>
    </w:p>
    <w:p w14:paraId="58A6A7DD" w14:textId="77777777" w:rsidR="0066009A" w:rsidRDefault="0066009A">
      <w:pPr>
        <w:spacing w:after="0"/>
        <w:ind w:left="720" w:hanging="720"/>
        <w:rPr>
          <w:rFonts w:ascii="Segoe UI Semibold" w:hAnsi="Segoe UI Semibold" w:cs="Segoe UI Semibold"/>
          <w:b/>
          <w:bCs/>
          <w:kern w:val="32"/>
          <w:sz w:val="28"/>
          <w:szCs w:val="28"/>
          <w:u w:val="single"/>
          <w:rtl/>
          <w:lang w:val="pl-PL"/>
        </w:rPr>
      </w:pPr>
      <w:bookmarkStart w:id="829" w:name="_Toc497894909"/>
      <w:r>
        <w:rPr>
          <w:rFonts w:ascii="Segoe UI Semibold" w:hAnsi="Segoe UI Semibold" w:cs="Segoe UI Semibold"/>
          <w:u w:val="single"/>
          <w:rtl/>
        </w:rPr>
        <w:br w:type="page"/>
      </w:r>
    </w:p>
    <w:p w14:paraId="0C82A201" w14:textId="77777777" w:rsidR="002C5508" w:rsidRPr="0066009A" w:rsidRDefault="002C5508" w:rsidP="0018135A">
      <w:pPr>
        <w:pStyle w:val="Hn2"/>
        <w:numPr>
          <w:ilvl w:val="0"/>
          <w:numId w:val="0"/>
        </w:numPr>
        <w:rPr>
          <w:rtl/>
        </w:rPr>
      </w:pPr>
      <w:bookmarkStart w:id="830" w:name="_Toc504476148"/>
      <w:r w:rsidRPr="0066009A">
        <w:rPr>
          <w:rtl/>
        </w:rPr>
        <w:t>נספח 4.1.3 – קבלני משנה</w:t>
      </w:r>
      <w:bookmarkEnd w:id="829"/>
      <w:bookmarkEnd w:id="830"/>
    </w:p>
    <w:p w14:paraId="0A8DB63E" w14:textId="77777777" w:rsidR="00E555E7" w:rsidRDefault="00E555E7">
      <w:pPr>
        <w:spacing w:after="0"/>
        <w:ind w:left="720" w:hanging="720"/>
        <w:rPr>
          <w:u w:val="single"/>
          <w:rtl/>
        </w:rPr>
      </w:pPr>
    </w:p>
    <w:p w14:paraId="79950CA3" w14:textId="77777777" w:rsidR="00E555E7" w:rsidRPr="00E555E7" w:rsidRDefault="00E555E7" w:rsidP="002C5508">
      <w:pPr>
        <w:rPr>
          <w:rtl/>
        </w:rPr>
      </w:pPr>
      <w:r w:rsidRPr="00E555E7">
        <w:rPr>
          <w:rFonts w:hint="cs"/>
          <w:rtl/>
        </w:rPr>
        <w:t>המציע יציג פרטי קבלני משנה אותם הוא מעוניין לצרף בצוות המוצע בכפוף להנחיות בפרק 4 סעיף 4.</w:t>
      </w:r>
      <w:r w:rsidR="002C5508">
        <w:rPr>
          <w:rFonts w:hint="cs"/>
          <w:rtl/>
        </w:rPr>
        <w:t>1.3</w:t>
      </w:r>
      <w:r w:rsidRPr="00E555E7">
        <w:rPr>
          <w:rFonts w:hint="cs"/>
          <w:rtl/>
        </w:rPr>
        <w:t>:</w:t>
      </w:r>
    </w:p>
    <w:p w14:paraId="6612B82F" w14:textId="77777777" w:rsidR="00E555E7" w:rsidRPr="00E555E7" w:rsidRDefault="00E555E7" w:rsidP="00E555E7">
      <w:pPr>
        <w:spacing w:after="0"/>
        <w:ind w:left="720" w:hanging="720"/>
        <w:rPr>
          <w:u w:val="single"/>
          <w:rtl/>
        </w:rPr>
      </w:pPr>
    </w:p>
    <w:tbl>
      <w:tblPr>
        <w:tblStyle w:val="TableGrid"/>
        <w:bidiVisual/>
        <w:tblW w:w="10254" w:type="dxa"/>
        <w:tblLook w:val="04A0" w:firstRow="1" w:lastRow="0" w:firstColumn="1" w:lastColumn="0" w:noHBand="0" w:noVBand="1"/>
      </w:tblPr>
      <w:tblGrid>
        <w:gridCol w:w="613"/>
        <w:gridCol w:w="1418"/>
        <w:gridCol w:w="1417"/>
        <w:gridCol w:w="1276"/>
        <w:gridCol w:w="1559"/>
        <w:gridCol w:w="1418"/>
        <w:gridCol w:w="2553"/>
      </w:tblGrid>
      <w:tr w:rsidR="002C5508" w:rsidRPr="002C5508" w14:paraId="213C0D32" w14:textId="77777777" w:rsidTr="002C5508">
        <w:tc>
          <w:tcPr>
            <w:tcW w:w="613" w:type="dxa"/>
            <w:shd w:val="clear" w:color="auto" w:fill="DBE5F1" w:themeFill="accent1" w:themeFillTint="33"/>
          </w:tcPr>
          <w:p w14:paraId="7730BD5C" w14:textId="77777777" w:rsidR="00E555E7" w:rsidRPr="002C5508" w:rsidRDefault="002C5508" w:rsidP="002C5508">
            <w:pPr>
              <w:jc w:val="center"/>
              <w:rPr>
                <w:b/>
                <w:bCs/>
                <w:rtl/>
              </w:rPr>
            </w:pPr>
            <w:r>
              <w:rPr>
                <w:rFonts w:hint="cs"/>
                <w:bCs/>
                <w:rtl/>
              </w:rPr>
              <w:t>#</w:t>
            </w:r>
          </w:p>
        </w:tc>
        <w:tc>
          <w:tcPr>
            <w:tcW w:w="1418" w:type="dxa"/>
            <w:shd w:val="clear" w:color="auto" w:fill="DBE5F1" w:themeFill="accent1" w:themeFillTint="33"/>
          </w:tcPr>
          <w:p w14:paraId="23DD6DE8" w14:textId="77777777" w:rsidR="00E555E7" w:rsidRPr="002C5508" w:rsidRDefault="00E555E7" w:rsidP="002C5508">
            <w:pPr>
              <w:jc w:val="center"/>
              <w:rPr>
                <w:b/>
                <w:bCs/>
                <w:rtl/>
              </w:rPr>
            </w:pPr>
            <w:r w:rsidRPr="002C5508">
              <w:rPr>
                <w:rFonts w:hint="cs"/>
                <w:bCs/>
                <w:rtl/>
              </w:rPr>
              <w:t>שם</w:t>
            </w:r>
            <w:r w:rsidR="002C5508" w:rsidRPr="002C5508">
              <w:rPr>
                <w:rFonts w:hint="cs"/>
                <w:bCs/>
                <w:rtl/>
              </w:rPr>
              <w:t xml:space="preserve"> </w:t>
            </w:r>
            <w:r w:rsidR="002C5508">
              <w:rPr>
                <w:rFonts w:hint="cs"/>
                <w:bCs/>
                <w:rtl/>
              </w:rPr>
              <w:t>ו</w:t>
            </w:r>
            <w:r w:rsidR="002C5508" w:rsidRPr="002C5508">
              <w:rPr>
                <w:rFonts w:hint="cs"/>
                <w:bCs/>
                <w:rtl/>
              </w:rPr>
              <w:t>מס' חברה/ח.פ</w:t>
            </w:r>
          </w:p>
        </w:tc>
        <w:tc>
          <w:tcPr>
            <w:tcW w:w="1417" w:type="dxa"/>
            <w:shd w:val="clear" w:color="auto" w:fill="DBE5F1" w:themeFill="accent1" w:themeFillTint="33"/>
          </w:tcPr>
          <w:p w14:paraId="00CE1DF3" w14:textId="77777777" w:rsidR="00E555E7" w:rsidRPr="002C5508" w:rsidRDefault="002C5508" w:rsidP="002C5508">
            <w:pPr>
              <w:jc w:val="center"/>
              <w:rPr>
                <w:b/>
                <w:bCs/>
                <w:rtl/>
              </w:rPr>
            </w:pPr>
            <w:r>
              <w:rPr>
                <w:rFonts w:hint="cs"/>
                <w:bCs/>
                <w:rtl/>
              </w:rPr>
              <w:t>תחום פעילות</w:t>
            </w:r>
          </w:p>
        </w:tc>
        <w:tc>
          <w:tcPr>
            <w:tcW w:w="1276" w:type="dxa"/>
            <w:shd w:val="clear" w:color="auto" w:fill="DBE5F1" w:themeFill="accent1" w:themeFillTint="33"/>
          </w:tcPr>
          <w:p w14:paraId="7E5F9D62" w14:textId="77777777" w:rsidR="00E555E7" w:rsidRPr="002C5508" w:rsidRDefault="002C5508" w:rsidP="002C5508">
            <w:pPr>
              <w:jc w:val="center"/>
              <w:rPr>
                <w:b/>
                <w:bCs/>
                <w:rtl/>
              </w:rPr>
            </w:pPr>
            <w:r w:rsidRPr="002C5508">
              <w:rPr>
                <w:rFonts w:hint="cs"/>
                <w:bCs/>
                <w:rtl/>
              </w:rPr>
              <w:t>שם איש קשר</w:t>
            </w:r>
          </w:p>
        </w:tc>
        <w:tc>
          <w:tcPr>
            <w:tcW w:w="1559" w:type="dxa"/>
            <w:shd w:val="clear" w:color="auto" w:fill="DBE5F1" w:themeFill="accent1" w:themeFillTint="33"/>
          </w:tcPr>
          <w:p w14:paraId="3525BBF4" w14:textId="77777777" w:rsidR="00E555E7" w:rsidRPr="002C5508" w:rsidRDefault="00E555E7" w:rsidP="002C5508">
            <w:pPr>
              <w:jc w:val="center"/>
              <w:rPr>
                <w:b/>
                <w:bCs/>
                <w:rtl/>
              </w:rPr>
            </w:pPr>
            <w:r w:rsidRPr="002C5508">
              <w:rPr>
                <w:rFonts w:hint="cs"/>
                <w:bCs/>
                <w:rtl/>
              </w:rPr>
              <w:t>מספר נייד</w:t>
            </w:r>
          </w:p>
        </w:tc>
        <w:tc>
          <w:tcPr>
            <w:tcW w:w="1418" w:type="dxa"/>
            <w:shd w:val="clear" w:color="auto" w:fill="DBE5F1" w:themeFill="accent1" w:themeFillTint="33"/>
          </w:tcPr>
          <w:p w14:paraId="03A84EB2" w14:textId="77777777" w:rsidR="00E555E7" w:rsidRPr="002C5508" w:rsidRDefault="00E555E7" w:rsidP="002C5508">
            <w:pPr>
              <w:jc w:val="center"/>
              <w:rPr>
                <w:b/>
                <w:bCs/>
                <w:rtl/>
              </w:rPr>
            </w:pPr>
            <w:r w:rsidRPr="002C5508">
              <w:rPr>
                <w:rFonts w:hint="cs"/>
                <w:bCs/>
                <w:rtl/>
              </w:rPr>
              <w:t>דוא"ל</w:t>
            </w:r>
          </w:p>
        </w:tc>
        <w:tc>
          <w:tcPr>
            <w:tcW w:w="2553" w:type="dxa"/>
            <w:shd w:val="clear" w:color="auto" w:fill="DBE5F1" w:themeFill="accent1" w:themeFillTint="33"/>
          </w:tcPr>
          <w:p w14:paraId="6ADFA7FA" w14:textId="77777777" w:rsidR="00E555E7" w:rsidRPr="002C5508" w:rsidRDefault="00E555E7" w:rsidP="002C5508">
            <w:pPr>
              <w:jc w:val="center"/>
              <w:rPr>
                <w:b/>
                <w:bCs/>
                <w:rtl/>
              </w:rPr>
            </w:pPr>
            <w:r w:rsidRPr="002C5508">
              <w:rPr>
                <w:rFonts w:hint="cs"/>
                <w:bCs/>
                <w:rtl/>
              </w:rPr>
              <w:t>ניסיון רלוונטי</w:t>
            </w:r>
          </w:p>
        </w:tc>
      </w:tr>
      <w:tr w:rsidR="002C5508" w:rsidRPr="002C5508" w14:paraId="75D55B52" w14:textId="77777777" w:rsidTr="002C5508">
        <w:tc>
          <w:tcPr>
            <w:tcW w:w="613" w:type="dxa"/>
          </w:tcPr>
          <w:p w14:paraId="17D2F5E2" w14:textId="77777777" w:rsidR="00E555E7" w:rsidRPr="002C5508" w:rsidRDefault="00E555E7" w:rsidP="00330C1C">
            <w:pPr>
              <w:numPr>
                <w:ilvl w:val="0"/>
                <w:numId w:val="147"/>
              </w:numPr>
              <w:spacing w:after="0"/>
              <w:rPr>
                <w:rtl/>
              </w:rPr>
            </w:pPr>
          </w:p>
        </w:tc>
        <w:tc>
          <w:tcPr>
            <w:tcW w:w="1418" w:type="dxa"/>
          </w:tcPr>
          <w:p w14:paraId="132F93DB" w14:textId="77777777" w:rsidR="00E555E7" w:rsidRPr="002C5508" w:rsidRDefault="00E555E7" w:rsidP="00E555E7">
            <w:pPr>
              <w:spacing w:after="0"/>
              <w:ind w:left="720" w:hanging="720"/>
              <w:rPr>
                <w:rtl/>
              </w:rPr>
            </w:pPr>
          </w:p>
        </w:tc>
        <w:tc>
          <w:tcPr>
            <w:tcW w:w="1417" w:type="dxa"/>
          </w:tcPr>
          <w:p w14:paraId="2347E73E" w14:textId="77777777" w:rsidR="00E555E7" w:rsidRPr="002C5508" w:rsidRDefault="00E555E7" w:rsidP="00E555E7">
            <w:pPr>
              <w:spacing w:after="0"/>
              <w:ind w:left="720" w:hanging="720"/>
              <w:rPr>
                <w:rtl/>
              </w:rPr>
            </w:pPr>
          </w:p>
        </w:tc>
        <w:tc>
          <w:tcPr>
            <w:tcW w:w="1276" w:type="dxa"/>
          </w:tcPr>
          <w:p w14:paraId="187EEF39" w14:textId="77777777" w:rsidR="00E555E7" w:rsidRPr="002C5508" w:rsidRDefault="00E555E7" w:rsidP="00E555E7">
            <w:pPr>
              <w:spacing w:after="0"/>
              <w:ind w:left="720" w:hanging="720"/>
              <w:rPr>
                <w:rtl/>
              </w:rPr>
            </w:pPr>
          </w:p>
        </w:tc>
        <w:tc>
          <w:tcPr>
            <w:tcW w:w="1559" w:type="dxa"/>
          </w:tcPr>
          <w:p w14:paraId="58AC0BF0" w14:textId="77777777" w:rsidR="00E555E7" w:rsidRPr="002C5508" w:rsidRDefault="00E555E7" w:rsidP="00E555E7">
            <w:pPr>
              <w:spacing w:after="0"/>
              <w:ind w:left="720" w:hanging="720"/>
              <w:rPr>
                <w:rtl/>
              </w:rPr>
            </w:pPr>
          </w:p>
        </w:tc>
        <w:tc>
          <w:tcPr>
            <w:tcW w:w="1418" w:type="dxa"/>
          </w:tcPr>
          <w:p w14:paraId="5B52D2CC" w14:textId="77777777" w:rsidR="00E555E7" w:rsidRPr="002C5508" w:rsidRDefault="00E555E7" w:rsidP="00E555E7">
            <w:pPr>
              <w:spacing w:after="0"/>
              <w:ind w:left="720" w:hanging="720"/>
              <w:rPr>
                <w:rtl/>
              </w:rPr>
            </w:pPr>
          </w:p>
        </w:tc>
        <w:tc>
          <w:tcPr>
            <w:tcW w:w="2553" w:type="dxa"/>
          </w:tcPr>
          <w:p w14:paraId="136DC96F" w14:textId="77777777" w:rsidR="00E555E7" w:rsidRPr="002C5508" w:rsidRDefault="00E555E7" w:rsidP="00E555E7">
            <w:pPr>
              <w:spacing w:after="0"/>
              <w:ind w:left="720" w:hanging="720"/>
              <w:rPr>
                <w:rtl/>
              </w:rPr>
            </w:pPr>
          </w:p>
        </w:tc>
      </w:tr>
      <w:tr w:rsidR="002C5508" w:rsidRPr="002C5508" w14:paraId="17B9E018" w14:textId="77777777" w:rsidTr="002C5508">
        <w:tc>
          <w:tcPr>
            <w:tcW w:w="613" w:type="dxa"/>
          </w:tcPr>
          <w:p w14:paraId="151D5B3E" w14:textId="77777777" w:rsidR="00E555E7" w:rsidRPr="002C5508" w:rsidRDefault="00E555E7" w:rsidP="00330C1C">
            <w:pPr>
              <w:numPr>
                <w:ilvl w:val="0"/>
                <w:numId w:val="147"/>
              </w:numPr>
              <w:spacing w:after="0"/>
              <w:rPr>
                <w:rtl/>
              </w:rPr>
            </w:pPr>
          </w:p>
        </w:tc>
        <w:tc>
          <w:tcPr>
            <w:tcW w:w="1418" w:type="dxa"/>
          </w:tcPr>
          <w:p w14:paraId="22421624" w14:textId="77777777" w:rsidR="00E555E7" w:rsidRPr="002C5508" w:rsidRDefault="00E555E7" w:rsidP="00E555E7">
            <w:pPr>
              <w:spacing w:after="0"/>
              <w:ind w:left="720" w:hanging="720"/>
              <w:rPr>
                <w:rtl/>
              </w:rPr>
            </w:pPr>
          </w:p>
        </w:tc>
        <w:tc>
          <w:tcPr>
            <w:tcW w:w="1417" w:type="dxa"/>
          </w:tcPr>
          <w:p w14:paraId="5C583AE5" w14:textId="77777777" w:rsidR="00E555E7" w:rsidRPr="002C5508" w:rsidRDefault="00E555E7" w:rsidP="00E555E7">
            <w:pPr>
              <w:spacing w:after="0"/>
              <w:ind w:left="720" w:hanging="720"/>
              <w:rPr>
                <w:rtl/>
              </w:rPr>
            </w:pPr>
          </w:p>
        </w:tc>
        <w:tc>
          <w:tcPr>
            <w:tcW w:w="1276" w:type="dxa"/>
          </w:tcPr>
          <w:p w14:paraId="3FD83889" w14:textId="77777777" w:rsidR="00E555E7" w:rsidRPr="002C5508" w:rsidRDefault="00E555E7" w:rsidP="00E555E7">
            <w:pPr>
              <w:spacing w:after="0"/>
              <w:ind w:left="720" w:hanging="720"/>
              <w:rPr>
                <w:rtl/>
              </w:rPr>
            </w:pPr>
          </w:p>
        </w:tc>
        <w:tc>
          <w:tcPr>
            <w:tcW w:w="1559" w:type="dxa"/>
          </w:tcPr>
          <w:p w14:paraId="64FDB556" w14:textId="77777777" w:rsidR="00E555E7" w:rsidRPr="002C5508" w:rsidRDefault="00E555E7" w:rsidP="00E555E7">
            <w:pPr>
              <w:spacing w:after="0"/>
              <w:ind w:left="720" w:hanging="720"/>
              <w:rPr>
                <w:rtl/>
              </w:rPr>
            </w:pPr>
          </w:p>
        </w:tc>
        <w:tc>
          <w:tcPr>
            <w:tcW w:w="1418" w:type="dxa"/>
          </w:tcPr>
          <w:p w14:paraId="74228EB6" w14:textId="77777777" w:rsidR="00E555E7" w:rsidRPr="002C5508" w:rsidRDefault="00E555E7" w:rsidP="00E555E7">
            <w:pPr>
              <w:spacing w:after="0"/>
              <w:ind w:left="720" w:hanging="720"/>
              <w:rPr>
                <w:rtl/>
              </w:rPr>
            </w:pPr>
          </w:p>
        </w:tc>
        <w:tc>
          <w:tcPr>
            <w:tcW w:w="2553" w:type="dxa"/>
          </w:tcPr>
          <w:p w14:paraId="6CC9E097" w14:textId="77777777" w:rsidR="00E555E7" w:rsidRPr="002C5508" w:rsidRDefault="00E555E7" w:rsidP="00E555E7">
            <w:pPr>
              <w:spacing w:after="0"/>
              <w:ind w:left="720" w:hanging="720"/>
              <w:rPr>
                <w:rtl/>
              </w:rPr>
            </w:pPr>
          </w:p>
        </w:tc>
      </w:tr>
      <w:tr w:rsidR="002C5508" w:rsidRPr="002C5508" w14:paraId="6585CCBC" w14:textId="77777777" w:rsidTr="002C5508">
        <w:tc>
          <w:tcPr>
            <w:tcW w:w="613" w:type="dxa"/>
          </w:tcPr>
          <w:p w14:paraId="50D6A719" w14:textId="77777777" w:rsidR="00E555E7" w:rsidRPr="002C5508" w:rsidRDefault="00E555E7" w:rsidP="00330C1C">
            <w:pPr>
              <w:numPr>
                <w:ilvl w:val="0"/>
                <w:numId w:val="147"/>
              </w:numPr>
              <w:spacing w:after="0"/>
              <w:rPr>
                <w:rtl/>
              </w:rPr>
            </w:pPr>
          </w:p>
        </w:tc>
        <w:tc>
          <w:tcPr>
            <w:tcW w:w="1418" w:type="dxa"/>
          </w:tcPr>
          <w:p w14:paraId="55D554A1" w14:textId="77777777" w:rsidR="00E555E7" w:rsidRPr="002C5508" w:rsidRDefault="00E555E7" w:rsidP="00E555E7">
            <w:pPr>
              <w:spacing w:after="0"/>
              <w:ind w:left="720" w:hanging="720"/>
              <w:rPr>
                <w:rtl/>
              </w:rPr>
            </w:pPr>
          </w:p>
        </w:tc>
        <w:tc>
          <w:tcPr>
            <w:tcW w:w="1417" w:type="dxa"/>
          </w:tcPr>
          <w:p w14:paraId="741C8990" w14:textId="77777777" w:rsidR="00E555E7" w:rsidRPr="002C5508" w:rsidRDefault="00E555E7" w:rsidP="00E555E7">
            <w:pPr>
              <w:spacing w:after="0"/>
              <w:ind w:left="720" w:hanging="720"/>
              <w:rPr>
                <w:rtl/>
              </w:rPr>
            </w:pPr>
          </w:p>
        </w:tc>
        <w:tc>
          <w:tcPr>
            <w:tcW w:w="1276" w:type="dxa"/>
          </w:tcPr>
          <w:p w14:paraId="05D65ACB" w14:textId="77777777" w:rsidR="00E555E7" w:rsidRPr="002C5508" w:rsidRDefault="00E555E7" w:rsidP="00E555E7">
            <w:pPr>
              <w:spacing w:after="0"/>
              <w:ind w:left="720" w:hanging="720"/>
              <w:rPr>
                <w:rtl/>
              </w:rPr>
            </w:pPr>
          </w:p>
        </w:tc>
        <w:tc>
          <w:tcPr>
            <w:tcW w:w="1559" w:type="dxa"/>
          </w:tcPr>
          <w:p w14:paraId="0B65CC6E" w14:textId="77777777" w:rsidR="00E555E7" w:rsidRPr="002C5508" w:rsidRDefault="00E555E7" w:rsidP="00E555E7">
            <w:pPr>
              <w:spacing w:after="0"/>
              <w:ind w:left="720" w:hanging="720"/>
              <w:rPr>
                <w:rtl/>
              </w:rPr>
            </w:pPr>
          </w:p>
        </w:tc>
        <w:tc>
          <w:tcPr>
            <w:tcW w:w="1418" w:type="dxa"/>
          </w:tcPr>
          <w:p w14:paraId="5B6051A8" w14:textId="77777777" w:rsidR="00E555E7" w:rsidRPr="002C5508" w:rsidRDefault="00E555E7" w:rsidP="00E555E7">
            <w:pPr>
              <w:spacing w:after="0"/>
              <w:ind w:left="720" w:hanging="720"/>
              <w:rPr>
                <w:rtl/>
              </w:rPr>
            </w:pPr>
          </w:p>
        </w:tc>
        <w:tc>
          <w:tcPr>
            <w:tcW w:w="2553" w:type="dxa"/>
          </w:tcPr>
          <w:p w14:paraId="19296EA1" w14:textId="77777777" w:rsidR="00E555E7" w:rsidRPr="002C5508" w:rsidRDefault="00E555E7" w:rsidP="00E555E7">
            <w:pPr>
              <w:spacing w:after="0"/>
              <w:ind w:left="720" w:hanging="720"/>
              <w:rPr>
                <w:rtl/>
              </w:rPr>
            </w:pPr>
          </w:p>
        </w:tc>
      </w:tr>
      <w:tr w:rsidR="002C5508" w:rsidRPr="002C5508" w14:paraId="4EE36749" w14:textId="77777777" w:rsidTr="002C5508">
        <w:tc>
          <w:tcPr>
            <w:tcW w:w="613" w:type="dxa"/>
          </w:tcPr>
          <w:p w14:paraId="590C359E" w14:textId="77777777" w:rsidR="00E555E7" w:rsidRPr="002C5508" w:rsidRDefault="00E555E7" w:rsidP="00330C1C">
            <w:pPr>
              <w:numPr>
                <w:ilvl w:val="0"/>
                <w:numId w:val="147"/>
              </w:numPr>
              <w:spacing w:after="0"/>
              <w:rPr>
                <w:rtl/>
              </w:rPr>
            </w:pPr>
          </w:p>
        </w:tc>
        <w:tc>
          <w:tcPr>
            <w:tcW w:w="1418" w:type="dxa"/>
          </w:tcPr>
          <w:p w14:paraId="4471C8C3" w14:textId="77777777" w:rsidR="00E555E7" w:rsidRPr="002C5508" w:rsidRDefault="00E555E7" w:rsidP="00E555E7">
            <w:pPr>
              <w:spacing w:after="0"/>
              <w:ind w:left="720" w:hanging="720"/>
              <w:rPr>
                <w:rtl/>
              </w:rPr>
            </w:pPr>
          </w:p>
        </w:tc>
        <w:tc>
          <w:tcPr>
            <w:tcW w:w="1417" w:type="dxa"/>
          </w:tcPr>
          <w:p w14:paraId="5C2FBCED" w14:textId="77777777" w:rsidR="00E555E7" w:rsidRPr="002C5508" w:rsidRDefault="00E555E7" w:rsidP="00E555E7">
            <w:pPr>
              <w:spacing w:after="0"/>
              <w:ind w:left="720" w:hanging="720"/>
              <w:rPr>
                <w:rtl/>
              </w:rPr>
            </w:pPr>
          </w:p>
        </w:tc>
        <w:tc>
          <w:tcPr>
            <w:tcW w:w="1276" w:type="dxa"/>
          </w:tcPr>
          <w:p w14:paraId="2E6FB301" w14:textId="77777777" w:rsidR="00E555E7" w:rsidRPr="002C5508" w:rsidRDefault="00E555E7" w:rsidP="00E555E7">
            <w:pPr>
              <w:spacing w:after="0"/>
              <w:ind w:left="720" w:hanging="720"/>
              <w:rPr>
                <w:rtl/>
              </w:rPr>
            </w:pPr>
          </w:p>
        </w:tc>
        <w:tc>
          <w:tcPr>
            <w:tcW w:w="1559" w:type="dxa"/>
          </w:tcPr>
          <w:p w14:paraId="0E32FE37" w14:textId="77777777" w:rsidR="00E555E7" w:rsidRPr="002C5508" w:rsidRDefault="00E555E7" w:rsidP="00E555E7">
            <w:pPr>
              <w:spacing w:after="0"/>
              <w:ind w:left="720" w:hanging="720"/>
              <w:rPr>
                <w:rtl/>
              </w:rPr>
            </w:pPr>
          </w:p>
        </w:tc>
        <w:tc>
          <w:tcPr>
            <w:tcW w:w="1418" w:type="dxa"/>
          </w:tcPr>
          <w:p w14:paraId="554F3715" w14:textId="77777777" w:rsidR="00E555E7" w:rsidRPr="002C5508" w:rsidRDefault="00E555E7" w:rsidP="00E555E7">
            <w:pPr>
              <w:spacing w:after="0"/>
              <w:ind w:left="720" w:hanging="720"/>
              <w:rPr>
                <w:rtl/>
              </w:rPr>
            </w:pPr>
          </w:p>
        </w:tc>
        <w:tc>
          <w:tcPr>
            <w:tcW w:w="2553" w:type="dxa"/>
          </w:tcPr>
          <w:p w14:paraId="5B00F5D2" w14:textId="77777777" w:rsidR="00E555E7" w:rsidRPr="002C5508" w:rsidRDefault="00E555E7" w:rsidP="00E555E7">
            <w:pPr>
              <w:spacing w:after="0"/>
              <w:ind w:left="720" w:hanging="720"/>
              <w:rPr>
                <w:rtl/>
              </w:rPr>
            </w:pPr>
          </w:p>
        </w:tc>
      </w:tr>
    </w:tbl>
    <w:p w14:paraId="04FE27E0" w14:textId="77777777" w:rsidR="0091070F" w:rsidRDefault="0091070F">
      <w:pPr>
        <w:spacing w:after="0"/>
        <w:ind w:left="720" w:hanging="720"/>
        <w:rPr>
          <w:u w:val="single"/>
          <w:rtl/>
        </w:rPr>
      </w:pPr>
    </w:p>
    <w:p w14:paraId="254C7360" w14:textId="77777777" w:rsidR="0091070F" w:rsidRDefault="0091070F">
      <w:pPr>
        <w:spacing w:after="0"/>
        <w:ind w:left="720" w:hanging="720"/>
        <w:rPr>
          <w:u w:val="single"/>
          <w:rtl/>
        </w:rPr>
      </w:pPr>
      <w:r>
        <w:rPr>
          <w:u w:val="single"/>
          <w:rtl/>
        </w:rPr>
        <w:br w:type="page"/>
      </w:r>
    </w:p>
    <w:p w14:paraId="00F2E9CB" w14:textId="77777777" w:rsidR="0091070F" w:rsidRPr="0066009A" w:rsidRDefault="0091070F" w:rsidP="0018135A">
      <w:pPr>
        <w:pStyle w:val="Hn2"/>
        <w:numPr>
          <w:ilvl w:val="0"/>
          <w:numId w:val="0"/>
        </w:numPr>
        <w:rPr>
          <w:rtl/>
        </w:rPr>
      </w:pPr>
      <w:bookmarkStart w:id="831" w:name="_Toc497894910"/>
      <w:bookmarkStart w:id="832" w:name="_Toc504476149"/>
      <w:r w:rsidRPr="0066009A">
        <w:rPr>
          <w:rtl/>
        </w:rPr>
        <w:t>נספח 4.1.4 – ניסיון המציע בנוסף לתנאי ה</w:t>
      </w:r>
      <w:r w:rsidR="007E1871" w:rsidRPr="0066009A">
        <w:rPr>
          <w:rtl/>
        </w:rPr>
        <w:t>ס</w:t>
      </w:r>
      <w:r w:rsidRPr="0066009A">
        <w:rPr>
          <w:rtl/>
        </w:rPr>
        <w:t>ף</w:t>
      </w:r>
      <w:bookmarkEnd w:id="831"/>
      <w:bookmarkEnd w:id="832"/>
    </w:p>
    <w:p w14:paraId="01FFC1E7" w14:textId="77777777" w:rsidR="0091070F" w:rsidRDefault="0091070F">
      <w:pPr>
        <w:spacing w:after="0"/>
        <w:ind w:left="720" w:hanging="720"/>
        <w:rPr>
          <w:u w:val="single"/>
          <w:rtl/>
        </w:rPr>
      </w:pPr>
    </w:p>
    <w:tbl>
      <w:tblPr>
        <w:tblW w:w="9908"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694"/>
        <w:gridCol w:w="1559"/>
        <w:gridCol w:w="1418"/>
        <w:gridCol w:w="1276"/>
        <w:gridCol w:w="1559"/>
        <w:gridCol w:w="1402"/>
      </w:tblGrid>
      <w:tr w:rsidR="0091070F" w:rsidRPr="0091070F" w14:paraId="5CA65A20" w14:textId="77777777" w:rsidTr="0091070F">
        <w:trPr>
          <w:tblHeader/>
          <w:jc w:val="center"/>
        </w:trPr>
        <w:tc>
          <w:tcPr>
            <w:tcW w:w="2694" w:type="dxa"/>
            <w:tcBorders>
              <w:top w:val="double" w:sz="4" w:space="0" w:color="auto"/>
              <w:bottom w:val="double" w:sz="4" w:space="0" w:color="auto"/>
            </w:tcBorders>
            <w:shd w:val="clear" w:color="auto" w:fill="DBE5F1"/>
          </w:tcPr>
          <w:p w14:paraId="4BBE7464" w14:textId="77777777" w:rsidR="0091070F" w:rsidRPr="0091070F" w:rsidRDefault="0091070F" w:rsidP="00F6698D">
            <w:pPr>
              <w:spacing w:after="0" w:line="240" w:lineRule="auto"/>
              <w:jc w:val="center"/>
              <w:rPr>
                <w:b/>
                <w:bCs/>
                <w:sz w:val="22"/>
                <w:szCs w:val="22"/>
                <w:rtl/>
              </w:rPr>
            </w:pPr>
            <w:r w:rsidRPr="0091070F">
              <w:rPr>
                <w:bCs/>
                <w:sz w:val="22"/>
                <w:szCs w:val="22"/>
                <w:rtl/>
              </w:rPr>
              <w:t>פרטי איש קשר לקוחות</w:t>
            </w:r>
          </w:p>
          <w:p w14:paraId="6483EB84" w14:textId="77777777" w:rsidR="0091070F" w:rsidRPr="0091070F" w:rsidRDefault="0091070F" w:rsidP="0091070F">
            <w:pPr>
              <w:spacing w:after="0" w:line="240" w:lineRule="auto"/>
              <w:jc w:val="center"/>
              <w:rPr>
                <w:b/>
                <w:bCs/>
                <w:sz w:val="22"/>
                <w:szCs w:val="22"/>
                <w:rtl/>
              </w:rPr>
            </w:pPr>
            <w:r w:rsidRPr="0091070F">
              <w:rPr>
                <w:bCs/>
                <w:sz w:val="18"/>
                <w:szCs w:val="18"/>
                <w:rtl/>
              </w:rPr>
              <w:t>(</w:t>
            </w:r>
            <w:r w:rsidRPr="0091070F">
              <w:rPr>
                <w:bCs/>
                <w:sz w:val="20"/>
                <w:szCs w:val="20"/>
                <w:rtl/>
              </w:rPr>
              <w:t>שם, תפקיד, נייד, דוא"ל)</w:t>
            </w:r>
          </w:p>
        </w:tc>
        <w:tc>
          <w:tcPr>
            <w:tcW w:w="1559" w:type="dxa"/>
            <w:tcBorders>
              <w:top w:val="double" w:sz="4" w:space="0" w:color="auto"/>
              <w:bottom w:val="double" w:sz="4" w:space="0" w:color="auto"/>
            </w:tcBorders>
            <w:shd w:val="clear" w:color="auto" w:fill="DBE5F1"/>
          </w:tcPr>
          <w:p w14:paraId="33EF079D" w14:textId="77777777" w:rsidR="0091070F" w:rsidRPr="0091070F" w:rsidRDefault="0091070F" w:rsidP="00F6698D">
            <w:pPr>
              <w:spacing w:after="0" w:line="240" w:lineRule="auto"/>
              <w:jc w:val="center"/>
              <w:rPr>
                <w:b/>
                <w:bCs/>
                <w:sz w:val="22"/>
                <w:szCs w:val="22"/>
                <w:rtl/>
              </w:rPr>
            </w:pPr>
            <w:r w:rsidRPr="0091070F">
              <w:rPr>
                <w:bCs/>
                <w:sz w:val="22"/>
                <w:szCs w:val="22"/>
                <w:rtl/>
              </w:rPr>
              <w:t>מספר תלושים לחודש</w:t>
            </w:r>
          </w:p>
        </w:tc>
        <w:tc>
          <w:tcPr>
            <w:tcW w:w="1418" w:type="dxa"/>
            <w:tcBorders>
              <w:top w:val="double" w:sz="4" w:space="0" w:color="auto"/>
              <w:bottom w:val="double" w:sz="4" w:space="0" w:color="auto"/>
            </w:tcBorders>
            <w:shd w:val="clear" w:color="auto" w:fill="DBE5F1"/>
          </w:tcPr>
          <w:p w14:paraId="7403D1A5" w14:textId="77777777" w:rsidR="0091070F" w:rsidRPr="0091070F" w:rsidRDefault="0091070F" w:rsidP="00F6698D">
            <w:pPr>
              <w:spacing w:after="0" w:line="240" w:lineRule="auto"/>
              <w:jc w:val="center"/>
              <w:rPr>
                <w:b/>
                <w:bCs/>
                <w:sz w:val="22"/>
                <w:szCs w:val="22"/>
                <w:rtl/>
              </w:rPr>
            </w:pPr>
            <w:r w:rsidRPr="0091070F">
              <w:rPr>
                <w:bCs/>
                <w:sz w:val="22"/>
                <w:szCs w:val="22"/>
                <w:rtl/>
              </w:rPr>
              <w:t>שם המערכת שיושמה</w:t>
            </w:r>
          </w:p>
        </w:tc>
        <w:tc>
          <w:tcPr>
            <w:tcW w:w="1276" w:type="dxa"/>
            <w:tcBorders>
              <w:top w:val="double" w:sz="4" w:space="0" w:color="auto"/>
              <w:bottom w:val="double" w:sz="4" w:space="0" w:color="auto"/>
            </w:tcBorders>
            <w:shd w:val="clear" w:color="auto" w:fill="DBE5F1"/>
          </w:tcPr>
          <w:p w14:paraId="518EAF4F" w14:textId="77777777" w:rsidR="0091070F" w:rsidRPr="0091070F" w:rsidRDefault="0091070F" w:rsidP="00F6698D">
            <w:pPr>
              <w:spacing w:after="0" w:line="240" w:lineRule="auto"/>
              <w:jc w:val="center"/>
              <w:rPr>
                <w:b/>
                <w:bCs/>
                <w:sz w:val="22"/>
                <w:szCs w:val="22"/>
                <w:rtl/>
              </w:rPr>
            </w:pPr>
            <w:r w:rsidRPr="0091070F">
              <w:rPr>
                <w:bCs/>
                <w:sz w:val="22"/>
                <w:szCs w:val="22"/>
                <w:rtl/>
              </w:rPr>
              <w:t xml:space="preserve">שנת התחלת </w:t>
            </w:r>
            <w:r w:rsidRPr="0091070F">
              <w:rPr>
                <w:rFonts w:hint="cs"/>
                <w:bCs/>
                <w:sz w:val="22"/>
                <w:szCs w:val="22"/>
                <w:rtl/>
              </w:rPr>
              <w:t>חישוב שכר</w:t>
            </w:r>
          </w:p>
        </w:tc>
        <w:tc>
          <w:tcPr>
            <w:tcW w:w="1559" w:type="dxa"/>
            <w:tcBorders>
              <w:top w:val="double" w:sz="4" w:space="0" w:color="auto"/>
              <w:bottom w:val="double" w:sz="4" w:space="0" w:color="auto"/>
            </w:tcBorders>
            <w:shd w:val="clear" w:color="auto" w:fill="DBE5F1"/>
          </w:tcPr>
          <w:p w14:paraId="69E85A04" w14:textId="77777777" w:rsidR="0091070F" w:rsidRPr="0091070F" w:rsidRDefault="0091070F" w:rsidP="00F6698D">
            <w:pPr>
              <w:spacing w:after="0" w:line="240" w:lineRule="auto"/>
              <w:jc w:val="center"/>
              <w:rPr>
                <w:b/>
                <w:bCs/>
                <w:sz w:val="22"/>
                <w:szCs w:val="22"/>
                <w:rtl/>
              </w:rPr>
            </w:pPr>
            <w:r w:rsidRPr="0091070F">
              <w:rPr>
                <w:bCs/>
                <w:sz w:val="22"/>
                <w:szCs w:val="22"/>
                <w:rtl/>
              </w:rPr>
              <w:t>סקטור</w:t>
            </w:r>
          </w:p>
          <w:p w14:paraId="11D23003" w14:textId="77777777" w:rsidR="0091070F" w:rsidRPr="0091070F" w:rsidRDefault="0091070F" w:rsidP="00F6698D">
            <w:pPr>
              <w:spacing w:after="0" w:line="240" w:lineRule="auto"/>
              <w:jc w:val="center"/>
              <w:rPr>
                <w:b/>
                <w:bCs/>
                <w:sz w:val="22"/>
                <w:szCs w:val="22"/>
                <w:rtl/>
              </w:rPr>
            </w:pPr>
            <w:r w:rsidRPr="0091070F">
              <w:rPr>
                <w:bCs/>
                <w:sz w:val="22"/>
                <w:szCs w:val="22"/>
                <w:rtl/>
              </w:rPr>
              <w:t>ציבורי/פרטי</w:t>
            </w:r>
          </w:p>
        </w:tc>
        <w:tc>
          <w:tcPr>
            <w:tcW w:w="1402" w:type="dxa"/>
            <w:tcBorders>
              <w:top w:val="double" w:sz="4" w:space="0" w:color="auto"/>
              <w:bottom w:val="double" w:sz="4" w:space="0" w:color="auto"/>
            </w:tcBorders>
            <w:shd w:val="clear" w:color="auto" w:fill="DBE5F1"/>
          </w:tcPr>
          <w:p w14:paraId="47888D6D" w14:textId="77777777" w:rsidR="0091070F" w:rsidRPr="0091070F" w:rsidRDefault="0091070F" w:rsidP="00F6698D">
            <w:pPr>
              <w:spacing w:after="0" w:line="240" w:lineRule="auto"/>
              <w:jc w:val="center"/>
              <w:rPr>
                <w:b/>
                <w:bCs/>
                <w:sz w:val="22"/>
                <w:szCs w:val="22"/>
                <w:rtl/>
              </w:rPr>
            </w:pPr>
            <w:r w:rsidRPr="0091070F">
              <w:rPr>
                <w:bCs/>
                <w:sz w:val="22"/>
                <w:szCs w:val="22"/>
                <w:rtl/>
              </w:rPr>
              <w:t>שם לקוח</w:t>
            </w:r>
          </w:p>
        </w:tc>
      </w:tr>
      <w:tr w:rsidR="0091070F" w:rsidRPr="002A792A" w14:paraId="0260F906" w14:textId="77777777" w:rsidTr="0091070F">
        <w:trPr>
          <w:jc w:val="center"/>
        </w:trPr>
        <w:tc>
          <w:tcPr>
            <w:tcW w:w="2694" w:type="dxa"/>
            <w:tcBorders>
              <w:top w:val="double" w:sz="4" w:space="0" w:color="auto"/>
              <w:bottom w:val="single" w:sz="4" w:space="0" w:color="auto"/>
            </w:tcBorders>
          </w:tcPr>
          <w:p w14:paraId="74DC5B0F" w14:textId="77777777" w:rsidR="0091070F" w:rsidRPr="002A792A" w:rsidRDefault="0091070F" w:rsidP="00F6698D">
            <w:pPr>
              <w:spacing w:after="0"/>
            </w:pPr>
          </w:p>
        </w:tc>
        <w:tc>
          <w:tcPr>
            <w:tcW w:w="1559" w:type="dxa"/>
            <w:tcBorders>
              <w:top w:val="double" w:sz="4" w:space="0" w:color="auto"/>
              <w:bottom w:val="single" w:sz="4" w:space="0" w:color="auto"/>
            </w:tcBorders>
          </w:tcPr>
          <w:p w14:paraId="449E3BB2" w14:textId="77777777" w:rsidR="0091070F" w:rsidRPr="002A792A" w:rsidRDefault="0091070F" w:rsidP="00F6698D">
            <w:pPr>
              <w:spacing w:after="0"/>
            </w:pPr>
          </w:p>
        </w:tc>
        <w:tc>
          <w:tcPr>
            <w:tcW w:w="1418" w:type="dxa"/>
            <w:tcBorders>
              <w:top w:val="double" w:sz="4" w:space="0" w:color="auto"/>
              <w:bottom w:val="single" w:sz="4" w:space="0" w:color="auto"/>
            </w:tcBorders>
          </w:tcPr>
          <w:p w14:paraId="0564EF37" w14:textId="77777777" w:rsidR="0091070F" w:rsidRPr="002A792A" w:rsidRDefault="0091070F" w:rsidP="00F6698D">
            <w:pPr>
              <w:spacing w:after="0"/>
            </w:pPr>
          </w:p>
        </w:tc>
        <w:tc>
          <w:tcPr>
            <w:tcW w:w="1276" w:type="dxa"/>
            <w:tcBorders>
              <w:top w:val="double" w:sz="4" w:space="0" w:color="auto"/>
              <w:bottom w:val="single" w:sz="4" w:space="0" w:color="auto"/>
            </w:tcBorders>
          </w:tcPr>
          <w:p w14:paraId="0C39B267" w14:textId="77777777" w:rsidR="0091070F" w:rsidRPr="002A792A" w:rsidRDefault="0091070F" w:rsidP="00F6698D">
            <w:pPr>
              <w:spacing w:after="0"/>
            </w:pPr>
          </w:p>
        </w:tc>
        <w:tc>
          <w:tcPr>
            <w:tcW w:w="1559" w:type="dxa"/>
            <w:tcBorders>
              <w:top w:val="double" w:sz="4" w:space="0" w:color="auto"/>
              <w:bottom w:val="single" w:sz="4" w:space="0" w:color="auto"/>
            </w:tcBorders>
          </w:tcPr>
          <w:p w14:paraId="1C7DCD59" w14:textId="77777777" w:rsidR="0091070F" w:rsidRPr="002A792A" w:rsidRDefault="0091070F" w:rsidP="00F6698D">
            <w:pPr>
              <w:spacing w:after="0"/>
            </w:pPr>
          </w:p>
        </w:tc>
        <w:tc>
          <w:tcPr>
            <w:tcW w:w="1402" w:type="dxa"/>
            <w:tcBorders>
              <w:top w:val="double" w:sz="4" w:space="0" w:color="auto"/>
              <w:bottom w:val="single" w:sz="4" w:space="0" w:color="auto"/>
            </w:tcBorders>
          </w:tcPr>
          <w:p w14:paraId="213B7E17" w14:textId="77777777" w:rsidR="0091070F" w:rsidRPr="002A792A" w:rsidRDefault="0091070F" w:rsidP="00F6698D">
            <w:pPr>
              <w:spacing w:after="0"/>
            </w:pPr>
          </w:p>
        </w:tc>
      </w:tr>
      <w:tr w:rsidR="0091070F" w:rsidRPr="002A792A" w14:paraId="09D64980" w14:textId="77777777" w:rsidTr="0091070F">
        <w:trPr>
          <w:jc w:val="center"/>
        </w:trPr>
        <w:tc>
          <w:tcPr>
            <w:tcW w:w="2694" w:type="dxa"/>
            <w:tcBorders>
              <w:top w:val="single" w:sz="4" w:space="0" w:color="auto"/>
              <w:bottom w:val="single" w:sz="4" w:space="0" w:color="auto"/>
            </w:tcBorders>
          </w:tcPr>
          <w:p w14:paraId="5D3E054A" w14:textId="77777777" w:rsidR="0091070F" w:rsidRPr="002A792A" w:rsidRDefault="0091070F" w:rsidP="00F6698D">
            <w:pPr>
              <w:spacing w:after="0"/>
            </w:pPr>
          </w:p>
        </w:tc>
        <w:tc>
          <w:tcPr>
            <w:tcW w:w="1559" w:type="dxa"/>
            <w:tcBorders>
              <w:top w:val="single" w:sz="4" w:space="0" w:color="auto"/>
              <w:bottom w:val="single" w:sz="4" w:space="0" w:color="auto"/>
            </w:tcBorders>
          </w:tcPr>
          <w:p w14:paraId="2F5DC4DF" w14:textId="77777777" w:rsidR="0091070F" w:rsidRPr="002A792A" w:rsidRDefault="0091070F" w:rsidP="00F6698D">
            <w:pPr>
              <w:spacing w:after="0"/>
            </w:pPr>
          </w:p>
        </w:tc>
        <w:tc>
          <w:tcPr>
            <w:tcW w:w="1418" w:type="dxa"/>
            <w:tcBorders>
              <w:top w:val="single" w:sz="4" w:space="0" w:color="auto"/>
              <w:bottom w:val="single" w:sz="4" w:space="0" w:color="auto"/>
            </w:tcBorders>
          </w:tcPr>
          <w:p w14:paraId="3B567973" w14:textId="77777777" w:rsidR="0091070F" w:rsidRPr="002A792A" w:rsidRDefault="0091070F" w:rsidP="00F6698D">
            <w:pPr>
              <w:spacing w:after="0"/>
            </w:pPr>
          </w:p>
        </w:tc>
        <w:tc>
          <w:tcPr>
            <w:tcW w:w="1276" w:type="dxa"/>
            <w:tcBorders>
              <w:top w:val="single" w:sz="4" w:space="0" w:color="auto"/>
              <w:bottom w:val="single" w:sz="4" w:space="0" w:color="auto"/>
            </w:tcBorders>
          </w:tcPr>
          <w:p w14:paraId="7F7E13D4" w14:textId="77777777" w:rsidR="0091070F" w:rsidRPr="002A792A" w:rsidRDefault="0091070F" w:rsidP="00F6698D">
            <w:pPr>
              <w:spacing w:after="0"/>
            </w:pPr>
          </w:p>
        </w:tc>
        <w:tc>
          <w:tcPr>
            <w:tcW w:w="1559" w:type="dxa"/>
            <w:tcBorders>
              <w:top w:val="single" w:sz="4" w:space="0" w:color="auto"/>
              <w:bottom w:val="single" w:sz="4" w:space="0" w:color="auto"/>
            </w:tcBorders>
          </w:tcPr>
          <w:p w14:paraId="22CBB12A" w14:textId="77777777" w:rsidR="0091070F" w:rsidRPr="002A792A" w:rsidRDefault="0091070F" w:rsidP="00F6698D">
            <w:pPr>
              <w:spacing w:after="0"/>
            </w:pPr>
          </w:p>
        </w:tc>
        <w:tc>
          <w:tcPr>
            <w:tcW w:w="1402" w:type="dxa"/>
            <w:tcBorders>
              <w:top w:val="single" w:sz="4" w:space="0" w:color="auto"/>
              <w:bottom w:val="single" w:sz="4" w:space="0" w:color="auto"/>
            </w:tcBorders>
          </w:tcPr>
          <w:p w14:paraId="7B58698D" w14:textId="77777777" w:rsidR="0091070F" w:rsidRPr="002A792A" w:rsidRDefault="0091070F" w:rsidP="00F6698D">
            <w:pPr>
              <w:spacing w:after="0"/>
            </w:pPr>
          </w:p>
        </w:tc>
      </w:tr>
      <w:tr w:rsidR="0091070F" w:rsidRPr="002A792A" w14:paraId="0683F7F0" w14:textId="77777777" w:rsidTr="0091070F">
        <w:trPr>
          <w:jc w:val="center"/>
        </w:trPr>
        <w:tc>
          <w:tcPr>
            <w:tcW w:w="2694" w:type="dxa"/>
            <w:tcBorders>
              <w:top w:val="single" w:sz="4" w:space="0" w:color="auto"/>
              <w:bottom w:val="single" w:sz="4" w:space="0" w:color="auto"/>
            </w:tcBorders>
          </w:tcPr>
          <w:p w14:paraId="7CCE6FF7" w14:textId="77777777" w:rsidR="0091070F" w:rsidRPr="002A792A" w:rsidRDefault="0091070F" w:rsidP="00F6698D">
            <w:pPr>
              <w:spacing w:after="0"/>
            </w:pPr>
          </w:p>
        </w:tc>
        <w:tc>
          <w:tcPr>
            <w:tcW w:w="1559" w:type="dxa"/>
            <w:tcBorders>
              <w:top w:val="single" w:sz="4" w:space="0" w:color="auto"/>
              <w:bottom w:val="single" w:sz="4" w:space="0" w:color="auto"/>
            </w:tcBorders>
          </w:tcPr>
          <w:p w14:paraId="16AA46FA" w14:textId="77777777" w:rsidR="0091070F" w:rsidRPr="002A792A" w:rsidRDefault="0091070F" w:rsidP="00F6698D">
            <w:pPr>
              <w:spacing w:after="0"/>
            </w:pPr>
          </w:p>
        </w:tc>
        <w:tc>
          <w:tcPr>
            <w:tcW w:w="1418" w:type="dxa"/>
            <w:tcBorders>
              <w:top w:val="single" w:sz="4" w:space="0" w:color="auto"/>
              <w:bottom w:val="single" w:sz="4" w:space="0" w:color="auto"/>
            </w:tcBorders>
          </w:tcPr>
          <w:p w14:paraId="1D719C32" w14:textId="77777777" w:rsidR="0091070F" w:rsidRPr="002A792A" w:rsidRDefault="0091070F" w:rsidP="00F6698D">
            <w:pPr>
              <w:spacing w:after="0"/>
            </w:pPr>
          </w:p>
        </w:tc>
        <w:tc>
          <w:tcPr>
            <w:tcW w:w="1276" w:type="dxa"/>
            <w:tcBorders>
              <w:top w:val="single" w:sz="4" w:space="0" w:color="auto"/>
              <w:bottom w:val="single" w:sz="4" w:space="0" w:color="auto"/>
            </w:tcBorders>
          </w:tcPr>
          <w:p w14:paraId="2A81E68F" w14:textId="77777777" w:rsidR="0091070F" w:rsidRPr="002A792A" w:rsidRDefault="0091070F" w:rsidP="00F6698D">
            <w:pPr>
              <w:spacing w:after="0"/>
            </w:pPr>
          </w:p>
        </w:tc>
        <w:tc>
          <w:tcPr>
            <w:tcW w:w="1559" w:type="dxa"/>
            <w:tcBorders>
              <w:top w:val="single" w:sz="4" w:space="0" w:color="auto"/>
              <w:bottom w:val="single" w:sz="4" w:space="0" w:color="auto"/>
            </w:tcBorders>
          </w:tcPr>
          <w:p w14:paraId="5476BEDC" w14:textId="77777777" w:rsidR="0091070F" w:rsidRPr="002A792A" w:rsidRDefault="0091070F" w:rsidP="00F6698D">
            <w:pPr>
              <w:spacing w:after="0"/>
            </w:pPr>
          </w:p>
        </w:tc>
        <w:tc>
          <w:tcPr>
            <w:tcW w:w="1402" w:type="dxa"/>
            <w:tcBorders>
              <w:top w:val="single" w:sz="4" w:space="0" w:color="auto"/>
              <w:bottom w:val="single" w:sz="4" w:space="0" w:color="auto"/>
            </w:tcBorders>
          </w:tcPr>
          <w:p w14:paraId="6A84DFA0" w14:textId="77777777" w:rsidR="0091070F" w:rsidRPr="002A792A" w:rsidRDefault="0091070F" w:rsidP="00F6698D">
            <w:pPr>
              <w:spacing w:after="0"/>
            </w:pPr>
          </w:p>
        </w:tc>
      </w:tr>
      <w:tr w:rsidR="0091070F" w:rsidRPr="002A792A" w14:paraId="1F883EE9" w14:textId="77777777" w:rsidTr="0091070F">
        <w:trPr>
          <w:jc w:val="center"/>
        </w:trPr>
        <w:tc>
          <w:tcPr>
            <w:tcW w:w="2694" w:type="dxa"/>
            <w:tcBorders>
              <w:top w:val="single" w:sz="4" w:space="0" w:color="auto"/>
              <w:bottom w:val="double" w:sz="4" w:space="0" w:color="auto"/>
            </w:tcBorders>
          </w:tcPr>
          <w:p w14:paraId="0FCB5A81" w14:textId="77777777" w:rsidR="0091070F" w:rsidRPr="002A792A" w:rsidRDefault="0091070F" w:rsidP="00F6698D">
            <w:pPr>
              <w:spacing w:after="0"/>
            </w:pPr>
          </w:p>
        </w:tc>
        <w:tc>
          <w:tcPr>
            <w:tcW w:w="1559" w:type="dxa"/>
            <w:tcBorders>
              <w:top w:val="single" w:sz="4" w:space="0" w:color="auto"/>
              <w:bottom w:val="double" w:sz="4" w:space="0" w:color="auto"/>
            </w:tcBorders>
          </w:tcPr>
          <w:p w14:paraId="075BAFB4" w14:textId="77777777" w:rsidR="0091070F" w:rsidRPr="002A792A" w:rsidRDefault="0091070F" w:rsidP="00F6698D">
            <w:pPr>
              <w:spacing w:after="0"/>
            </w:pPr>
          </w:p>
        </w:tc>
        <w:tc>
          <w:tcPr>
            <w:tcW w:w="1418" w:type="dxa"/>
            <w:tcBorders>
              <w:top w:val="single" w:sz="4" w:space="0" w:color="auto"/>
              <w:bottom w:val="double" w:sz="4" w:space="0" w:color="auto"/>
            </w:tcBorders>
          </w:tcPr>
          <w:p w14:paraId="63703FA4" w14:textId="77777777" w:rsidR="0091070F" w:rsidRPr="002A792A" w:rsidRDefault="0091070F" w:rsidP="00F6698D">
            <w:pPr>
              <w:spacing w:after="0"/>
            </w:pPr>
          </w:p>
        </w:tc>
        <w:tc>
          <w:tcPr>
            <w:tcW w:w="1276" w:type="dxa"/>
            <w:tcBorders>
              <w:top w:val="single" w:sz="4" w:space="0" w:color="auto"/>
              <w:bottom w:val="double" w:sz="4" w:space="0" w:color="auto"/>
            </w:tcBorders>
          </w:tcPr>
          <w:p w14:paraId="644659B5" w14:textId="77777777" w:rsidR="0091070F" w:rsidRPr="002A792A" w:rsidRDefault="0091070F" w:rsidP="00F6698D">
            <w:pPr>
              <w:spacing w:after="0"/>
            </w:pPr>
          </w:p>
        </w:tc>
        <w:tc>
          <w:tcPr>
            <w:tcW w:w="1559" w:type="dxa"/>
            <w:tcBorders>
              <w:top w:val="single" w:sz="4" w:space="0" w:color="auto"/>
              <w:bottom w:val="double" w:sz="4" w:space="0" w:color="auto"/>
            </w:tcBorders>
          </w:tcPr>
          <w:p w14:paraId="79EC5A81" w14:textId="77777777" w:rsidR="0091070F" w:rsidRPr="002A792A" w:rsidRDefault="0091070F" w:rsidP="00F6698D">
            <w:pPr>
              <w:spacing w:after="0"/>
            </w:pPr>
          </w:p>
        </w:tc>
        <w:tc>
          <w:tcPr>
            <w:tcW w:w="1402" w:type="dxa"/>
            <w:tcBorders>
              <w:top w:val="single" w:sz="4" w:space="0" w:color="auto"/>
              <w:bottom w:val="double" w:sz="4" w:space="0" w:color="auto"/>
            </w:tcBorders>
          </w:tcPr>
          <w:p w14:paraId="7B58FA53" w14:textId="77777777" w:rsidR="0091070F" w:rsidRPr="002A792A" w:rsidRDefault="0091070F" w:rsidP="00F6698D">
            <w:pPr>
              <w:spacing w:after="0"/>
            </w:pPr>
          </w:p>
        </w:tc>
      </w:tr>
    </w:tbl>
    <w:p w14:paraId="48E234C1" w14:textId="77777777" w:rsidR="0091070F" w:rsidRPr="002A792A" w:rsidRDefault="0091070F" w:rsidP="0091070F">
      <w:pPr>
        <w:pStyle w:val="HNormal"/>
        <w:rPr>
          <w:rtl/>
        </w:rPr>
      </w:pPr>
    </w:p>
    <w:p w14:paraId="290EAE3A" w14:textId="77777777" w:rsidR="0091070F" w:rsidRDefault="0091070F" w:rsidP="0091070F">
      <w:pPr>
        <w:rPr>
          <w:rtl/>
        </w:rPr>
      </w:pPr>
      <w:r w:rsidRPr="002A792A">
        <w:rPr>
          <w:rtl/>
        </w:rPr>
        <w:t>טבלה זו תשתמש לניקוד שביעות רצון לקוחות קיימים ולניקוד ניסיונו של המציע במפ"ל (ראו נספח 0.3.</w:t>
      </w:r>
      <w:r>
        <w:rPr>
          <w:rFonts w:hint="cs"/>
          <w:rtl/>
        </w:rPr>
        <w:t>5</w:t>
      </w:r>
      <w:r w:rsidRPr="002A792A">
        <w:rPr>
          <w:rtl/>
        </w:rPr>
        <w:t xml:space="preserve">). </w:t>
      </w:r>
    </w:p>
    <w:p w14:paraId="333E9FF1" w14:textId="77777777" w:rsidR="00E47B45" w:rsidRDefault="00E47B45">
      <w:pPr>
        <w:spacing w:after="0"/>
        <w:ind w:left="720" w:hanging="720"/>
        <w:rPr>
          <w:rtl/>
        </w:rPr>
      </w:pPr>
      <w:r>
        <w:rPr>
          <w:rtl/>
        </w:rPr>
        <w:br w:type="page"/>
      </w:r>
    </w:p>
    <w:p w14:paraId="048AB539" w14:textId="77777777" w:rsidR="00E47B45" w:rsidRPr="0066009A" w:rsidRDefault="00E47B45" w:rsidP="0018135A">
      <w:pPr>
        <w:pStyle w:val="Hn2"/>
        <w:numPr>
          <w:ilvl w:val="0"/>
          <w:numId w:val="0"/>
        </w:numPr>
        <w:rPr>
          <w:rtl/>
        </w:rPr>
      </w:pPr>
      <w:bookmarkStart w:id="833" w:name="_Toc504476150"/>
      <w:r w:rsidRPr="0066009A">
        <w:rPr>
          <w:rtl/>
        </w:rPr>
        <w:t>נספח 4.2.</w:t>
      </w:r>
      <w:r w:rsidRPr="0066009A">
        <w:rPr>
          <w:rFonts w:hint="cs"/>
          <w:rtl/>
        </w:rPr>
        <w:t>2</w:t>
      </w:r>
      <w:r w:rsidRPr="0066009A">
        <w:rPr>
          <w:rtl/>
        </w:rPr>
        <w:t xml:space="preserve"> – </w:t>
      </w:r>
      <w:r w:rsidRPr="0066009A">
        <w:rPr>
          <w:rFonts w:hint="cs"/>
          <w:rtl/>
        </w:rPr>
        <w:t>הצוות המוצע</w:t>
      </w:r>
      <w:bookmarkEnd w:id="833"/>
    </w:p>
    <w:p w14:paraId="585708EC" w14:textId="77777777" w:rsidR="00E47B45" w:rsidRDefault="00E47B45" w:rsidP="00E47B45">
      <w:pPr>
        <w:rPr>
          <w:rtl/>
        </w:rPr>
      </w:pPr>
    </w:p>
    <w:p w14:paraId="1DFE2EF0" w14:textId="77777777" w:rsidR="00E47B45" w:rsidRDefault="00E47B45" w:rsidP="00E47B45">
      <w:pPr>
        <w:rPr>
          <w:rtl/>
        </w:rPr>
      </w:pPr>
      <w:r>
        <w:rPr>
          <w:rFonts w:hint="cs"/>
          <w:rtl/>
        </w:rPr>
        <w:t>ה</w:t>
      </w:r>
      <w:r w:rsidRPr="00E47B45">
        <w:rPr>
          <w:rFonts w:hint="cs"/>
          <w:rtl/>
        </w:rPr>
        <w:t>מציע יציג את היערכותו בהתאם לנדרש ב</w:t>
      </w:r>
      <w:r>
        <w:rPr>
          <w:rFonts w:hint="cs"/>
          <w:rtl/>
        </w:rPr>
        <w:t>פרק 4 סעיף 4.2.2, כולל:</w:t>
      </w:r>
    </w:p>
    <w:p w14:paraId="3B5B6190" w14:textId="77777777" w:rsidR="00E47B45" w:rsidRDefault="00E47B45" w:rsidP="00330C1C">
      <w:pPr>
        <w:pStyle w:val="ListParagraph"/>
        <w:numPr>
          <w:ilvl w:val="0"/>
          <w:numId w:val="150"/>
        </w:numPr>
        <w:rPr>
          <w:rtl/>
        </w:rPr>
      </w:pPr>
      <w:r>
        <w:rPr>
          <w:rFonts w:hint="cs"/>
          <w:rtl/>
        </w:rPr>
        <w:t xml:space="preserve">הצגה גרפית וטבלאית של מבנה הצוות כולל </w:t>
      </w:r>
      <w:r>
        <w:rPr>
          <w:rtl/>
        </w:rPr>
        <w:t>הצגה שמית של עובדי המציע המיועדים ליטול חלק בפרויקט הקמת המערכת</w:t>
      </w:r>
      <w:r>
        <w:rPr>
          <w:rFonts w:hint="cs"/>
          <w:rtl/>
        </w:rPr>
        <w:t xml:space="preserve"> והיקף משרתם המתוכנן</w:t>
      </w:r>
      <w:r>
        <w:rPr>
          <w:rtl/>
        </w:rPr>
        <w:t xml:space="preserve">. </w:t>
      </w:r>
    </w:p>
    <w:p w14:paraId="3BBAA9E1" w14:textId="77777777" w:rsidR="00E47B45" w:rsidRDefault="00E47B45" w:rsidP="00330C1C">
      <w:pPr>
        <w:pStyle w:val="ListParagraph"/>
        <w:numPr>
          <w:ilvl w:val="0"/>
          <w:numId w:val="150"/>
        </w:numPr>
        <w:rPr>
          <w:rtl/>
        </w:rPr>
      </w:pPr>
      <w:r>
        <w:rPr>
          <w:rtl/>
        </w:rPr>
        <w:t>כמינימום תכלול הרשימה את התפקידים של ר"צ אפיון מערכת, מפתחים, אחראי הדרכה והטמעה.</w:t>
      </w:r>
    </w:p>
    <w:p w14:paraId="0313EB0B" w14:textId="12EE4FF9" w:rsidR="00E47B45" w:rsidRDefault="00E47B45" w:rsidP="003537AF">
      <w:pPr>
        <w:pStyle w:val="ListParagraph"/>
        <w:numPr>
          <w:ilvl w:val="0"/>
          <w:numId w:val="150"/>
        </w:numPr>
        <w:rPr>
          <w:rtl/>
        </w:rPr>
      </w:pPr>
      <w:r>
        <w:rPr>
          <w:rtl/>
        </w:rPr>
        <w:t xml:space="preserve">לכל עובד יש לציין כישורים וניסיון, אשר יענו ככל האפשר על הדרישות המופיעות בטבלה </w:t>
      </w:r>
      <w:r>
        <w:rPr>
          <w:rFonts w:hint="cs"/>
          <w:rtl/>
        </w:rPr>
        <w:t>שבפרק 4 סעיף 4.2.</w:t>
      </w:r>
      <w:r w:rsidR="003537AF">
        <w:rPr>
          <w:rFonts w:hint="cs"/>
          <w:rtl/>
        </w:rPr>
        <w:t>2</w:t>
      </w:r>
      <w:r>
        <w:rPr>
          <w:rtl/>
        </w:rPr>
        <w:t>, תוך הצגת שמות הלקוחות עליהם מתבסס הניסיון המוצג</w:t>
      </w:r>
      <w:r w:rsidR="003537AF">
        <w:rPr>
          <w:rFonts w:hint="cs"/>
          <w:rtl/>
        </w:rPr>
        <w:t>.</w:t>
      </w:r>
    </w:p>
    <w:p w14:paraId="2E2CB15B" w14:textId="77777777" w:rsidR="00E47B45" w:rsidRDefault="00E47B45" w:rsidP="00330C1C">
      <w:pPr>
        <w:pStyle w:val="ListParagraph"/>
        <w:numPr>
          <w:ilvl w:val="0"/>
          <w:numId w:val="150"/>
        </w:numPr>
        <w:rPr>
          <w:rtl/>
        </w:rPr>
      </w:pPr>
      <w:r>
        <w:rPr>
          <w:rtl/>
        </w:rPr>
        <w:t>יש לצרף קורות חיים מפורטים לכל בעל תפקיד מוצע.</w:t>
      </w:r>
    </w:p>
    <w:p w14:paraId="039CB7EC" w14:textId="77777777" w:rsidR="00E47B45" w:rsidRDefault="00E47B45" w:rsidP="00330C1C">
      <w:pPr>
        <w:pStyle w:val="ListParagraph"/>
        <w:numPr>
          <w:ilvl w:val="0"/>
          <w:numId w:val="150"/>
        </w:numPr>
        <w:rPr>
          <w:rtl/>
        </w:rPr>
      </w:pPr>
      <w:r>
        <w:rPr>
          <w:rtl/>
        </w:rPr>
        <w:t>אם בצוות משולב בעל תפקיד שיש לו ניסיון בעולם התוכן של גמלאות ו/או פנסיה תקציבית, יש לציין זאת במפורש ולהציג את הרקע לניסיון זה.</w:t>
      </w:r>
    </w:p>
    <w:p w14:paraId="2E488445" w14:textId="77777777" w:rsidR="00E47B45" w:rsidRDefault="00E47B45" w:rsidP="00E47B45">
      <w:pPr>
        <w:rPr>
          <w:rtl/>
        </w:rPr>
      </w:pPr>
    </w:p>
    <w:p w14:paraId="2F071300" w14:textId="77777777" w:rsidR="00367868" w:rsidRPr="00E47B45" w:rsidRDefault="00367868" w:rsidP="00E47B45">
      <w:pPr>
        <w:rPr>
          <w:b/>
          <w:bCs/>
          <w:kern w:val="32"/>
          <w:sz w:val="28"/>
          <w:szCs w:val="28"/>
          <w:rtl/>
          <w:lang w:val="pl-PL"/>
        </w:rPr>
      </w:pPr>
      <w:r w:rsidRPr="00E47B45">
        <w:rPr>
          <w:rtl/>
        </w:rPr>
        <w:br w:type="page"/>
      </w:r>
    </w:p>
    <w:p w14:paraId="3D70A8DD" w14:textId="77777777" w:rsidR="001D1B42" w:rsidRPr="0066009A" w:rsidRDefault="001D1B42" w:rsidP="0018135A">
      <w:pPr>
        <w:pStyle w:val="Hn2"/>
        <w:numPr>
          <w:ilvl w:val="0"/>
          <w:numId w:val="0"/>
        </w:numPr>
        <w:rPr>
          <w:rtl/>
        </w:rPr>
      </w:pPr>
      <w:bookmarkStart w:id="834" w:name="_Toc497894911"/>
      <w:bookmarkStart w:id="835" w:name="_Toc504476151"/>
      <w:r w:rsidRPr="0066009A">
        <w:rPr>
          <w:rtl/>
        </w:rPr>
        <w:t xml:space="preserve">נספח </w:t>
      </w:r>
      <w:r w:rsidR="00006EB4" w:rsidRPr="0066009A">
        <w:rPr>
          <w:rFonts w:hint="cs"/>
          <w:rtl/>
        </w:rPr>
        <w:t>4.</w:t>
      </w:r>
      <w:r w:rsidRPr="0066009A">
        <w:rPr>
          <w:rtl/>
        </w:rPr>
        <w:t xml:space="preserve">3 – </w:t>
      </w:r>
      <w:bookmarkEnd w:id="824"/>
      <w:bookmarkEnd w:id="825"/>
      <w:bookmarkEnd w:id="834"/>
      <w:r w:rsidR="00006EB4" w:rsidRPr="0066009A">
        <w:rPr>
          <w:rFonts w:hint="cs"/>
          <w:rtl/>
        </w:rPr>
        <w:t>תכנית עבודה להקמת המערכת</w:t>
      </w:r>
      <w:bookmarkEnd w:id="835"/>
    </w:p>
    <w:p w14:paraId="260AF32A" w14:textId="77777777" w:rsidR="00006EB4" w:rsidRPr="00006EB4" w:rsidRDefault="00006EB4" w:rsidP="00006EB4">
      <w:pPr>
        <w:rPr>
          <w:rtl/>
          <w:lang w:val="pl-PL"/>
        </w:rPr>
      </w:pPr>
    </w:p>
    <w:p w14:paraId="0D1F53AC" w14:textId="77777777" w:rsidR="009F109D" w:rsidRDefault="00006EB4" w:rsidP="00330C1C">
      <w:pPr>
        <w:pStyle w:val="ListParagraph"/>
        <w:numPr>
          <w:ilvl w:val="0"/>
          <w:numId w:val="151"/>
        </w:numPr>
      </w:pPr>
      <w:r>
        <w:rPr>
          <w:rFonts w:hint="cs"/>
          <w:rtl/>
        </w:rPr>
        <w:t>המציע מתבקש להציג תכנית עבודה מפורטת לפרויקט על כל שלביו כמפורט בפרק 4 סעיף 4.3</w:t>
      </w:r>
      <w:r w:rsidR="00710724">
        <w:rPr>
          <w:rFonts w:hint="cs"/>
          <w:rtl/>
        </w:rPr>
        <w:t xml:space="preserve"> ובהתבסס על אבני הדרך בטבלה שימלא בסעיף 4.3.2.3. תכנית העבודה תוצג בטבלת גאנט מפורטת ותכלול גם הסבר על הרציונאל בבסיס התכנית.</w:t>
      </w:r>
    </w:p>
    <w:p w14:paraId="05D9B6EB" w14:textId="77777777" w:rsidR="00710724" w:rsidRDefault="00710724" w:rsidP="00330C1C">
      <w:pPr>
        <w:pStyle w:val="ListParagraph"/>
        <w:numPr>
          <w:ilvl w:val="0"/>
          <w:numId w:val="151"/>
        </w:numPr>
      </w:pPr>
      <w:r>
        <w:rPr>
          <w:rFonts w:hint="cs"/>
          <w:rtl/>
        </w:rPr>
        <w:t>מתודולוגיית הבדיקות</w:t>
      </w:r>
    </w:p>
    <w:p w14:paraId="0C4B0926" w14:textId="77777777" w:rsidR="00710724" w:rsidRDefault="00710724" w:rsidP="00330C1C">
      <w:pPr>
        <w:pStyle w:val="ListParagraph"/>
        <w:numPr>
          <w:ilvl w:val="1"/>
          <w:numId w:val="151"/>
        </w:numPr>
        <w:rPr>
          <w:rtl/>
        </w:rPr>
      </w:pPr>
      <w:r>
        <w:rPr>
          <w:rtl/>
        </w:rPr>
        <w:t>המציע נדרש להציג את מתודולוגיית הבדיקות לפיה יפעלו כולל שיטות וכלים בהם יעשה שימוש בפרויקט</w:t>
      </w:r>
      <w:r>
        <w:rPr>
          <w:rFonts w:hint="cs"/>
          <w:rtl/>
        </w:rPr>
        <w:t xml:space="preserve"> ובפרט כלים לתיעוד תקלות, כלים לבדיקת עומסים וביצועים</w:t>
      </w:r>
      <w:r>
        <w:rPr>
          <w:rtl/>
        </w:rPr>
        <w:t>.</w:t>
      </w:r>
    </w:p>
    <w:p w14:paraId="35AABDFD" w14:textId="77777777" w:rsidR="00710724" w:rsidRDefault="00710724" w:rsidP="00330C1C">
      <w:pPr>
        <w:pStyle w:val="ListParagraph"/>
        <w:numPr>
          <w:ilvl w:val="1"/>
          <w:numId w:val="151"/>
        </w:numPr>
        <w:rPr>
          <w:rtl/>
        </w:rPr>
      </w:pPr>
      <w:r>
        <w:rPr>
          <w:rtl/>
        </w:rPr>
        <w:t>המציע נדרש להציג כלי ממוחשב לבקרת חישוב שכר השוואתי (תלושים בתהליך ריצה במקביל) ולציין אצל איזה לקוחות הופעל הכלי. רצוי לצרף צילומי מסך לדוגמה.</w:t>
      </w:r>
    </w:p>
    <w:p w14:paraId="72475BD0" w14:textId="77777777" w:rsidR="00710724" w:rsidRDefault="00710724" w:rsidP="00330C1C">
      <w:pPr>
        <w:pStyle w:val="ListParagraph"/>
        <w:numPr>
          <w:ilvl w:val="1"/>
          <w:numId w:val="151"/>
        </w:numPr>
        <w:rPr>
          <w:rtl/>
        </w:rPr>
      </w:pPr>
      <w:r>
        <w:rPr>
          <w:rtl/>
        </w:rPr>
        <w:t xml:space="preserve">המציע נדרש להציג תיאור מפורט של תהליכי בדיקות שביצע בפרויקט של התאמת מערכת שכר בשנים האחרונות, </w:t>
      </w:r>
      <w:r>
        <w:rPr>
          <w:rFonts w:hint="cs"/>
          <w:rtl/>
        </w:rPr>
        <w:t xml:space="preserve">אצל לקוח </w:t>
      </w:r>
      <w:r>
        <w:rPr>
          <w:rtl/>
        </w:rPr>
        <w:t xml:space="preserve">אחד </w:t>
      </w:r>
      <w:r>
        <w:rPr>
          <w:rFonts w:hint="cs"/>
          <w:rtl/>
        </w:rPr>
        <w:t>בעל מאפיינים דומים</w:t>
      </w:r>
      <w:r>
        <w:rPr>
          <w:rtl/>
        </w:rPr>
        <w:t xml:space="preserve"> למזמין.</w:t>
      </w:r>
      <w:r>
        <w:rPr>
          <w:rFonts w:hint="cs"/>
          <w:rtl/>
        </w:rPr>
        <w:t xml:space="preserve"> יש להציג תיאור של תהליך הבדיקות וכן פרטי איש קשר (שם מלא, תפקיד, מס' נייד, דוא"ל)</w:t>
      </w:r>
    </w:p>
    <w:p w14:paraId="369A30A6" w14:textId="77777777" w:rsidR="00710724" w:rsidRDefault="00710724" w:rsidP="00330C1C">
      <w:pPr>
        <w:pStyle w:val="ListParagraph"/>
        <w:numPr>
          <w:ilvl w:val="0"/>
          <w:numId w:val="151"/>
        </w:numPr>
      </w:pPr>
      <w:r>
        <w:rPr>
          <w:rFonts w:hint="cs"/>
          <w:rtl/>
        </w:rPr>
        <w:t>הסבת נתונים</w:t>
      </w:r>
    </w:p>
    <w:p w14:paraId="54493455" w14:textId="77777777" w:rsidR="00710724" w:rsidRDefault="00710724" w:rsidP="00710724">
      <w:pPr>
        <w:ind w:left="360"/>
        <w:rPr>
          <w:rtl/>
        </w:rPr>
      </w:pPr>
      <w:r>
        <w:rPr>
          <w:rtl/>
        </w:rPr>
        <w:t xml:space="preserve">המציע נדרש להציג תכנית העבודה להסבת נתוני המערכת. התכנית תכלול את המרכיבים האלה: </w:t>
      </w:r>
    </w:p>
    <w:p w14:paraId="17698D87" w14:textId="77777777" w:rsidR="00710724" w:rsidRDefault="00710724" w:rsidP="00330C1C">
      <w:pPr>
        <w:pStyle w:val="ListParagraph"/>
        <w:numPr>
          <w:ilvl w:val="1"/>
          <w:numId w:val="151"/>
        </w:numPr>
        <w:rPr>
          <w:rtl/>
        </w:rPr>
      </w:pPr>
      <w:r>
        <w:rPr>
          <w:rtl/>
        </w:rPr>
        <w:t>פירוט שלבי ההסבה.</w:t>
      </w:r>
    </w:p>
    <w:p w14:paraId="4767360E" w14:textId="77777777" w:rsidR="00710724" w:rsidRDefault="00710724" w:rsidP="00330C1C">
      <w:pPr>
        <w:pStyle w:val="ListParagraph"/>
        <w:numPr>
          <w:ilvl w:val="1"/>
          <w:numId w:val="151"/>
        </w:numPr>
        <w:rPr>
          <w:rtl/>
        </w:rPr>
      </w:pPr>
      <w:r>
        <w:rPr>
          <w:rtl/>
        </w:rPr>
        <w:t xml:space="preserve">מתודולוגיה וכלים ייעודיים לביצוע הסבות ולבדיקת איכות ושלמות ההסבה. </w:t>
      </w:r>
    </w:p>
    <w:p w14:paraId="5D9191E6" w14:textId="77777777" w:rsidR="00710724" w:rsidRDefault="00710724" w:rsidP="00330C1C">
      <w:pPr>
        <w:pStyle w:val="ListParagraph"/>
        <w:numPr>
          <w:ilvl w:val="1"/>
          <w:numId w:val="151"/>
        </w:numPr>
        <w:rPr>
          <w:rtl/>
        </w:rPr>
      </w:pPr>
      <w:r>
        <w:rPr>
          <w:rtl/>
        </w:rPr>
        <w:t>אופן ההתמודדות עם הסבת נתונים היסטוריים.</w:t>
      </w:r>
    </w:p>
    <w:p w14:paraId="34970417" w14:textId="77777777" w:rsidR="00710724" w:rsidRDefault="00710724" w:rsidP="00330C1C">
      <w:pPr>
        <w:pStyle w:val="ListParagraph"/>
        <w:numPr>
          <w:ilvl w:val="1"/>
          <w:numId w:val="151"/>
        </w:numPr>
        <w:rPr>
          <w:rtl/>
        </w:rPr>
      </w:pPr>
      <w:r>
        <w:rPr>
          <w:rtl/>
        </w:rPr>
        <w:t>פעולות לגידור סיכונים ייעודיים לשלב ההסבה.</w:t>
      </w:r>
    </w:p>
    <w:p w14:paraId="2084B089" w14:textId="77777777" w:rsidR="00710724" w:rsidRDefault="00710724" w:rsidP="00330C1C">
      <w:pPr>
        <w:pStyle w:val="ListParagraph"/>
        <w:numPr>
          <w:ilvl w:val="1"/>
          <w:numId w:val="151"/>
        </w:numPr>
      </w:pPr>
      <w:r>
        <w:rPr>
          <w:rtl/>
        </w:rPr>
        <w:t>תיאור מפורט של פרויקט הסבה לדוגמה שביצע המציע בשנים האחרונות ממערכת שכר של ספק אחר אל המערכת המוצעת, כולל הצגה של: הארגון הלקוח, המערכת ממנה בוצעה ההסבה, תהליך ההסבה, כלים בהם עשה שימוש, משך ההסבה ומשך כל פרויקט החלפת המערכ</w:t>
      </w:r>
      <w:r w:rsidR="00364974">
        <w:rPr>
          <w:rtl/>
        </w:rPr>
        <w:t>ת, בעיות בהן נתקל ואופן פתרונן.</w:t>
      </w:r>
    </w:p>
    <w:p w14:paraId="1D754ADE" w14:textId="77777777" w:rsidR="00364974" w:rsidRDefault="00364974" w:rsidP="00364974">
      <w:pPr>
        <w:rPr>
          <w:rtl/>
        </w:rPr>
      </w:pPr>
    </w:p>
    <w:p w14:paraId="37C5EAFC" w14:textId="77777777" w:rsidR="0066009A" w:rsidRDefault="0066009A">
      <w:pPr>
        <w:spacing w:after="0"/>
        <w:ind w:left="720" w:hanging="720"/>
        <w:rPr>
          <w:rFonts w:ascii="Segoe UI Semibold" w:hAnsi="Segoe UI Semibold" w:cs="Segoe UI Semibold"/>
          <w:b/>
          <w:bCs/>
          <w:kern w:val="32"/>
          <w:sz w:val="28"/>
          <w:szCs w:val="28"/>
          <w:u w:val="single"/>
          <w:rtl/>
          <w:lang w:val="pl-PL"/>
        </w:rPr>
      </w:pPr>
      <w:r>
        <w:rPr>
          <w:rFonts w:ascii="Segoe UI Semibold" w:hAnsi="Segoe UI Semibold" w:cs="Segoe UI Semibold"/>
          <w:u w:val="single"/>
          <w:rtl/>
        </w:rPr>
        <w:br w:type="page"/>
      </w:r>
    </w:p>
    <w:p w14:paraId="3ED49233" w14:textId="77777777" w:rsidR="00364974" w:rsidRPr="0066009A" w:rsidRDefault="00364974" w:rsidP="00F843A6">
      <w:pPr>
        <w:pStyle w:val="Hn2"/>
        <w:numPr>
          <w:ilvl w:val="0"/>
          <w:numId w:val="0"/>
        </w:numPr>
        <w:rPr>
          <w:rtl/>
        </w:rPr>
      </w:pPr>
      <w:bookmarkStart w:id="836" w:name="_Toc504476152"/>
      <w:r w:rsidRPr="0066009A">
        <w:rPr>
          <w:rtl/>
        </w:rPr>
        <w:t>נספח 4.4.</w:t>
      </w:r>
      <w:r w:rsidR="00F843A6">
        <w:rPr>
          <w:rFonts w:hint="cs"/>
          <w:rtl/>
        </w:rPr>
        <w:t>8</w:t>
      </w:r>
      <w:r w:rsidRPr="0066009A">
        <w:rPr>
          <w:rtl/>
        </w:rPr>
        <w:t xml:space="preserve"> – מערך התמיכה</w:t>
      </w:r>
      <w:bookmarkEnd w:id="836"/>
    </w:p>
    <w:p w14:paraId="7BF98165" w14:textId="77777777" w:rsidR="00364974" w:rsidRDefault="00364974" w:rsidP="00364974">
      <w:pPr>
        <w:rPr>
          <w:rtl/>
        </w:rPr>
      </w:pPr>
    </w:p>
    <w:p w14:paraId="2DE5FBD9" w14:textId="26510B1A" w:rsidR="00364974" w:rsidRDefault="00364974" w:rsidP="003537AF">
      <w:pPr>
        <w:pStyle w:val="ListParagraph"/>
        <w:numPr>
          <w:ilvl w:val="0"/>
          <w:numId w:val="153"/>
        </w:numPr>
      </w:pPr>
      <w:r>
        <w:rPr>
          <w:rtl/>
        </w:rPr>
        <w:t xml:space="preserve">המציע מתבקש להציג </w:t>
      </w:r>
      <w:r>
        <w:rPr>
          <w:rFonts w:hint="cs"/>
          <w:rtl/>
        </w:rPr>
        <w:t>את מוקד התמיכה</w:t>
      </w:r>
      <w:r>
        <w:rPr>
          <w:rtl/>
        </w:rPr>
        <w:t xml:space="preserve"> </w:t>
      </w:r>
      <w:r>
        <w:rPr>
          <w:rFonts w:hint="cs"/>
          <w:rtl/>
        </w:rPr>
        <w:t xml:space="preserve">למשתמשי הקצה </w:t>
      </w:r>
      <w:r>
        <w:rPr>
          <w:rtl/>
        </w:rPr>
        <w:t xml:space="preserve">והתאמתו לדרישות </w:t>
      </w:r>
      <w:r>
        <w:rPr>
          <w:rFonts w:hint="cs"/>
          <w:rtl/>
        </w:rPr>
        <w:t>שבפרק 4 סעיף 4.4.</w:t>
      </w:r>
      <w:r w:rsidR="003537AF">
        <w:rPr>
          <w:rFonts w:hint="cs"/>
          <w:rtl/>
        </w:rPr>
        <w:t>8</w:t>
      </w:r>
      <w:r>
        <w:rPr>
          <w:rFonts w:hint="cs"/>
          <w:rtl/>
        </w:rPr>
        <w:t>.1</w:t>
      </w:r>
      <w:r>
        <w:rPr>
          <w:rtl/>
        </w:rPr>
        <w:t>.</w:t>
      </w:r>
    </w:p>
    <w:p w14:paraId="6AFB8CEB" w14:textId="0B1CD5A5" w:rsidR="00B44A09" w:rsidRDefault="00B44A09" w:rsidP="003537AF">
      <w:pPr>
        <w:pStyle w:val="ListParagraph"/>
        <w:numPr>
          <w:ilvl w:val="0"/>
          <w:numId w:val="153"/>
        </w:numPr>
      </w:pPr>
      <w:r>
        <w:rPr>
          <w:rFonts w:hint="cs"/>
          <w:rtl/>
        </w:rPr>
        <w:t>המציע מתבקש להציג את מוקד התמיכה שיפעיל לתמיכה טכנית בגמלאים בהתאמה לדרישות שבפרק 4 סעיף 4.4.</w:t>
      </w:r>
      <w:r w:rsidR="003537AF">
        <w:rPr>
          <w:rFonts w:hint="cs"/>
          <w:rtl/>
        </w:rPr>
        <w:t>8</w:t>
      </w:r>
      <w:r>
        <w:rPr>
          <w:rFonts w:hint="cs"/>
          <w:rtl/>
        </w:rPr>
        <w:t xml:space="preserve">.2 </w:t>
      </w:r>
    </w:p>
    <w:p w14:paraId="4F5A1273" w14:textId="74B365EF" w:rsidR="00364974" w:rsidRDefault="00364974" w:rsidP="003537AF">
      <w:pPr>
        <w:pStyle w:val="ListParagraph"/>
        <w:numPr>
          <w:ilvl w:val="0"/>
          <w:numId w:val="153"/>
        </w:numPr>
      </w:pPr>
      <w:r>
        <w:rPr>
          <w:rtl/>
        </w:rPr>
        <w:t>המציע מתבקש להציג את הרפרנט המוצע או לפחות את מאפייני הרפרנט שיקצה ובכלל זה תיאור הכישורים והניסיון שלו</w:t>
      </w:r>
      <w:r>
        <w:rPr>
          <w:rFonts w:hint="cs"/>
          <w:rtl/>
        </w:rPr>
        <w:t xml:space="preserve"> בהתאמה לדרישות שבפרק 4 סעיף 4.4.</w:t>
      </w:r>
      <w:r w:rsidR="003537AF">
        <w:rPr>
          <w:rFonts w:hint="cs"/>
          <w:rtl/>
        </w:rPr>
        <w:t>8</w:t>
      </w:r>
      <w:r>
        <w:rPr>
          <w:rFonts w:hint="cs"/>
          <w:rtl/>
        </w:rPr>
        <w:t>.</w:t>
      </w:r>
      <w:r w:rsidR="00B44A09">
        <w:rPr>
          <w:rFonts w:hint="cs"/>
          <w:rtl/>
        </w:rPr>
        <w:t>3</w:t>
      </w:r>
      <w:r w:rsidR="009556B1">
        <w:rPr>
          <w:rFonts w:hint="cs"/>
          <w:rtl/>
        </w:rPr>
        <w:t>.</w:t>
      </w:r>
    </w:p>
    <w:p w14:paraId="4D82A203" w14:textId="77777777" w:rsidR="00B44A09" w:rsidRDefault="00B44A09" w:rsidP="00330C1C">
      <w:pPr>
        <w:pStyle w:val="ListParagraph"/>
        <w:numPr>
          <w:ilvl w:val="0"/>
          <w:numId w:val="153"/>
        </w:numPr>
      </w:pPr>
      <w:r>
        <w:rPr>
          <w:rFonts w:hint="cs"/>
          <w:rtl/>
        </w:rPr>
        <w:t>בהצגת המוקדים יש לכלול הצגה של:</w:t>
      </w:r>
    </w:p>
    <w:p w14:paraId="278E3DEF" w14:textId="77777777" w:rsidR="00B44A09" w:rsidRDefault="00B44A09" w:rsidP="00330C1C">
      <w:pPr>
        <w:pStyle w:val="ListParagraph"/>
        <w:numPr>
          <w:ilvl w:val="1"/>
          <w:numId w:val="153"/>
        </w:numPr>
        <w:rPr>
          <w:rtl/>
        </w:rPr>
      </w:pPr>
      <w:r>
        <w:rPr>
          <w:rtl/>
        </w:rPr>
        <w:t>שיט</w:t>
      </w:r>
      <w:r>
        <w:rPr>
          <w:rFonts w:hint="cs"/>
          <w:rtl/>
        </w:rPr>
        <w:t>ו</w:t>
      </w:r>
      <w:r>
        <w:rPr>
          <w:rtl/>
        </w:rPr>
        <w:t>ת העבודה</w:t>
      </w:r>
      <w:r>
        <w:rPr>
          <w:rFonts w:hint="cs"/>
          <w:rtl/>
        </w:rPr>
        <w:t>.</w:t>
      </w:r>
    </w:p>
    <w:p w14:paraId="16EAC26F" w14:textId="77777777" w:rsidR="00B44A09" w:rsidRDefault="00B44A09" w:rsidP="00330C1C">
      <w:pPr>
        <w:pStyle w:val="ListParagraph"/>
        <w:numPr>
          <w:ilvl w:val="1"/>
          <w:numId w:val="153"/>
        </w:numPr>
        <w:rPr>
          <w:rtl/>
        </w:rPr>
      </w:pPr>
      <w:r>
        <w:rPr>
          <w:rtl/>
        </w:rPr>
        <w:t>מערכות המוקד וניהול התורים הטלפוני</w:t>
      </w:r>
      <w:r>
        <w:rPr>
          <w:rFonts w:hint="cs"/>
          <w:rtl/>
        </w:rPr>
        <w:t>.</w:t>
      </w:r>
    </w:p>
    <w:p w14:paraId="4731D02D" w14:textId="77777777" w:rsidR="00B44A09" w:rsidRDefault="00B44A09" w:rsidP="00330C1C">
      <w:pPr>
        <w:pStyle w:val="ListParagraph"/>
        <w:numPr>
          <w:ilvl w:val="1"/>
          <w:numId w:val="153"/>
        </w:numPr>
      </w:pPr>
      <w:r>
        <w:rPr>
          <w:rtl/>
        </w:rPr>
        <w:t>אופן הערכות המוקד המוצע לתת מענה לדרישות המכרז</w:t>
      </w:r>
      <w:r>
        <w:rPr>
          <w:rFonts w:hint="cs"/>
          <w:rtl/>
        </w:rPr>
        <w:t>.</w:t>
      </w:r>
    </w:p>
    <w:p w14:paraId="5D0C1C7F" w14:textId="77777777" w:rsidR="007858DA" w:rsidRDefault="007858DA">
      <w:pPr>
        <w:spacing w:after="0"/>
        <w:ind w:left="720" w:hanging="720"/>
        <w:rPr>
          <w:rtl/>
        </w:rPr>
      </w:pPr>
      <w:r>
        <w:rPr>
          <w:rtl/>
        </w:rPr>
        <w:br w:type="page"/>
      </w:r>
    </w:p>
    <w:p w14:paraId="34AE1F49" w14:textId="77777777" w:rsidR="007858DA" w:rsidRPr="00B44A09" w:rsidRDefault="007858DA" w:rsidP="0018135A">
      <w:pPr>
        <w:pStyle w:val="Hn2"/>
        <w:numPr>
          <w:ilvl w:val="0"/>
          <w:numId w:val="0"/>
        </w:numPr>
        <w:rPr>
          <w:rtl/>
        </w:rPr>
      </w:pPr>
      <w:bookmarkStart w:id="837" w:name="_Toc504476153"/>
      <w:r w:rsidRPr="00B44A09">
        <w:rPr>
          <w:rtl/>
        </w:rPr>
        <w:t>נספח 4.5.4 – מדידת רמת השירות</w:t>
      </w:r>
      <w:bookmarkEnd w:id="837"/>
    </w:p>
    <w:p w14:paraId="16F3039F" w14:textId="77777777" w:rsidR="007858DA" w:rsidRDefault="007858DA" w:rsidP="007858DA">
      <w:pPr>
        <w:rPr>
          <w:rtl/>
        </w:rPr>
      </w:pPr>
    </w:p>
    <w:p w14:paraId="03DEA4E9" w14:textId="29438C65" w:rsidR="007858DA" w:rsidRDefault="007858DA" w:rsidP="003537AF">
      <w:pPr>
        <w:pStyle w:val="ListParagraph"/>
        <w:numPr>
          <w:ilvl w:val="0"/>
          <w:numId w:val="155"/>
        </w:numPr>
        <w:rPr>
          <w:rtl/>
        </w:rPr>
      </w:pPr>
      <w:r>
        <w:rPr>
          <w:rtl/>
        </w:rPr>
        <w:t xml:space="preserve">המציע יציג את היערכותו לעמידה ברמת השירות הנדרשת </w:t>
      </w:r>
      <w:r>
        <w:rPr>
          <w:rFonts w:hint="cs"/>
          <w:rtl/>
        </w:rPr>
        <w:t>במדדים המפורטים בפרק 4 סעיף 4.5.</w:t>
      </w:r>
      <w:r w:rsidR="003537AF">
        <w:rPr>
          <w:rFonts w:hint="cs"/>
          <w:rtl/>
        </w:rPr>
        <w:t>4</w:t>
      </w:r>
      <w:r>
        <w:rPr>
          <w:rtl/>
        </w:rPr>
        <w:t>.</w:t>
      </w:r>
    </w:p>
    <w:p w14:paraId="0F693053" w14:textId="77777777" w:rsidR="007858DA" w:rsidRDefault="007858DA" w:rsidP="00330C1C">
      <w:pPr>
        <w:pStyle w:val="ListParagraph"/>
        <w:numPr>
          <w:ilvl w:val="0"/>
          <w:numId w:val="155"/>
        </w:numPr>
        <w:rPr>
          <w:rtl/>
        </w:rPr>
      </w:pPr>
      <w:r>
        <w:rPr>
          <w:rtl/>
        </w:rPr>
        <w:t>המציע יציג את הכלי/כלים הממוחשב/ים אשר בהם יבצע את מדידת רמת השירות ואת המעקב והבקרה אחר מדדי רמת השירות.</w:t>
      </w:r>
      <w:r>
        <w:rPr>
          <w:rFonts w:hint="cs"/>
          <w:rtl/>
        </w:rPr>
        <w:t xml:space="preserve"> יש להתייחס לכל אחד מהמדדים.</w:t>
      </w:r>
    </w:p>
    <w:p w14:paraId="516FA409" w14:textId="77777777" w:rsidR="007858DA" w:rsidRPr="002A792A" w:rsidRDefault="007858DA" w:rsidP="00330C1C">
      <w:pPr>
        <w:pStyle w:val="ListParagraph"/>
        <w:numPr>
          <w:ilvl w:val="0"/>
          <w:numId w:val="155"/>
        </w:numPr>
        <w:rPr>
          <w:rtl/>
        </w:rPr>
      </w:pPr>
      <w:r>
        <w:rPr>
          <w:rtl/>
        </w:rPr>
        <w:t>המציע יציג לפחות לקוח אחד בו הוא מפעיל בהצלחה כלים אלו</w:t>
      </w:r>
      <w:r>
        <w:rPr>
          <w:rFonts w:hint="cs"/>
          <w:rtl/>
        </w:rPr>
        <w:t xml:space="preserve"> או דומים להם</w:t>
      </w:r>
      <w:r>
        <w:rPr>
          <w:rtl/>
        </w:rPr>
        <w:t>.</w:t>
      </w:r>
    </w:p>
    <w:sectPr w:rsidR="007858DA" w:rsidRPr="002A792A" w:rsidSect="00F76659">
      <w:headerReference w:type="default" r:id="rId24"/>
      <w:footerReference w:type="default" r:id="rId25"/>
      <w:pgSz w:w="11906" w:h="16838" w:code="9"/>
      <w:pgMar w:top="2127" w:right="907" w:bottom="1134" w:left="851" w:header="426" w:footer="2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C294EB" w14:textId="77777777" w:rsidR="0092225E" w:rsidRDefault="0092225E" w:rsidP="003C1CED">
      <w:pPr>
        <w:spacing w:line="240" w:lineRule="auto"/>
      </w:pPr>
      <w:r>
        <w:separator/>
      </w:r>
    </w:p>
  </w:endnote>
  <w:endnote w:type="continuationSeparator" w:id="0">
    <w:p w14:paraId="6268BB49" w14:textId="77777777" w:rsidR="0092225E" w:rsidRDefault="0092225E" w:rsidP="003C1C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Gisha">
    <w:altName w:val="Segoe UI"/>
    <w:panose1 w:val="020B0502040204020203"/>
    <w:charset w:val="00"/>
    <w:family w:val="swiss"/>
    <w:pitch w:val="variable"/>
    <w:sig w:usb0="80000807" w:usb1="40000042" w:usb2="00000000" w:usb3="00000000" w:csb0="00000021" w:csb1="00000000"/>
  </w:font>
  <w:font w:name="Sylfaen">
    <w:panose1 w:val="010A0502050306030303"/>
    <w:charset w:val="00"/>
    <w:family w:val="roman"/>
    <w:pitch w:val="variable"/>
    <w:sig w:usb0="04000687" w:usb1="00000000" w:usb2="00000000" w:usb3="00000000" w:csb0="0000009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MS Sans Serif">
    <w:altName w:val="Times New Roman"/>
    <w:panose1 w:val="00000000000000000000"/>
    <w:charset w:val="00"/>
    <w:family w:val="roman"/>
    <w:notTrueType/>
    <w:pitch w:val="default"/>
  </w:font>
  <w:font w:name="David Transparent">
    <w:panose1 w:val="020E05020604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Borders>
        <w:top w:val="single" w:sz="4" w:space="0" w:color="244061" w:themeColor="accent1" w:themeShade="80"/>
      </w:tblBorders>
      <w:tblLayout w:type="fixed"/>
      <w:tblLook w:val="0000" w:firstRow="0" w:lastRow="0" w:firstColumn="0" w:lastColumn="0" w:noHBand="0" w:noVBand="0"/>
    </w:tblPr>
    <w:tblGrid>
      <w:gridCol w:w="3946"/>
      <w:gridCol w:w="2099"/>
      <w:gridCol w:w="4058"/>
    </w:tblGrid>
    <w:tr w:rsidR="003E0D0A" w:rsidRPr="005762BD" w14:paraId="11CE667D" w14:textId="77777777" w:rsidTr="00BE14C4">
      <w:trPr>
        <w:jc w:val="center"/>
      </w:trPr>
      <w:tc>
        <w:tcPr>
          <w:tcW w:w="3946" w:type="dxa"/>
        </w:tcPr>
        <w:p w14:paraId="30CD29A9" w14:textId="77777777" w:rsidR="003E0D0A" w:rsidRPr="00BE14C4" w:rsidRDefault="003E0D0A" w:rsidP="00DD577F">
          <w:pPr>
            <w:pStyle w:val="Footer"/>
            <w:tabs>
              <w:tab w:val="clear" w:pos="8306"/>
              <w:tab w:val="right" w:pos="6237"/>
              <w:tab w:val="left" w:pos="6946"/>
            </w:tabs>
            <w:spacing w:before="60" w:line="288" w:lineRule="auto"/>
            <w:jc w:val="right"/>
            <w:rPr>
              <w:color w:val="315683"/>
              <w:sz w:val="16"/>
              <w:szCs w:val="16"/>
              <w:rtl/>
            </w:rPr>
          </w:pPr>
        </w:p>
      </w:tc>
      <w:tc>
        <w:tcPr>
          <w:tcW w:w="2099" w:type="dxa"/>
        </w:tcPr>
        <w:p w14:paraId="49C414A2" w14:textId="77777777" w:rsidR="003E0D0A" w:rsidRPr="00BE14C4" w:rsidRDefault="003E0D0A" w:rsidP="00DD577F">
          <w:pPr>
            <w:pStyle w:val="Footer"/>
            <w:tabs>
              <w:tab w:val="clear" w:pos="8306"/>
              <w:tab w:val="right" w:pos="6237"/>
              <w:tab w:val="left" w:pos="6946"/>
            </w:tabs>
            <w:spacing w:before="60" w:line="288" w:lineRule="auto"/>
            <w:jc w:val="center"/>
            <w:rPr>
              <w:color w:val="315683"/>
              <w:sz w:val="16"/>
              <w:szCs w:val="16"/>
              <w:rtl/>
            </w:rPr>
          </w:pPr>
          <w:r w:rsidRPr="00BE14C4">
            <w:rPr>
              <w:snapToGrid w:val="0"/>
              <w:color w:val="315683"/>
              <w:sz w:val="16"/>
              <w:szCs w:val="16"/>
              <w:rtl/>
            </w:rPr>
            <w:t xml:space="preserve">עמוד </w:t>
          </w:r>
          <w:r w:rsidRPr="00BE14C4">
            <w:rPr>
              <w:snapToGrid w:val="0"/>
              <w:color w:val="315683"/>
              <w:sz w:val="16"/>
              <w:szCs w:val="16"/>
            </w:rPr>
            <w:fldChar w:fldCharType="begin"/>
          </w:r>
          <w:r w:rsidRPr="00BE14C4">
            <w:rPr>
              <w:snapToGrid w:val="0"/>
              <w:color w:val="315683"/>
              <w:sz w:val="16"/>
              <w:szCs w:val="16"/>
            </w:rPr>
            <w:instrText xml:space="preserve"> PAGE </w:instrText>
          </w:r>
          <w:r w:rsidRPr="00BE14C4">
            <w:rPr>
              <w:snapToGrid w:val="0"/>
              <w:color w:val="315683"/>
              <w:sz w:val="16"/>
              <w:szCs w:val="16"/>
            </w:rPr>
            <w:fldChar w:fldCharType="separate"/>
          </w:r>
          <w:r w:rsidR="006F5805">
            <w:rPr>
              <w:noProof/>
              <w:snapToGrid w:val="0"/>
              <w:color w:val="315683"/>
              <w:sz w:val="16"/>
              <w:szCs w:val="16"/>
              <w:rtl/>
            </w:rPr>
            <w:t>1</w:t>
          </w:r>
          <w:r w:rsidRPr="00BE14C4">
            <w:rPr>
              <w:snapToGrid w:val="0"/>
              <w:color w:val="315683"/>
              <w:sz w:val="16"/>
              <w:szCs w:val="16"/>
            </w:rPr>
            <w:fldChar w:fldCharType="end"/>
          </w:r>
          <w:r w:rsidRPr="00BE14C4">
            <w:rPr>
              <w:snapToGrid w:val="0"/>
              <w:color w:val="315683"/>
              <w:sz w:val="16"/>
              <w:szCs w:val="16"/>
            </w:rPr>
            <w:t xml:space="preserve"> </w:t>
          </w:r>
          <w:r w:rsidRPr="00BE14C4">
            <w:rPr>
              <w:snapToGrid w:val="0"/>
              <w:color w:val="315683"/>
              <w:sz w:val="16"/>
              <w:szCs w:val="16"/>
              <w:rtl/>
            </w:rPr>
            <w:t xml:space="preserve"> מתוך </w:t>
          </w:r>
          <w:fldSimple w:instr=" NUMPAGES   \* MERGEFORMAT ">
            <w:r w:rsidR="006F5805" w:rsidRPr="006F5805">
              <w:rPr>
                <w:rStyle w:val="PageNumber"/>
                <w:noProof/>
                <w:sz w:val="16"/>
                <w:szCs w:val="16"/>
                <w:rtl/>
              </w:rPr>
              <w:t>3</w:t>
            </w:r>
          </w:fldSimple>
        </w:p>
      </w:tc>
      <w:tc>
        <w:tcPr>
          <w:tcW w:w="4058" w:type="dxa"/>
        </w:tcPr>
        <w:p w14:paraId="02585556" w14:textId="77777777" w:rsidR="003E0D0A" w:rsidRPr="00BE14C4" w:rsidRDefault="003E0D0A" w:rsidP="00DD577F">
          <w:pPr>
            <w:pStyle w:val="Footer"/>
            <w:tabs>
              <w:tab w:val="clear" w:pos="8306"/>
              <w:tab w:val="right" w:pos="6237"/>
              <w:tab w:val="left" w:pos="6946"/>
            </w:tabs>
            <w:spacing w:before="60" w:line="288" w:lineRule="auto"/>
            <w:rPr>
              <w:snapToGrid w:val="0"/>
              <w:color w:val="315683"/>
              <w:sz w:val="16"/>
              <w:szCs w:val="16"/>
              <w:rtl/>
            </w:rPr>
          </w:pPr>
        </w:p>
      </w:tc>
    </w:tr>
  </w:tbl>
  <w:p w14:paraId="363E7D44" w14:textId="77777777" w:rsidR="003E0D0A" w:rsidRPr="00524703" w:rsidRDefault="003E0D0A" w:rsidP="00524703">
    <w:pPr>
      <w:rPr>
        <w:sz w:val="2"/>
        <w:szCs w:val="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139BF4" w14:textId="77777777" w:rsidR="0092225E" w:rsidRDefault="0092225E" w:rsidP="003C1CED">
      <w:pPr>
        <w:spacing w:line="240" w:lineRule="auto"/>
      </w:pPr>
      <w:r>
        <w:separator/>
      </w:r>
    </w:p>
  </w:footnote>
  <w:footnote w:type="continuationSeparator" w:id="0">
    <w:p w14:paraId="506CB15D" w14:textId="77777777" w:rsidR="0092225E" w:rsidRDefault="0092225E" w:rsidP="003C1CE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F25DD9" w14:textId="77777777" w:rsidR="003E0D0A" w:rsidRPr="0095790B" w:rsidRDefault="003E0D0A" w:rsidP="00097FD4">
    <w:pPr>
      <w:pStyle w:val="Header"/>
      <w:rPr>
        <w:sz w:val="4"/>
        <w:szCs w:val="4"/>
        <w:rtl/>
      </w:rPr>
    </w:pPr>
  </w:p>
  <w:tbl>
    <w:tblPr>
      <w:tblStyle w:val="TableGrid"/>
      <w:bidiVisual/>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86"/>
      <w:gridCol w:w="2694"/>
    </w:tblGrid>
    <w:tr w:rsidR="003E0D0A" w14:paraId="13BC12E8" w14:textId="77777777" w:rsidTr="00A80FCD">
      <w:tc>
        <w:tcPr>
          <w:tcW w:w="7386" w:type="dxa"/>
        </w:tcPr>
        <w:p w14:paraId="42074318" w14:textId="77777777" w:rsidR="003E0D0A" w:rsidRDefault="003E0D0A" w:rsidP="00097FD4">
          <w:pPr>
            <w:pStyle w:val="Header"/>
            <w:tabs>
              <w:tab w:val="clear" w:pos="4153"/>
              <w:tab w:val="clear" w:pos="8306"/>
              <w:tab w:val="left" w:pos="6340"/>
            </w:tabs>
            <w:rPr>
              <w:noProof/>
              <w:rtl/>
              <w:lang w:eastAsia="en-US"/>
            </w:rPr>
          </w:pPr>
          <w:r>
            <w:rPr>
              <w:noProof/>
              <w:lang w:eastAsia="en-US"/>
            </w:rPr>
            <w:drawing>
              <wp:inline distT="0" distB="0" distL="0" distR="0" wp14:anchorId="18FE917C" wp14:editId="791FFC1D">
                <wp:extent cx="1198432" cy="312420"/>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l="19788" t="23539" r="9537" b="17998"/>
                        <a:stretch/>
                      </pic:blipFill>
                      <pic:spPr bwMode="auto">
                        <a:xfrm>
                          <a:off x="0" y="0"/>
                          <a:ext cx="1324262" cy="345223"/>
                        </a:xfrm>
                        <a:prstGeom prst="rect">
                          <a:avLst/>
                        </a:prstGeom>
                        <a:ln>
                          <a:noFill/>
                        </a:ln>
                        <a:extLst>
                          <a:ext uri="{53640926-AAD7-44D8-BBD7-CCE9431645EC}">
                            <a14:shadowObscured xmlns:a14="http://schemas.microsoft.com/office/drawing/2010/main"/>
                          </a:ext>
                        </a:extLst>
                      </pic:spPr>
                    </pic:pic>
                  </a:graphicData>
                </a:graphic>
              </wp:inline>
            </w:drawing>
          </w:r>
        </w:p>
      </w:tc>
      <w:tc>
        <w:tcPr>
          <w:tcW w:w="2694" w:type="dxa"/>
        </w:tcPr>
        <w:p w14:paraId="2BA5D3D3" w14:textId="77777777" w:rsidR="003E0D0A" w:rsidRDefault="003E0D0A" w:rsidP="00097FD4">
          <w:pPr>
            <w:pStyle w:val="Header"/>
            <w:tabs>
              <w:tab w:val="clear" w:pos="4153"/>
              <w:tab w:val="clear" w:pos="8306"/>
              <w:tab w:val="left" w:pos="6340"/>
            </w:tabs>
            <w:jc w:val="right"/>
            <w:rPr>
              <w:noProof/>
              <w:sz w:val="36"/>
              <w:szCs w:val="36"/>
              <w:rtl/>
            </w:rPr>
          </w:pPr>
          <w:r>
            <w:rPr>
              <w:noProof/>
              <w:lang w:eastAsia="en-US"/>
            </w:rPr>
            <w:drawing>
              <wp:inline distT="0" distB="0" distL="0" distR="0" wp14:anchorId="5B17DBF8" wp14:editId="3D5EA79D">
                <wp:extent cx="1196340" cy="343143"/>
                <wp:effectExtent l="0" t="0" r="381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
                        <a:srcRect l="3852" t="13096" r="8840" b="8673"/>
                        <a:stretch/>
                      </pic:blipFill>
                      <pic:spPr bwMode="auto">
                        <a:xfrm>
                          <a:off x="0" y="0"/>
                          <a:ext cx="1254280" cy="359762"/>
                        </a:xfrm>
                        <a:prstGeom prst="rect">
                          <a:avLst/>
                        </a:prstGeom>
                        <a:ln>
                          <a:noFill/>
                        </a:ln>
                        <a:extLst>
                          <a:ext uri="{53640926-AAD7-44D8-BBD7-CCE9431645EC}">
                            <a14:shadowObscured xmlns:a14="http://schemas.microsoft.com/office/drawing/2010/main"/>
                          </a:ext>
                        </a:extLst>
                      </pic:spPr>
                    </pic:pic>
                  </a:graphicData>
                </a:graphic>
              </wp:inline>
            </w:drawing>
          </w:r>
        </w:p>
      </w:tc>
    </w:tr>
    <w:tr w:rsidR="003E0D0A" w14:paraId="6439A6FF" w14:textId="77777777" w:rsidTr="00A80FCD">
      <w:tc>
        <w:tcPr>
          <w:tcW w:w="7386" w:type="dxa"/>
          <w:tcBorders>
            <w:bottom w:val="single" w:sz="4" w:space="0" w:color="auto"/>
          </w:tcBorders>
        </w:tcPr>
        <w:p w14:paraId="312E0C2C" w14:textId="77777777" w:rsidR="003E0D0A" w:rsidRDefault="003E0D0A" w:rsidP="008B5899">
          <w:pPr>
            <w:pStyle w:val="Header"/>
            <w:tabs>
              <w:tab w:val="clear" w:pos="4153"/>
              <w:tab w:val="clear" w:pos="8306"/>
              <w:tab w:val="left" w:pos="6711"/>
            </w:tabs>
            <w:ind w:left="1750"/>
            <w:jc w:val="center"/>
            <w:rPr>
              <w:noProof/>
              <w:lang w:eastAsia="en-US"/>
            </w:rPr>
          </w:pPr>
          <w:r>
            <w:rPr>
              <w:rFonts w:hint="cs"/>
              <w:sz w:val="20"/>
              <w:szCs w:val="20"/>
              <w:rtl/>
            </w:rPr>
            <w:t>מכרז למערכת חישוב קצבאות עבור גמלאי המדינה</w:t>
          </w:r>
        </w:p>
      </w:tc>
      <w:tc>
        <w:tcPr>
          <w:tcW w:w="2694" w:type="dxa"/>
          <w:tcBorders>
            <w:bottom w:val="single" w:sz="4" w:space="0" w:color="auto"/>
          </w:tcBorders>
        </w:tcPr>
        <w:p w14:paraId="4E95CF2C" w14:textId="77777777" w:rsidR="003E0D0A" w:rsidRPr="00431656" w:rsidRDefault="003E0D0A" w:rsidP="00614173">
          <w:pPr>
            <w:pStyle w:val="Header"/>
            <w:tabs>
              <w:tab w:val="clear" w:pos="4153"/>
              <w:tab w:val="clear" w:pos="8306"/>
              <w:tab w:val="left" w:pos="6340"/>
            </w:tabs>
            <w:jc w:val="left"/>
            <w:rPr>
              <w:noProof/>
              <w:sz w:val="20"/>
              <w:szCs w:val="20"/>
              <w:rtl/>
              <w:lang w:eastAsia="en-US"/>
            </w:rPr>
          </w:pPr>
          <w:r>
            <w:rPr>
              <w:rFonts w:hint="cs"/>
              <w:noProof/>
              <w:sz w:val="20"/>
              <w:szCs w:val="20"/>
              <w:rtl/>
              <w:lang w:eastAsia="en-US"/>
            </w:rPr>
            <w:t xml:space="preserve">           </w:t>
          </w:r>
          <w:r w:rsidRPr="00EF5F38">
            <w:rPr>
              <w:rFonts w:hint="cs"/>
              <w:noProof/>
              <w:sz w:val="20"/>
              <w:szCs w:val="20"/>
              <w:rtl/>
              <w:lang w:eastAsia="en-US"/>
            </w:rPr>
            <w:t>מכרז</w:t>
          </w:r>
          <w:r>
            <w:rPr>
              <w:rFonts w:hint="cs"/>
              <w:noProof/>
              <w:sz w:val="20"/>
              <w:szCs w:val="20"/>
              <w:rtl/>
              <w:lang w:eastAsia="en-US"/>
            </w:rPr>
            <w:t xml:space="preserve"> מספר</w:t>
          </w:r>
          <w:r w:rsidRPr="00EF5F38">
            <w:rPr>
              <w:rFonts w:hint="cs"/>
              <w:noProof/>
              <w:sz w:val="20"/>
              <w:szCs w:val="20"/>
              <w:rtl/>
              <w:lang w:eastAsia="en-US"/>
            </w:rPr>
            <w:t xml:space="preserve"> </w:t>
          </w:r>
          <w:r w:rsidRPr="00EF5F38">
            <w:rPr>
              <w:noProof/>
              <w:sz w:val="20"/>
              <w:szCs w:val="20"/>
              <w:rtl/>
            </w:rPr>
            <w:t>2018/ג1</w:t>
          </w:r>
        </w:p>
      </w:tc>
    </w:tr>
  </w:tbl>
  <w:p w14:paraId="12C86094" w14:textId="77777777" w:rsidR="003E0D0A" w:rsidRPr="000639B6" w:rsidRDefault="003E0D0A" w:rsidP="00097FD4">
    <w:pPr>
      <w:pStyle w:val="Header"/>
      <w:spacing w:after="0"/>
      <w:rPr>
        <w:sz w:val="10"/>
        <w:szCs w:val="10"/>
        <w:rtl/>
      </w:rPr>
    </w:pPr>
  </w:p>
  <w:p w14:paraId="2C2DBC5F" w14:textId="77777777" w:rsidR="003E0D0A" w:rsidRDefault="003E0D0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E"/>
    <w:multiLevelType w:val="singleLevel"/>
    <w:tmpl w:val="1C16FDAE"/>
    <w:lvl w:ilvl="0">
      <w:start w:val="1"/>
      <w:numFmt w:val="decimal"/>
      <w:pStyle w:val="Subtitle"/>
      <w:lvlText w:val="%1."/>
      <w:lvlJc w:val="left"/>
      <w:pPr>
        <w:tabs>
          <w:tab w:val="num" w:pos="926"/>
        </w:tabs>
        <w:ind w:left="926" w:right="926" w:hanging="360"/>
      </w:pPr>
    </w:lvl>
  </w:abstractNum>
  <w:abstractNum w:abstractNumId="1">
    <w:nsid w:val="000154E9"/>
    <w:multiLevelType w:val="hybridMultilevel"/>
    <w:tmpl w:val="6B10C3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16F3F1E"/>
    <w:multiLevelType w:val="multilevel"/>
    <w:tmpl w:val="28326B04"/>
    <w:lvl w:ilvl="0">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2297D30"/>
    <w:multiLevelType w:val="hybridMultilevel"/>
    <w:tmpl w:val="5D3660B8"/>
    <w:lvl w:ilvl="0" w:tplc="BB183464">
      <w:start w:val="1"/>
      <w:numFmt w:val="decimal"/>
      <w:lvlText w:val="%1."/>
      <w:lvlJc w:val="left"/>
      <w:pPr>
        <w:ind w:left="1520" w:hanging="360"/>
      </w:pPr>
      <w:rPr>
        <w:rFonts w:hint="default"/>
      </w:rPr>
    </w:lvl>
    <w:lvl w:ilvl="1" w:tplc="04090019">
      <w:start w:val="1"/>
      <w:numFmt w:val="lowerLetter"/>
      <w:lvlText w:val="%2."/>
      <w:lvlJc w:val="left"/>
      <w:pPr>
        <w:ind w:left="2240" w:hanging="360"/>
      </w:pPr>
    </w:lvl>
    <w:lvl w:ilvl="2" w:tplc="0409001B" w:tentative="1">
      <w:start w:val="1"/>
      <w:numFmt w:val="lowerRoman"/>
      <w:lvlText w:val="%3."/>
      <w:lvlJc w:val="right"/>
      <w:pPr>
        <w:ind w:left="2960" w:hanging="180"/>
      </w:pPr>
    </w:lvl>
    <w:lvl w:ilvl="3" w:tplc="0409000F" w:tentative="1">
      <w:start w:val="1"/>
      <w:numFmt w:val="decimal"/>
      <w:lvlText w:val="%4."/>
      <w:lvlJc w:val="left"/>
      <w:pPr>
        <w:ind w:left="3680" w:hanging="360"/>
      </w:pPr>
    </w:lvl>
    <w:lvl w:ilvl="4" w:tplc="04090019" w:tentative="1">
      <w:start w:val="1"/>
      <w:numFmt w:val="lowerLetter"/>
      <w:lvlText w:val="%5."/>
      <w:lvlJc w:val="left"/>
      <w:pPr>
        <w:ind w:left="4400" w:hanging="360"/>
      </w:pPr>
    </w:lvl>
    <w:lvl w:ilvl="5" w:tplc="0409001B" w:tentative="1">
      <w:start w:val="1"/>
      <w:numFmt w:val="lowerRoman"/>
      <w:lvlText w:val="%6."/>
      <w:lvlJc w:val="right"/>
      <w:pPr>
        <w:ind w:left="5120" w:hanging="180"/>
      </w:pPr>
    </w:lvl>
    <w:lvl w:ilvl="6" w:tplc="0409000F" w:tentative="1">
      <w:start w:val="1"/>
      <w:numFmt w:val="decimal"/>
      <w:lvlText w:val="%7."/>
      <w:lvlJc w:val="left"/>
      <w:pPr>
        <w:ind w:left="5840" w:hanging="360"/>
      </w:pPr>
    </w:lvl>
    <w:lvl w:ilvl="7" w:tplc="04090019" w:tentative="1">
      <w:start w:val="1"/>
      <w:numFmt w:val="lowerLetter"/>
      <w:lvlText w:val="%8."/>
      <w:lvlJc w:val="left"/>
      <w:pPr>
        <w:ind w:left="6560" w:hanging="360"/>
      </w:pPr>
    </w:lvl>
    <w:lvl w:ilvl="8" w:tplc="0409001B" w:tentative="1">
      <w:start w:val="1"/>
      <w:numFmt w:val="lowerRoman"/>
      <w:lvlText w:val="%9."/>
      <w:lvlJc w:val="right"/>
      <w:pPr>
        <w:ind w:left="7280" w:hanging="180"/>
      </w:pPr>
    </w:lvl>
  </w:abstractNum>
  <w:abstractNum w:abstractNumId="5">
    <w:nsid w:val="03143A05"/>
    <w:multiLevelType w:val="multilevel"/>
    <w:tmpl w:val="220A4448"/>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405552B"/>
    <w:multiLevelType w:val="multilevel"/>
    <w:tmpl w:val="E3746096"/>
    <w:lvl w:ilvl="0">
      <w:start w:val="2"/>
      <w:numFmt w:val="decimal"/>
      <w:pStyle w:val="Hn1"/>
      <w:lvlText w:val="%1."/>
      <w:lvlJc w:val="left"/>
      <w:pPr>
        <w:tabs>
          <w:tab w:val="num" w:pos="720"/>
        </w:tabs>
        <w:ind w:left="720" w:hanging="720"/>
      </w:pPr>
      <w:rPr>
        <w:rFonts w:hint="default"/>
      </w:rPr>
    </w:lvl>
    <w:lvl w:ilvl="1">
      <w:start w:val="2"/>
      <w:numFmt w:val="decimal"/>
      <w:lvlText w:val="%1.%2"/>
      <w:lvlJc w:val="left"/>
      <w:pPr>
        <w:ind w:left="720" w:hanging="720"/>
      </w:pPr>
      <w:rPr>
        <w:rFonts w:hint="default"/>
      </w:rPr>
    </w:lvl>
    <w:lvl w:ilvl="2">
      <w:start w:val="1"/>
      <w:numFmt w:val="decimal"/>
      <w:pStyle w:val="Hn3"/>
      <w:lvlText w:val="%1.%2.%3"/>
      <w:lvlJc w:val="left"/>
      <w:pPr>
        <w:tabs>
          <w:tab w:val="num" w:pos="720"/>
        </w:tabs>
        <w:ind w:left="720" w:hanging="720"/>
      </w:pPr>
      <w:rPr>
        <w:rFonts w:hint="default"/>
      </w:rPr>
    </w:lvl>
    <w:lvl w:ilvl="3">
      <w:start w:val="1"/>
      <w:numFmt w:val="decimal"/>
      <w:pStyle w:val="Hn4"/>
      <w:lvlText w:val="%1.%2.%3.%4"/>
      <w:lvlJc w:val="left"/>
      <w:pPr>
        <w:tabs>
          <w:tab w:val="num" w:pos="720"/>
        </w:tabs>
        <w:ind w:left="720" w:hanging="720"/>
      </w:pPr>
      <w:rPr>
        <w:rFonts w:hint="default"/>
      </w:rPr>
    </w:lvl>
    <w:lvl w:ilvl="4">
      <w:start w:val="1"/>
      <w:numFmt w:val="decimal"/>
      <w:pStyle w:val="Hn5"/>
      <w:lvlText w:val="%1.%2.%3.%4.%5"/>
      <w:lvlJc w:val="left"/>
      <w:pPr>
        <w:tabs>
          <w:tab w:val="num" w:pos="720"/>
        </w:tabs>
        <w:ind w:left="720" w:hanging="720"/>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047F32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54960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5E97A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6A33F9A"/>
    <w:multiLevelType w:val="hybridMultilevel"/>
    <w:tmpl w:val="FA507154"/>
    <w:lvl w:ilvl="0" w:tplc="66509AFA">
      <w:start w:val="1"/>
      <w:numFmt w:val="decimal"/>
      <w:lvlText w:val="%1."/>
      <w:lvlJc w:val="left"/>
      <w:pPr>
        <w:tabs>
          <w:tab w:val="num" w:pos="360"/>
        </w:tabs>
        <w:ind w:left="360" w:right="360" w:hanging="360"/>
      </w:pPr>
      <w:rPr>
        <w:rFonts w:hint="default"/>
      </w:rPr>
    </w:lvl>
    <w:lvl w:ilvl="1" w:tplc="2910AEC4">
      <w:start w:val="1"/>
      <w:numFmt w:val="bullet"/>
      <w:lvlText w:val=""/>
      <w:lvlJc w:val="left"/>
      <w:pPr>
        <w:tabs>
          <w:tab w:val="num" w:pos="1440"/>
        </w:tabs>
        <w:ind w:left="1440" w:right="1440" w:hanging="360"/>
      </w:pPr>
      <w:rPr>
        <w:rFonts w:ascii="Symbol" w:hAnsi="Symbol"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
    <w:nsid w:val="06BB722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71267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08060E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08862AA1"/>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09EB2260"/>
    <w:multiLevelType w:val="hybridMultilevel"/>
    <w:tmpl w:val="FA507154"/>
    <w:lvl w:ilvl="0" w:tplc="66509AFA">
      <w:start w:val="1"/>
      <w:numFmt w:val="decimal"/>
      <w:lvlText w:val="%1."/>
      <w:lvlJc w:val="left"/>
      <w:pPr>
        <w:tabs>
          <w:tab w:val="num" w:pos="360"/>
        </w:tabs>
        <w:ind w:left="360" w:right="360" w:hanging="360"/>
      </w:pPr>
      <w:rPr>
        <w:rFonts w:hint="default"/>
      </w:rPr>
    </w:lvl>
    <w:lvl w:ilvl="1" w:tplc="2910AEC4">
      <w:start w:val="1"/>
      <w:numFmt w:val="bullet"/>
      <w:lvlText w:val=""/>
      <w:lvlJc w:val="left"/>
      <w:pPr>
        <w:tabs>
          <w:tab w:val="num" w:pos="1440"/>
        </w:tabs>
        <w:ind w:left="1440" w:right="1440" w:hanging="360"/>
      </w:pPr>
      <w:rPr>
        <w:rFonts w:ascii="Symbol" w:hAnsi="Symbol"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6">
    <w:nsid w:val="0A964D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0B3223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0B3E74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B974E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0BC661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0BFB5778"/>
    <w:multiLevelType w:val="hybridMultilevel"/>
    <w:tmpl w:val="AA76F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0CDA4182"/>
    <w:multiLevelType w:val="multilevel"/>
    <w:tmpl w:val="AAB08C88"/>
    <w:styleLink w:val="Style3"/>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3">
    <w:nsid w:val="0CF12B9D"/>
    <w:multiLevelType w:val="multilevel"/>
    <w:tmpl w:val="F95E1C6A"/>
    <w:lvl w:ilvl="0">
      <w:numFmt w:val="decimal"/>
      <w:pStyle w:val="1"/>
      <w:lvlText w:val="%1."/>
      <w:lvlJc w:val="left"/>
      <w:pPr>
        <w:tabs>
          <w:tab w:val="num" w:pos="1080"/>
        </w:tabs>
        <w:ind w:left="1080" w:right="1080" w:hanging="720"/>
      </w:pPr>
      <w:rPr>
        <w:rFonts w:hint="cs"/>
      </w:rPr>
    </w:lvl>
    <w:lvl w:ilvl="1">
      <w:start w:val="2"/>
      <w:numFmt w:val="decimal"/>
      <w:isLgl/>
      <w:lvlText w:val="%2.%2"/>
      <w:lvlJc w:val="left"/>
      <w:pPr>
        <w:tabs>
          <w:tab w:val="num" w:pos="1080"/>
        </w:tabs>
        <w:ind w:left="1080" w:right="1080" w:hanging="720"/>
      </w:pPr>
      <w:rPr>
        <w:rFonts w:hint="cs"/>
      </w:rPr>
    </w:lvl>
    <w:lvl w:ilvl="2">
      <w:start w:val="1"/>
      <w:numFmt w:val="decimal"/>
      <w:pStyle w:val="3"/>
      <w:isLgl/>
      <w:lvlText w:val="%1.%2.%3"/>
      <w:lvlJc w:val="left"/>
      <w:pPr>
        <w:tabs>
          <w:tab w:val="num" w:pos="1440"/>
        </w:tabs>
        <w:ind w:left="1440" w:right="1440" w:hanging="1080"/>
      </w:pPr>
      <w:rPr>
        <w:rFonts w:hint="cs"/>
      </w:rPr>
    </w:lvl>
    <w:lvl w:ilvl="3">
      <w:start w:val="1"/>
      <w:numFmt w:val="decimal"/>
      <w:pStyle w:val="4"/>
      <w:isLgl/>
      <w:lvlText w:val="%1.%2.%3.%4"/>
      <w:lvlJc w:val="left"/>
      <w:pPr>
        <w:tabs>
          <w:tab w:val="num" w:pos="1800"/>
        </w:tabs>
        <w:ind w:left="1800" w:right="1800" w:hanging="1440"/>
      </w:pPr>
      <w:rPr>
        <w:rFonts w:hint="cs"/>
      </w:rPr>
    </w:lvl>
    <w:lvl w:ilvl="4">
      <w:start w:val="1"/>
      <w:numFmt w:val="decimal"/>
      <w:pStyle w:val="5"/>
      <w:isLgl/>
      <w:lvlText w:val="%1.%2.%3.%4.%5"/>
      <w:lvlJc w:val="left"/>
      <w:pPr>
        <w:tabs>
          <w:tab w:val="num" w:pos="1800"/>
        </w:tabs>
        <w:ind w:left="1800" w:right="1800" w:hanging="1440"/>
      </w:pPr>
      <w:rPr>
        <w:rFonts w:hint="cs"/>
      </w:rPr>
    </w:lvl>
    <w:lvl w:ilvl="5">
      <w:start w:val="1"/>
      <w:numFmt w:val="decimal"/>
      <w:isLgl/>
      <w:lvlText w:val="%1.%2.%3.%4.%5.%6"/>
      <w:lvlJc w:val="left"/>
      <w:pPr>
        <w:tabs>
          <w:tab w:val="num" w:pos="2160"/>
        </w:tabs>
        <w:ind w:left="2160" w:right="2160" w:hanging="1800"/>
      </w:pPr>
      <w:rPr>
        <w:rFonts w:hint="cs"/>
      </w:rPr>
    </w:lvl>
    <w:lvl w:ilvl="6">
      <w:start w:val="1"/>
      <w:numFmt w:val="decimal"/>
      <w:isLgl/>
      <w:lvlText w:val="%1.%2.%3.%4.%5.%6.%7"/>
      <w:lvlJc w:val="left"/>
      <w:pPr>
        <w:tabs>
          <w:tab w:val="num" w:pos="2520"/>
        </w:tabs>
        <w:ind w:left="2520" w:right="2520" w:hanging="2160"/>
      </w:pPr>
      <w:rPr>
        <w:rFonts w:hint="cs"/>
      </w:rPr>
    </w:lvl>
    <w:lvl w:ilvl="7">
      <w:start w:val="1"/>
      <w:numFmt w:val="decimal"/>
      <w:isLgl/>
      <w:lvlText w:val="%1.%2.%3.%4.%5.%6.%7.%8"/>
      <w:lvlJc w:val="left"/>
      <w:pPr>
        <w:tabs>
          <w:tab w:val="num" w:pos="2880"/>
        </w:tabs>
        <w:ind w:left="2880" w:right="2880" w:hanging="2520"/>
      </w:pPr>
      <w:rPr>
        <w:rFonts w:hint="cs"/>
      </w:rPr>
    </w:lvl>
    <w:lvl w:ilvl="8">
      <w:start w:val="1"/>
      <w:numFmt w:val="decimal"/>
      <w:isLgl/>
      <w:lvlText w:val="%1.%2.%3.%4.%5.%6.%7.%8.%9"/>
      <w:lvlJc w:val="left"/>
      <w:pPr>
        <w:tabs>
          <w:tab w:val="num" w:pos="3240"/>
        </w:tabs>
        <w:ind w:left="3240" w:right="3240" w:hanging="2880"/>
      </w:pPr>
      <w:rPr>
        <w:rFonts w:hint="cs"/>
      </w:rPr>
    </w:lvl>
  </w:abstractNum>
  <w:abstractNum w:abstractNumId="24">
    <w:nsid w:val="0D496AF9"/>
    <w:multiLevelType w:val="hybridMultilevel"/>
    <w:tmpl w:val="5D18DEE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0D5400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0DFB18C2"/>
    <w:multiLevelType w:val="hybridMultilevel"/>
    <w:tmpl w:val="14B826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0E992B79"/>
    <w:multiLevelType w:val="multilevel"/>
    <w:tmpl w:val="7B642D92"/>
    <w:styleLink w:val="a"/>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pStyle w:val="mateor3"/>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0EBE3A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0F705D52"/>
    <w:multiLevelType w:val="multilevel"/>
    <w:tmpl w:val="6B66B8CC"/>
    <w:lvl w:ilvl="0">
      <w:start w:val="1"/>
      <w:numFmt w:val="decimal"/>
      <w:lvlRestart w:val="0"/>
      <w:lvlText w:val="%1."/>
      <w:lvlJc w:val="left"/>
      <w:pPr>
        <w:tabs>
          <w:tab w:val="num" w:pos="397"/>
        </w:tabs>
        <w:ind w:left="397" w:hanging="397"/>
      </w:pPr>
      <w:rPr>
        <w:rFonts w:hint="default"/>
        <w:b/>
        <w:bCs/>
      </w:rPr>
    </w:lvl>
    <w:lvl w:ilvl="1">
      <w:start w:val="1"/>
      <w:numFmt w:val="decimal"/>
      <w:lvlText w:val="%1.%2."/>
      <w:lvlJc w:val="left"/>
      <w:pPr>
        <w:tabs>
          <w:tab w:val="num" w:pos="623"/>
        </w:tabs>
        <w:ind w:left="623" w:hanging="623"/>
      </w:pPr>
      <w:rPr>
        <w:rFonts w:cs="FrankRuehl" w:hint="default"/>
        <w:b w:val="0"/>
        <w:bCs w:val="0"/>
        <w:color w:val="auto"/>
        <w:sz w:val="24"/>
        <w:szCs w:val="24"/>
        <w:lang w:bidi="he-IL"/>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nsid w:val="10037AC8"/>
    <w:multiLevelType w:val="hybridMultilevel"/>
    <w:tmpl w:val="29307C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0AA7C34"/>
    <w:multiLevelType w:val="multilevel"/>
    <w:tmpl w:val="34C82558"/>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pStyle w:val="xx6"/>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5">
    <w:nsid w:val="11FE66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12D36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135E28F4"/>
    <w:multiLevelType w:val="multilevel"/>
    <w:tmpl w:val="598A734E"/>
    <w:lvl w:ilvl="0">
      <w:start w:val="1"/>
      <w:numFmt w:val="decimal"/>
      <w:lvlText w:val="%1."/>
      <w:lvlJc w:val="left"/>
      <w:pPr>
        <w:ind w:left="360" w:hanging="360"/>
      </w:pPr>
      <w:rPr>
        <w:b/>
        <w:bCs w:val="0"/>
      </w:r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13A54ADC"/>
    <w:multiLevelType w:val="hybridMultilevel"/>
    <w:tmpl w:val="87D6A292"/>
    <w:lvl w:ilvl="0" w:tplc="4EBC1664">
      <w:start w:val="1"/>
      <w:numFmt w:val="decimal"/>
      <w:lvlText w:val="%1)"/>
      <w:lvlJc w:val="left"/>
      <w:pPr>
        <w:ind w:left="2862" w:hanging="360"/>
      </w:pPr>
      <w:rPr>
        <w:rFonts w:hint="default"/>
        <w:b w:val="0"/>
        <w:bCs w:val="0"/>
      </w:rPr>
    </w:lvl>
    <w:lvl w:ilvl="1" w:tplc="04090019" w:tentative="1">
      <w:start w:val="1"/>
      <w:numFmt w:val="lowerLetter"/>
      <w:lvlText w:val="%2."/>
      <w:lvlJc w:val="left"/>
      <w:pPr>
        <w:ind w:left="3582" w:hanging="360"/>
      </w:pPr>
    </w:lvl>
    <w:lvl w:ilvl="2" w:tplc="0409001B" w:tentative="1">
      <w:start w:val="1"/>
      <w:numFmt w:val="lowerRoman"/>
      <w:lvlText w:val="%3."/>
      <w:lvlJc w:val="right"/>
      <w:pPr>
        <w:ind w:left="4302" w:hanging="180"/>
      </w:pPr>
    </w:lvl>
    <w:lvl w:ilvl="3" w:tplc="0409000F" w:tentative="1">
      <w:start w:val="1"/>
      <w:numFmt w:val="decimal"/>
      <w:lvlText w:val="%4."/>
      <w:lvlJc w:val="left"/>
      <w:pPr>
        <w:ind w:left="5022" w:hanging="360"/>
      </w:pPr>
    </w:lvl>
    <w:lvl w:ilvl="4" w:tplc="04090019" w:tentative="1">
      <w:start w:val="1"/>
      <w:numFmt w:val="lowerLetter"/>
      <w:lvlText w:val="%5."/>
      <w:lvlJc w:val="left"/>
      <w:pPr>
        <w:ind w:left="5742" w:hanging="360"/>
      </w:pPr>
    </w:lvl>
    <w:lvl w:ilvl="5" w:tplc="0409001B" w:tentative="1">
      <w:start w:val="1"/>
      <w:numFmt w:val="lowerRoman"/>
      <w:lvlText w:val="%6."/>
      <w:lvlJc w:val="right"/>
      <w:pPr>
        <w:ind w:left="6462" w:hanging="180"/>
      </w:pPr>
    </w:lvl>
    <w:lvl w:ilvl="6" w:tplc="0409000F" w:tentative="1">
      <w:start w:val="1"/>
      <w:numFmt w:val="decimal"/>
      <w:lvlText w:val="%7."/>
      <w:lvlJc w:val="left"/>
      <w:pPr>
        <w:ind w:left="7182" w:hanging="360"/>
      </w:pPr>
    </w:lvl>
    <w:lvl w:ilvl="7" w:tplc="04090019" w:tentative="1">
      <w:start w:val="1"/>
      <w:numFmt w:val="lowerLetter"/>
      <w:lvlText w:val="%8."/>
      <w:lvlJc w:val="left"/>
      <w:pPr>
        <w:ind w:left="7902" w:hanging="360"/>
      </w:pPr>
    </w:lvl>
    <w:lvl w:ilvl="8" w:tplc="0409001B" w:tentative="1">
      <w:start w:val="1"/>
      <w:numFmt w:val="lowerRoman"/>
      <w:lvlText w:val="%9."/>
      <w:lvlJc w:val="right"/>
      <w:pPr>
        <w:ind w:left="8622" w:hanging="180"/>
      </w:pPr>
    </w:lvl>
  </w:abstractNum>
  <w:abstractNum w:abstractNumId="39">
    <w:nsid w:val="13B11577"/>
    <w:multiLevelType w:val="hybridMultilevel"/>
    <w:tmpl w:val="E7F8C9A8"/>
    <w:lvl w:ilvl="0" w:tplc="C0C83FE0">
      <w:start w:val="1"/>
      <w:numFmt w:val="bullet"/>
      <w:lvlText w:val=""/>
      <w:lvlJc w:val="left"/>
      <w:pPr>
        <w:tabs>
          <w:tab w:val="num" w:pos="540"/>
        </w:tabs>
        <w:ind w:left="720" w:right="540" w:hanging="360"/>
      </w:pPr>
      <w:rPr>
        <w:rFonts w:ascii="Wingdings" w:hAnsi="Wingdings" w:hint="default"/>
        <w:lang w:val="x-none"/>
      </w:rPr>
    </w:lvl>
    <w:lvl w:ilvl="1" w:tplc="04090003">
      <w:start w:val="1"/>
      <w:numFmt w:val="bullet"/>
      <w:lvlText w:val="o"/>
      <w:lvlJc w:val="left"/>
      <w:pPr>
        <w:tabs>
          <w:tab w:val="num" w:pos="1260"/>
        </w:tabs>
        <w:ind w:left="1440" w:right="1260" w:hanging="360"/>
      </w:pPr>
      <w:rPr>
        <w:rFonts w:ascii="Courier New" w:hAnsi="Courier New" w:cs="Courier New" w:hint="default"/>
      </w:rPr>
    </w:lvl>
    <w:lvl w:ilvl="2" w:tplc="04090005">
      <w:start w:val="1"/>
      <w:numFmt w:val="bullet"/>
      <w:lvlText w:val=""/>
      <w:lvlJc w:val="left"/>
      <w:pPr>
        <w:tabs>
          <w:tab w:val="num" w:pos="1980"/>
        </w:tabs>
        <w:ind w:left="2160" w:right="1980" w:hanging="360"/>
      </w:pPr>
      <w:rPr>
        <w:rFonts w:ascii="Wingdings" w:hAnsi="Wingdings" w:hint="default"/>
      </w:rPr>
    </w:lvl>
    <w:lvl w:ilvl="3" w:tplc="04090001">
      <w:start w:val="1"/>
      <w:numFmt w:val="bullet"/>
      <w:lvlText w:val=""/>
      <w:lvlJc w:val="left"/>
      <w:pPr>
        <w:tabs>
          <w:tab w:val="num" w:pos="2700"/>
        </w:tabs>
        <w:ind w:left="2880" w:right="2700" w:hanging="360"/>
      </w:pPr>
      <w:rPr>
        <w:rFonts w:ascii="Symbol" w:hAnsi="Symbol" w:hint="default"/>
      </w:rPr>
    </w:lvl>
    <w:lvl w:ilvl="4" w:tplc="04090003">
      <w:start w:val="1"/>
      <w:numFmt w:val="bullet"/>
      <w:lvlText w:val="o"/>
      <w:lvlJc w:val="left"/>
      <w:pPr>
        <w:tabs>
          <w:tab w:val="num" w:pos="3420"/>
        </w:tabs>
        <w:ind w:left="3600" w:right="3420" w:hanging="360"/>
      </w:pPr>
      <w:rPr>
        <w:rFonts w:ascii="Courier New" w:hAnsi="Courier New" w:cs="Courier New" w:hint="default"/>
      </w:rPr>
    </w:lvl>
    <w:lvl w:ilvl="5" w:tplc="04090005">
      <w:start w:val="1"/>
      <w:numFmt w:val="bullet"/>
      <w:lvlText w:val=""/>
      <w:lvlJc w:val="left"/>
      <w:pPr>
        <w:tabs>
          <w:tab w:val="num" w:pos="4140"/>
        </w:tabs>
        <w:ind w:left="4320" w:right="4140" w:hanging="360"/>
      </w:pPr>
      <w:rPr>
        <w:rFonts w:ascii="Wingdings" w:hAnsi="Wingdings" w:hint="default"/>
      </w:rPr>
    </w:lvl>
    <w:lvl w:ilvl="6" w:tplc="04090001">
      <w:start w:val="1"/>
      <w:numFmt w:val="bullet"/>
      <w:lvlText w:val=""/>
      <w:lvlJc w:val="left"/>
      <w:pPr>
        <w:tabs>
          <w:tab w:val="num" w:pos="4860"/>
        </w:tabs>
        <w:ind w:left="5040" w:right="4860" w:hanging="360"/>
      </w:pPr>
      <w:rPr>
        <w:rFonts w:ascii="Symbol" w:hAnsi="Symbol" w:hint="default"/>
      </w:rPr>
    </w:lvl>
    <w:lvl w:ilvl="7" w:tplc="04090003">
      <w:start w:val="1"/>
      <w:numFmt w:val="bullet"/>
      <w:lvlText w:val="o"/>
      <w:lvlJc w:val="left"/>
      <w:pPr>
        <w:tabs>
          <w:tab w:val="num" w:pos="5580"/>
        </w:tabs>
        <w:ind w:left="5760" w:right="5580" w:hanging="360"/>
      </w:pPr>
      <w:rPr>
        <w:rFonts w:ascii="Courier New" w:hAnsi="Courier New" w:cs="Courier New" w:hint="default"/>
      </w:rPr>
    </w:lvl>
    <w:lvl w:ilvl="8" w:tplc="04090005">
      <w:start w:val="1"/>
      <w:numFmt w:val="bullet"/>
      <w:lvlText w:val=""/>
      <w:lvlJc w:val="left"/>
      <w:pPr>
        <w:tabs>
          <w:tab w:val="num" w:pos="6300"/>
        </w:tabs>
        <w:ind w:left="6480" w:right="6300" w:hanging="360"/>
      </w:pPr>
      <w:rPr>
        <w:rFonts w:ascii="Wingdings" w:hAnsi="Wingdings" w:hint="default"/>
      </w:rPr>
    </w:lvl>
  </w:abstractNum>
  <w:abstractNum w:abstractNumId="40">
    <w:nsid w:val="147A4B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42">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3">
    <w:nsid w:val="15756FC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15CF6A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167545D7"/>
    <w:multiLevelType w:val="hybridMultilevel"/>
    <w:tmpl w:val="13227B34"/>
    <w:lvl w:ilvl="0" w:tplc="68727DF8">
      <w:numFmt w:val="bullet"/>
      <w:lvlText w:val="-"/>
      <w:lvlJc w:val="left"/>
      <w:pPr>
        <w:ind w:left="720" w:hanging="360"/>
      </w:pPr>
      <w:rPr>
        <w:rFonts w:ascii="Segoe UI Semibold" w:eastAsia="Times New Roman" w:hAnsi="Segoe UI Semibold" w:cs="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18593F43"/>
    <w:multiLevelType w:val="hybridMultilevel"/>
    <w:tmpl w:val="15C22E28"/>
    <w:lvl w:ilvl="0" w:tplc="0409000F">
      <w:start w:val="1"/>
      <w:numFmt w:val="decimal"/>
      <w:lvlText w:val="%1."/>
      <w:lvlJc w:val="left"/>
      <w:pPr>
        <w:tabs>
          <w:tab w:val="num" w:pos="1440"/>
        </w:tabs>
        <w:ind w:left="1440" w:righ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18BB70B1"/>
    <w:multiLevelType w:val="multilevel"/>
    <w:tmpl w:val="C0481CF8"/>
    <w:lvl w:ilvl="0">
      <w:numFmt w:val="decimal"/>
      <w:pStyle w:val="Heading1"/>
      <w:lvlText w:val="%1"/>
      <w:lvlJc w:val="left"/>
      <w:pPr>
        <w:tabs>
          <w:tab w:val="num" w:pos="357"/>
        </w:tabs>
        <w:ind w:left="357" w:hanging="357"/>
      </w:pPr>
      <w:rPr>
        <w:rFonts w:ascii="Gisha" w:hAnsi="Gisha" w:cs="Gisha" w:hint="default"/>
        <w:b/>
        <w:bCs/>
        <w:i w:val="0"/>
        <w:iCs w:val="0"/>
        <w:caps w:val="0"/>
        <w:strike w:val="0"/>
        <w:dstrike w:val="0"/>
        <w:vanish w:val="0"/>
        <w:color w:val="000000"/>
        <w:sz w:val="24"/>
        <w:szCs w:val="24"/>
        <w:u w:val="none"/>
        <w:vertAlign w:val="baseline"/>
      </w:rPr>
    </w:lvl>
    <w:lvl w:ilvl="1">
      <w:start w:val="1"/>
      <w:numFmt w:val="decimal"/>
      <w:pStyle w:val="Heading2"/>
      <w:lvlText w:val="%1.%2"/>
      <w:lvlJc w:val="left"/>
      <w:pPr>
        <w:tabs>
          <w:tab w:val="num" w:pos="720"/>
        </w:tabs>
        <w:ind w:left="720" w:hanging="720"/>
      </w:pPr>
      <w:rPr>
        <w:rFonts w:ascii="Gisha" w:hAnsi="Gisha" w:cs="Gisha" w:hint="default"/>
        <w:b/>
        <w:bCs/>
        <w:i w:val="0"/>
        <w:iCs w:val="0"/>
        <w:caps w:val="0"/>
        <w:strike w:val="0"/>
        <w:dstrike w:val="0"/>
        <w:vanish w:val="0"/>
        <w:color w:val="000000"/>
        <w:sz w:val="28"/>
        <w:szCs w:val="28"/>
        <w:u w:val="none"/>
        <w:vertAlign w:val="baseline"/>
      </w:rPr>
    </w:lvl>
    <w:lvl w:ilvl="2">
      <w:start w:val="1"/>
      <w:numFmt w:val="decimal"/>
      <w:pStyle w:val="Heading3"/>
      <w:lvlText w:val="%1.%2.%3"/>
      <w:lvlJc w:val="left"/>
      <w:pPr>
        <w:tabs>
          <w:tab w:val="num" w:pos="1077"/>
        </w:tabs>
        <w:ind w:left="1077" w:hanging="107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3">
      <w:start w:val="1"/>
      <w:numFmt w:val="decimal"/>
      <w:pStyle w:val="Heading4"/>
      <w:lvlText w:val="%1.%2.%3.%4"/>
      <w:lvlJc w:val="left"/>
      <w:pPr>
        <w:tabs>
          <w:tab w:val="num" w:pos="1644"/>
        </w:tabs>
        <w:ind w:left="1644" w:hanging="1077"/>
      </w:pPr>
      <w:rPr>
        <w:rFonts w:ascii="Arial" w:hAnsi="Arial" w:cs="Arial" w:hint="default"/>
        <w:b/>
        <w:bCs/>
        <w:i w:val="0"/>
        <w:iCs w:val="0"/>
        <w:caps w:val="0"/>
        <w:strike w:val="0"/>
        <w:dstrike w:val="0"/>
        <w:vanish w:val="0"/>
        <w:color w:val="000000"/>
        <w:sz w:val="24"/>
        <w:szCs w:val="24"/>
        <w:u w:val="none"/>
        <w:vertAlign w:val="baseline"/>
      </w:rPr>
    </w:lvl>
    <w:lvl w:ilvl="4">
      <w:start w:val="1"/>
      <w:numFmt w:val="decimal"/>
      <w:pStyle w:val="Heading5"/>
      <w:lvlText w:val="%1.%2.%3.%4.%5"/>
      <w:lvlJc w:val="left"/>
      <w:pPr>
        <w:tabs>
          <w:tab w:val="num" w:pos="1440"/>
        </w:tabs>
        <w:ind w:left="1440" w:hanging="1440"/>
      </w:pPr>
      <w:rPr>
        <w:rFonts w:ascii="Arial" w:hAnsi="Arial" w:cs="Arial" w:hint="default"/>
        <w:b/>
        <w:bCs/>
        <w:i/>
        <w:iCs/>
        <w:caps w:val="0"/>
        <w:strike w:val="0"/>
        <w:dstrike w:val="0"/>
        <w:vanish w:val="0"/>
        <w:color w:val="000000"/>
        <w:sz w:val="22"/>
        <w:szCs w:val="22"/>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pStyle w:val="Heading7"/>
      <w:lvlText w:val="%1.%2.%3.%4.%5.%6.%7"/>
      <w:lvlJc w:val="center"/>
      <w:pPr>
        <w:tabs>
          <w:tab w:val="num" w:pos="2038"/>
        </w:tabs>
        <w:ind w:left="1750" w:hanging="1008"/>
      </w:pPr>
      <w:rPr>
        <w:rFonts w:ascii="Times New Roman" w:hAnsi="Times New Roman" w:cs="Times New Roman" w:hint="default"/>
      </w:rPr>
    </w:lvl>
    <w:lvl w:ilvl="7">
      <w:start w:val="1"/>
      <w:numFmt w:val="decimal"/>
      <w:pStyle w:val="Heading8"/>
      <w:lvlText w:val="%1.%2.%3.%4.%5.%6.%7.%8"/>
      <w:lvlJc w:val="center"/>
      <w:pPr>
        <w:tabs>
          <w:tab w:val="num" w:pos="2182"/>
        </w:tabs>
        <w:ind w:left="1894" w:hanging="1152"/>
      </w:pPr>
      <w:rPr>
        <w:rFonts w:ascii="Times New Roman" w:hAnsi="Times New Roman" w:cs="Times New Roman" w:hint="default"/>
      </w:rPr>
    </w:lvl>
    <w:lvl w:ilvl="8">
      <w:start w:val="1"/>
      <w:numFmt w:val="decimal"/>
      <w:pStyle w:val="Heading9"/>
      <w:lvlText w:val="%1.%2.%3.%4.%5.%6.%7.%8.%9"/>
      <w:lvlJc w:val="center"/>
      <w:pPr>
        <w:tabs>
          <w:tab w:val="num" w:pos="2326"/>
        </w:tabs>
        <w:ind w:left="2038" w:hanging="1296"/>
      </w:pPr>
      <w:rPr>
        <w:rFonts w:ascii="Times New Roman" w:hAnsi="Times New Roman" w:cs="Times New Roman" w:hint="default"/>
      </w:rPr>
    </w:lvl>
  </w:abstractNum>
  <w:abstractNum w:abstractNumId="48">
    <w:nsid w:val="18EA7DE1"/>
    <w:multiLevelType w:val="hybridMultilevel"/>
    <w:tmpl w:val="D83CED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190A5D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19F33E6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1A490B02"/>
    <w:multiLevelType w:val="hybridMultilevel"/>
    <w:tmpl w:val="74C64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1BAF352C"/>
    <w:multiLevelType w:val="hybridMultilevel"/>
    <w:tmpl w:val="0B7A90B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nsid w:val="1DC703FF"/>
    <w:multiLevelType w:val="multilevel"/>
    <w:tmpl w:val="DF5A2E26"/>
    <w:styleLink w:val="Style6"/>
    <w:lvl w:ilvl="0">
      <w:start w:val="1"/>
      <w:numFmt w:val="hebrew1"/>
      <w:lvlText w:val="%1."/>
      <w:lvlJc w:val="left"/>
      <w:pPr>
        <w:ind w:left="812" w:hanging="360"/>
      </w:pPr>
      <w:rPr>
        <w:rFonts w:hint="default"/>
      </w:rPr>
    </w:lvl>
    <w:lvl w:ilvl="1">
      <w:start w:val="1"/>
      <w:numFmt w:val="lowerLetter"/>
      <w:lvlText w:val="%2."/>
      <w:lvlJc w:val="left"/>
      <w:pPr>
        <w:ind w:left="1532" w:hanging="360"/>
      </w:pPr>
    </w:lvl>
    <w:lvl w:ilvl="2">
      <w:start w:val="1"/>
      <w:numFmt w:val="lowerRoman"/>
      <w:lvlText w:val="%3."/>
      <w:lvlJc w:val="right"/>
      <w:pPr>
        <w:ind w:left="2252" w:hanging="180"/>
      </w:pPr>
    </w:lvl>
    <w:lvl w:ilvl="3">
      <w:start w:val="1"/>
      <w:numFmt w:val="decimal"/>
      <w:lvlText w:val="%4."/>
      <w:lvlJc w:val="left"/>
      <w:pPr>
        <w:ind w:left="2972" w:hanging="360"/>
      </w:pPr>
    </w:lvl>
    <w:lvl w:ilvl="4">
      <w:start w:val="1"/>
      <w:numFmt w:val="lowerLetter"/>
      <w:lvlText w:val="%5."/>
      <w:lvlJc w:val="left"/>
      <w:pPr>
        <w:ind w:left="3692" w:hanging="360"/>
      </w:pPr>
    </w:lvl>
    <w:lvl w:ilvl="5">
      <w:start w:val="1"/>
      <w:numFmt w:val="lowerRoman"/>
      <w:lvlText w:val="%6."/>
      <w:lvlJc w:val="right"/>
      <w:pPr>
        <w:ind w:left="4412" w:hanging="180"/>
      </w:pPr>
    </w:lvl>
    <w:lvl w:ilvl="6">
      <w:start w:val="1"/>
      <w:numFmt w:val="decimal"/>
      <w:lvlText w:val="%7."/>
      <w:lvlJc w:val="left"/>
      <w:pPr>
        <w:ind w:left="5132" w:hanging="360"/>
      </w:pPr>
    </w:lvl>
    <w:lvl w:ilvl="7">
      <w:start w:val="1"/>
      <w:numFmt w:val="lowerLetter"/>
      <w:lvlText w:val="%8."/>
      <w:lvlJc w:val="left"/>
      <w:pPr>
        <w:ind w:left="5852" w:hanging="360"/>
      </w:pPr>
    </w:lvl>
    <w:lvl w:ilvl="8">
      <w:start w:val="1"/>
      <w:numFmt w:val="lowerRoman"/>
      <w:lvlText w:val="%9."/>
      <w:lvlJc w:val="right"/>
      <w:pPr>
        <w:ind w:left="6572" w:hanging="180"/>
      </w:pPr>
    </w:lvl>
  </w:abstractNum>
  <w:abstractNum w:abstractNumId="55">
    <w:nsid w:val="1E184468"/>
    <w:multiLevelType w:val="multilevel"/>
    <w:tmpl w:val="082E13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6">
    <w:nsid w:val="1E6A7928"/>
    <w:multiLevelType w:val="multilevel"/>
    <w:tmpl w:val="097665D8"/>
    <w:lvl w:ilvl="0">
      <w:start w:val="1"/>
      <w:numFmt w:val="decimal"/>
      <w:lvlText w:val="%1."/>
      <w:lvlJc w:val="left"/>
      <w:pPr>
        <w:ind w:left="360" w:hanging="360"/>
      </w:pPr>
      <w:rPr>
        <w:rFonts w:cs="FrankRuehl" w:hint="default"/>
        <w:b/>
        <w:bCs/>
        <w:sz w:val="26"/>
        <w:szCs w:val="26"/>
      </w:rPr>
    </w:lvl>
    <w:lvl w:ilvl="1">
      <w:start w:val="1"/>
      <w:numFmt w:val="decimal"/>
      <w:isLgl/>
      <w:lvlText w:val="%1.%2"/>
      <w:lvlJc w:val="left"/>
      <w:pPr>
        <w:ind w:left="786" w:hanging="360"/>
      </w:pPr>
      <w:rPr>
        <w:rFonts w:hint="default"/>
        <w:b w:val="0"/>
        <w:bCs w:val="0"/>
        <w:strike w:val="0"/>
        <w:sz w:val="24"/>
        <w:szCs w:val="24"/>
      </w:rPr>
    </w:lvl>
    <w:lvl w:ilvl="2">
      <w:start w:val="1"/>
      <w:numFmt w:val="decimal"/>
      <w:isLgl/>
      <w:lvlText w:val="%1.%2.%3"/>
      <w:lvlJc w:val="left"/>
      <w:pPr>
        <w:ind w:left="1146" w:hanging="720"/>
      </w:pPr>
      <w:rPr>
        <w:rFonts w:cs="FrankRuehl" w:hint="default"/>
        <w:b w:val="0"/>
        <w:bCs w:val="0"/>
        <w:strike w:val="0"/>
        <w:sz w:val="24"/>
        <w:szCs w:val="24"/>
        <w:lang w:val="en-US"/>
      </w:rPr>
    </w:lvl>
    <w:lvl w:ilvl="3">
      <w:start w:val="1"/>
      <w:numFmt w:val="decimal"/>
      <w:isLgl/>
      <w:lvlText w:val="%1.%2.%3.%4"/>
      <w:lvlJc w:val="left"/>
      <w:pPr>
        <w:ind w:left="1800" w:hanging="720"/>
      </w:pPr>
      <w:rPr>
        <w:rFonts w:cs="FrankRuehl"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57">
    <w:nsid w:val="1EE72D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1F497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1F9672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1FEC622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1FF708E9"/>
    <w:multiLevelType w:val="hybridMultilevel"/>
    <w:tmpl w:val="0EE612FC"/>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62">
    <w:nsid w:val="20730E30"/>
    <w:multiLevelType w:val="multilevel"/>
    <w:tmpl w:val="FB709B4E"/>
    <w:styleLink w:val="Style2"/>
    <w:lvl w:ilvl="0">
      <w:start w:val="1"/>
      <w:numFmt w:val="decimal"/>
      <w:lvlText w:val="%1)"/>
      <w:lvlJc w:val="left"/>
      <w:pPr>
        <w:ind w:left="360" w:hanging="360"/>
      </w:pPr>
      <w:rPr>
        <w:rFonts w:hint="default"/>
        <w:b/>
        <w:i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3">
    <w:nsid w:val="22525080"/>
    <w:multiLevelType w:val="hybridMultilevel"/>
    <w:tmpl w:val="2DB8789A"/>
    <w:lvl w:ilvl="0" w:tplc="516631B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231D40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23A80D7C"/>
    <w:multiLevelType w:val="multilevel"/>
    <w:tmpl w:val="5F1C0D56"/>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25D04D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26164BEC"/>
    <w:multiLevelType w:val="multilevel"/>
    <w:tmpl w:val="EE24866E"/>
    <w:lvl w:ilvl="0">
      <w:start w:val="1"/>
      <w:numFmt w:val="decimal"/>
      <w:pStyle w:val="a0"/>
      <w:lvlText w:val="%1."/>
      <w:lvlJc w:val="left"/>
      <w:pPr>
        <w:tabs>
          <w:tab w:val="num" w:pos="570"/>
        </w:tabs>
        <w:ind w:left="567" w:hanging="567"/>
      </w:pPr>
      <w:rPr>
        <w:rFonts w:ascii="Times New Roman" w:hAnsi="Times New Roman" w:cs="David" w:hint="default"/>
        <w:b w:val="0"/>
        <w:bCs w:val="0"/>
        <w:i w:val="0"/>
        <w:iCs w:val="0"/>
        <w:caps w:val="0"/>
        <w:strike w:val="0"/>
        <w:dstrike w:val="0"/>
        <w:vanish w:val="0"/>
        <w:webHidden w:val="0"/>
        <w:color w:val="000000"/>
        <w:sz w:val="22"/>
        <w:szCs w:val="24"/>
        <w:u w:val="none"/>
        <w:effect w:val="none"/>
        <w:vertAlign w:val="baseline"/>
        <w:lang w:bidi="he-IL"/>
        <w:specVanish w:val="0"/>
      </w:rPr>
    </w:lvl>
    <w:lvl w:ilvl="1">
      <w:start w:val="1"/>
      <w:numFmt w:val="decimal"/>
      <w:lvlText w:val="%1.%2."/>
      <w:lvlJc w:val="left"/>
      <w:pPr>
        <w:tabs>
          <w:tab w:val="num" w:pos="1432"/>
        </w:tabs>
        <w:ind w:left="1418" w:hanging="709"/>
      </w:pPr>
      <w:rPr>
        <w:rFonts w:ascii="Times New Roman" w:hAnsi="Times New Roman" w:cs="David" w:hint="default"/>
        <w:b w:val="0"/>
        <w:bCs w:val="0"/>
        <w:i w:val="0"/>
        <w:iCs w:val="0"/>
        <w:caps w:val="0"/>
        <w:strike w:val="0"/>
        <w:dstrike w:val="0"/>
        <w:vanish w:val="0"/>
        <w:webHidden w:val="0"/>
        <w:color w:val="000000"/>
        <w:sz w:val="22"/>
        <w:szCs w:val="24"/>
        <w:u w:val="none"/>
        <w:effect w:val="none"/>
        <w:vertAlign w:val="baseline"/>
        <w:specVanish w:val="0"/>
      </w:rPr>
    </w:lvl>
    <w:lvl w:ilvl="2">
      <w:start w:val="1"/>
      <w:numFmt w:val="decimal"/>
      <w:lvlText w:val="%1.%2.%3."/>
      <w:lvlJc w:val="left"/>
      <w:pPr>
        <w:tabs>
          <w:tab w:val="num" w:pos="2280"/>
        </w:tabs>
        <w:ind w:left="2268" w:hanging="992"/>
      </w:pPr>
      <w:rPr>
        <w:rFonts w:ascii="Times New Roman" w:hAnsi="Times New Roman" w:cs="David" w:hint="default"/>
        <w:b w:val="0"/>
        <w:bCs w:val="0"/>
        <w:i w:val="0"/>
        <w:iCs w:val="0"/>
        <w:caps w:val="0"/>
        <w:strike w:val="0"/>
        <w:dstrike w:val="0"/>
        <w:vanish w:val="0"/>
        <w:webHidden w:val="0"/>
        <w:color w:val="000000"/>
        <w:sz w:val="22"/>
        <w:szCs w:val="24"/>
        <w:u w:val="none"/>
        <w:effect w:val="none"/>
        <w:vertAlign w:val="baseline"/>
        <w:specVanish w:val="0"/>
      </w:rPr>
    </w:lvl>
    <w:lvl w:ilvl="3">
      <w:start w:val="1"/>
      <w:numFmt w:val="decimal"/>
      <w:lvlText w:val="%1.%2.%3.%4."/>
      <w:lvlJc w:val="left"/>
      <w:pPr>
        <w:tabs>
          <w:tab w:val="num" w:pos="3570"/>
        </w:tabs>
        <w:ind w:left="3544" w:hanging="1276"/>
      </w:pPr>
      <w:rPr>
        <w:rFonts w:ascii="Times New Roman" w:hAnsi="Times New Roman" w:cs="David" w:hint="default"/>
        <w:b w:val="0"/>
        <w:bCs w:val="0"/>
        <w:i w:val="0"/>
        <w:iCs w:val="0"/>
        <w:caps w:val="0"/>
        <w:strike w:val="0"/>
        <w:dstrike w:val="0"/>
        <w:vanish w:val="0"/>
        <w:webHidden w:val="0"/>
        <w:color w:val="000000"/>
        <w:sz w:val="22"/>
        <w:szCs w:val="24"/>
        <w:u w:val="none"/>
        <w:effect w:val="none"/>
        <w:vertAlign w:val="baseline"/>
        <w:specVanish w:val="0"/>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8">
    <w:nsid w:val="263874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275F15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28DD5C5E"/>
    <w:multiLevelType w:val="hybridMultilevel"/>
    <w:tmpl w:val="0B7A90B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2A0F46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2A8850F4"/>
    <w:multiLevelType w:val="hybridMultilevel"/>
    <w:tmpl w:val="DEB201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nsid w:val="2A8A37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2B31373C"/>
    <w:multiLevelType w:val="hybridMultilevel"/>
    <w:tmpl w:val="C0842584"/>
    <w:lvl w:ilvl="0" w:tplc="321A6D68">
      <w:start w:val="1"/>
      <w:numFmt w:val="bullet"/>
      <w:pStyle w:val="BulletList3"/>
      <w:lvlText w:val=""/>
      <w:lvlJc w:val="left"/>
      <w:pPr>
        <w:tabs>
          <w:tab w:val="num" w:pos="1440"/>
        </w:tabs>
        <w:ind w:left="1440" w:hanging="357"/>
      </w:pPr>
      <w:rPr>
        <w:rFonts w:ascii="Symbol" w:hAnsi="Symbol" w:hint="default"/>
      </w:rPr>
    </w:lvl>
    <w:lvl w:ilvl="1" w:tplc="A7CA794E" w:tentative="1">
      <w:start w:val="1"/>
      <w:numFmt w:val="bullet"/>
      <w:lvlText w:val="o"/>
      <w:lvlJc w:val="left"/>
      <w:pPr>
        <w:tabs>
          <w:tab w:val="num" w:pos="1440"/>
        </w:tabs>
        <w:ind w:left="1440" w:right="1440" w:hanging="360"/>
      </w:pPr>
      <w:rPr>
        <w:rFonts w:ascii="Courier New" w:hAnsi="Courier New" w:hint="default"/>
      </w:rPr>
    </w:lvl>
    <w:lvl w:ilvl="2" w:tplc="24621BE2" w:tentative="1">
      <w:start w:val="1"/>
      <w:numFmt w:val="bullet"/>
      <w:lvlText w:val=""/>
      <w:lvlJc w:val="left"/>
      <w:pPr>
        <w:tabs>
          <w:tab w:val="num" w:pos="2160"/>
        </w:tabs>
        <w:ind w:left="2160" w:right="2160" w:hanging="360"/>
      </w:pPr>
      <w:rPr>
        <w:rFonts w:ascii="Wingdings" w:hAnsi="Wingdings" w:hint="default"/>
      </w:rPr>
    </w:lvl>
    <w:lvl w:ilvl="3" w:tplc="11486E36" w:tentative="1">
      <w:start w:val="1"/>
      <w:numFmt w:val="bullet"/>
      <w:lvlText w:val=""/>
      <w:lvlJc w:val="left"/>
      <w:pPr>
        <w:tabs>
          <w:tab w:val="num" w:pos="2880"/>
        </w:tabs>
        <w:ind w:left="2880" w:right="2880" w:hanging="360"/>
      </w:pPr>
      <w:rPr>
        <w:rFonts w:ascii="Symbol" w:hAnsi="Symbol" w:hint="default"/>
      </w:rPr>
    </w:lvl>
    <w:lvl w:ilvl="4" w:tplc="ABC2E21C" w:tentative="1">
      <w:start w:val="1"/>
      <w:numFmt w:val="bullet"/>
      <w:lvlText w:val="o"/>
      <w:lvlJc w:val="left"/>
      <w:pPr>
        <w:tabs>
          <w:tab w:val="num" w:pos="3600"/>
        </w:tabs>
        <w:ind w:left="3600" w:right="3600" w:hanging="360"/>
      </w:pPr>
      <w:rPr>
        <w:rFonts w:ascii="Courier New" w:hAnsi="Courier New" w:hint="default"/>
      </w:rPr>
    </w:lvl>
    <w:lvl w:ilvl="5" w:tplc="00FE59AE" w:tentative="1">
      <w:start w:val="1"/>
      <w:numFmt w:val="bullet"/>
      <w:lvlText w:val=""/>
      <w:lvlJc w:val="left"/>
      <w:pPr>
        <w:tabs>
          <w:tab w:val="num" w:pos="4320"/>
        </w:tabs>
        <w:ind w:left="4320" w:right="4320" w:hanging="360"/>
      </w:pPr>
      <w:rPr>
        <w:rFonts w:ascii="Wingdings" w:hAnsi="Wingdings" w:hint="default"/>
      </w:rPr>
    </w:lvl>
    <w:lvl w:ilvl="6" w:tplc="F74EFBAE" w:tentative="1">
      <w:start w:val="1"/>
      <w:numFmt w:val="bullet"/>
      <w:lvlText w:val=""/>
      <w:lvlJc w:val="left"/>
      <w:pPr>
        <w:tabs>
          <w:tab w:val="num" w:pos="5040"/>
        </w:tabs>
        <w:ind w:left="5040" w:right="5040" w:hanging="360"/>
      </w:pPr>
      <w:rPr>
        <w:rFonts w:ascii="Symbol" w:hAnsi="Symbol" w:hint="default"/>
      </w:rPr>
    </w:lvl>
    <w:lvl w:ilvl="7" w:tplc="0D2495D6" w:tentative="1">
      <w:start w:val="1"/>
      <w:numFmt w:val="bullet"/>
      <w:lvlText w:val="o"/>
      <w:lvlJc w:val="left"/>
      <w:pPr>
        <w:tabs>
          <w:tab w:val="num" w:pos="5760"/>
        </w:tabs>
        <w:ind w:left="5760" w:right="5760" w:hanging="360"/>
      </w:pPr>
      <w:rPr>
        <w:rFonts w:ascii="Courier New" w:hAnsi="Courier New" w:hint="default"/>
      </w:rPr>
    </w:lvl>
    <w:lvl w:ilvl="8" w:tplc="C302ABE6" w:tentative="1">
      <w:start w:val="1"/>
      <w:numFmt w:val="bullet"/>
      <w:lvlText w:val=""/>
      <w:lvlJc w:val="left"/>
      <w:pPr>
        <w:tabs>
          <w:tab w:val="num" w:pos="6480"/>
        </w:tabs>
        <w:ind w:left="6480" w:right="6480" w:hanging="360"/>
      </w:pPr>
      <w:rPr>
        <w:rFonts w:ascii="Wingdings" w:hAnsi="Wingdings" w:hint="default"/>
      </w:rPr>
    </w:lvl>
  </w:abstractNum>
  <w:abstractNum w:abstractNumId="75">
    <w:nsid w:val="2B9233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2BD711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2C9B775A"/>
    <w:multiLevelType w:val="multilevel"/>
    <w:tmpl w:val="08AC1368"/>
    <w:styleLink w:val="Style1"/>
    <w:lvl w:ilvl="0">
      <w:start w:val="1"/>
      <w:numFmt w:val="decimal"/>
      <w:lvlText w:val="%1."/>
      <w:lvlJc w:val="left"/>
      <w:pPr>
        <w:tabs>
          <w:tab w:val="num" w:pos="851"/>
        </w:tabs>
        <w:ind w:left="851" w:hanging="851"/>
      </w:pPr>
      <w:rPr>
        <w:rFonts w:cs="Arial"/>
        <w:bCs/>
        <w:color w:val="auto"/>
        <w:sz w:val="36"/>
        <w:szCs w:val="24"/>
      </w:rPr>
    </w:lvl>
    <w:lvl w:ilvl="1">
      <w:start w:val="1"/>
      <w:numFmt w:val="decimal"/>
      <w:lvlText w:val="%1.%2."/>
      <w:lvlJc w:val="left"/>
      <w:pPr>
        <w:tabs>
          <w:tab w:val="num" w:pos="851"/>
        </w:tabs>
        <w:ind w:left="851" w:hanging="851"/>
      </w:pPr>
      <w:rPr>
        <w:rFonts w:cs="Miriam" w:hint="default"/>
      </w:rPr>
    </w:lvl>
    <w:lvl w:ilvl="2">
      <w:start w:val="1"/>
      <w:numFmt w:val="decimal"/>
      <w:lvlText w:val="%1.%2.%3."/>
      <w:lvlJc w:val="left"/>
      <w:pPr>
        <w:tabs>
          <w:tab w:val="num" w:pos="851"/>
        </w:tabs>
        <w:ind w:left="851" w:hanging="851"/>
      </w:pPr>
      <w:rPr>
        <w:rFonts w:cs="Arial" w:hint="default"/>
        <w:bCs/>
        <w:iCs w:val="0"/>
        <w:sz w:val="26"/>
        <w:szCs w:val="26"/>
      </w:rPr>
    </w:lvl>
    <w:lvl w:ilvl="3">
      <w:start w:val="1"/>
      <w:numFmt w:val="decimal"/>
      <w:lvlRestart w:val="0"/>
      <w:lvlText w:val="%1.%2.%3.%4."/>
      <w:lvlJc w:val="left"/>
      <w:pPr>
        <w:tabs>
          <w:tab w:val="num" w:pos="1440"/>
        </w:tabs>
        <w:ind w:left="851" w:hanging="851"/>
      </w:pPr>
      <w:rPr>
        <w:rFonts w:cs="Miriam" w:hint="default"/>
      </w:rPr>
    </w:lvl>
    <w:lvl w:ilvl="4">
      <w:start w:val="1"/>
      <w:numFmt w:val="decimal"/>
      <w:lvlRestart w:val="0"/>
      <w:lvlText w:val="%1.%2.%3.%4.%5."/>
      <w:lvlJc w:val="left"/>
      <w:pPr>
        <w:tabs>
          <w:tab w:val="num" w:pos="1800"/>
        </w:tabs>
        <w:ind w:left="563" w:hanging="563"/>
      </w:pPr>
      <w:rPr>
        <w:rFonts w:cs="Miriam" w:hint="default"/>
      </w:rPr>
    </w:lvl>
    <w:lvl w:ilvl="5">
      <w:start w:val="1"/>
      <w:numFmt w:val="decimal"/>
      <w:lvlText w:val="%1.%2.%3.%4.%5.%6."/>
      <w:lvlJc w:val="left"/>
      <w:pPr>
        <w:tabs>
          <w:tab w:val="num" w:pos="1080"/>
        </w:tabs>
        <w:ind w:left="864" w:hanging="864"/>
      </w:pPr>
      <w:rPr>
        <w:rFonts w:ascii="Times New Roman" w:cs="Miriam" w:hint="default"/>
        <w:b w:val="0"/>
        <w:bCs w:val="0"/>
        <w:i w:val="0"/>
        <w:iCs w:val="0"/>
        <w:color w:val="auto"/>
        <w:sz w:val="24"/>
        <w:szCs w:val="24"/>
      </w:rPr>
    </w:lvl>
    <w:lvl w:ilvl="6">
      <w:start w:val="1"/>
      <w:numFmt w:val="decimal"/>
      <w:lvlText w:val="%1.%2.%3.%4.%5.%6.%7"/>
      <w:lvlJc w:val="left"/>
      <w:pPr>
        <w:tabs>
          <w:tab w:val="num" w:pos="1440"/>
        </w:tabs>
        <w:ind w:left="1008" w:hanging="1008"/>
      </w:pPr>
      <w:rPr>
        <w:rFonts w:ascii="Times New Roman" w:cs="Miriam" w:hint="default"/>
        <w:b w:val="0"/>
        <w:bCs w:val="0"/>
        <w:i w:val="0"/>
        <w:iCs w:val="0"/>
        <w:color w:val="auto"/>
        <w:sz w:val="24"/>
        <w:szCs w:val="24"/>
      </w:rPr>
    </w:lvl>
    <w:lvl w:ilvl="7">
      <w:start w:val="1"/>
      <w:numFmt w:val="decimal"/>
      <w:lvlText w:val="%1.%2.%3.%4.%5.%6.%7.%8"/>
      <w:lvlJc w:val="center"/>
      <w:pPr>
        <w:tabs>
          <w:tab w:val="num" w:pos="1440"/>
        </w:tabs>
        <w:ind w:left="1152" w:hanging="1152"/>
      </w:pPr>
      <w:rPr>
        <w:rFonts w:cs="Miriam" w:hint="default"/>
      </w:rPr>
    </w:lvl>
    <w:lvl w:ilvl="8">
      <w:start w:val="1"/>
      <w:numFmt w:val="decimal"/>
      <w:lvlText w:val="%1.%2.%3.%4.%5.%6.%7.%8.%9"/>
      <w:lvlJc w:val="center"/>
      <w:pPr>
        <w:tabs>
          <w:tab w:val="num" w:pos="1584"/>
        </w:tabs>
        <w:ind w:left="1296" w:hanging="1296"/>
      </w:pPr>
      <w:rPr>
        <w:rFonts w:cs="Miriam" w:hint="default"/>
      </w:rPr>
    </w:lvl>
  </w:abstractNum>
  <w:abstractNum w:abstractNumId="78">
    <w:nsid w:val="2E4C67F7"/>
    <w:multiLevelType w:val="hybridMultilevel"/>
    <w:tmpl w:val="915CD8F8"/>
    <w:lvl w:ilvl="0" w:tplc="6068FC36">
      <w:start w:val="1"/>
      <w:numFmt w:val="hebrew1"/>
      <w:lvlText w:val="%1."/>
      <w:lvlJc w:val="left"/>
      <w:pPr>
        <w:ind w:left="1512" w:hanging="360"/>
      </w:pPr>
      <w:rPr>
        <w:rFonts w:hint="default"/>
      </w:rPr>
    </w:lvl>
    <w:lvl w:ilvl="1" w:tplc="2CD410C2">
      <w:start w:val="1"/>
      <w:numFmt w:val="decimal"/>
      <w:lvlText w:val="%2."/>
      <w:lvlJc w:val="left"/>
      <w:pPr>
        <w:ind w:left="2592" w:hanging="720"/>
      </w:pPr>
      <w:rPr>
        <w:rFonts w:hint="default"/>
      </w:r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9">
    <w:nsid w:val="2E890723"/>
    <w:multiLevelType w:val="hybridMultilevel"/>
    <w:tmpl w:val="DB84FC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00620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301019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30340429"/>
    <w:multiLevelType w:val="multilevel"/>
    <w:tmpl w:val="D8EEB03A"/>
    <w:styleLink w:val="Style5"/>
    <w:lvl w:ilvl="0">
      <w:start w:val="1"/>
      <w:numFmt w:val="hebrew2"/>
      <w:lvlText w:val="%1."/>
      <w:lvlJc w:val="left"/>
      <w:pPr>
        <w:ind w:left="812" w:hanging="360"/>
      </w:pPr>
      <w:rPr>
        <w:rFonts w:hint="default"/>
      </w:rPr>
    </w:lvl>
    <w:lvl w:ilvl="1">
      <w:start w:val="1"/>
      <w:numFmt w:val="lowerLetter"/>
      <w:lvlText w:val="%2."/>
      <w:lvlJc w:val="left"/>
      <w:pPr>
        <w:ind w:left="1532" w:hanging="360"/>
      </w:pPr>
    </w:lvl>
    <w:lvl w:ilvl="2">
      <w:start w:val="1"/>
      <w:numFmt w:val="lowerRoman"/>
      <w:lvlText w:val="%3."/>
      <w:lvlJc w:val="right"/>
      <w:pPr>
        <w:ind w:left="2252" w:hanging="180"/>
      </w:pPr>
    </w:lvl>
    <w:lvl w:ilvl="3">
      <w:start w:val="1"/>
      <w:numFmt w:val="decimal"/>
      <w:lvlText w:val="%4."/>
      <w:lvlJc w:val="left"/>
      <w:pPr>
        <w:ind w:left="2972" w:hanging="360"/>
      </w:pPr>
    </w:lvl>
    <w:lvl w:ilvl="4">
      <w:start w:val="1"/>
      <w:numFmt w:val="lowerLetter"/>
      <w:lvlText w:val="%5."/>
      <w:lvlJc w:val="left"/>
      <w:pPr>
        <w:ind w:left="3692" w:hanging="360"/>
      </w:pPr>
    </w:lvl>
    <w:lvl w:ilvl="5">
      <w:start w:val="1"/>
      <w:numFmt w:val="lowerRoman"/>
      <w:lvlText w:val="%6."/>
      <w:lvlJc w:val="right"/>
      <w:pPr>
        <w:ind w:left="4412" w:hanging="180"/>
      </w:pPr>
    </w:lvl>
    <w:lvl w:ilvl="6">
      <w:start w:val="1"/>
      <w:numFmt w:val="decimal"/>
      <w:lvlText w:val="%7."/>
      <w:lvlJc w:val="left"/>
      <w:pPr>
        <w:ind w:left="5132" w:hanging="360"/>
      </w:pPr>
    </w:lvl>
    <w:lvl w:ilvl="7">
      <w:start w:val="1"/>
      <w:numFmt w:val="lowerLetter"/>
      <w:lvlText w:val="%8."/>
      <w:lvlJc w:val="left"/>
      <w:pPr>
        <w:ind w:left="5852" w:hanging="360"/>
      </w:pPr>
    </w:lvl>
    <w:lvl w:ilvl="8">
      <w:start w:val="1"/>
      <w:numFmt w:val="lowerRoman"/>
      <w:lvlText w:val="%9."/>
      <w:lvlJc w:val="right"/>
      <w:pPr>
        <w:ind w:left="6572" w:hanging="180"/>
      </w:pPr>
    </w:lvl>
  </w:abstractNum>
  <w:abstractNum w:abstractNumId="83">
    <w:nsid w:val="30F30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314909E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nsid w:val="325F1B12"/>
    <w:multiLevelType w:val="multilevel"/>
    <w:tmpl w:val="AF1E9980"/>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32632AB5"/>
    <w:multiLevelType w:val="hybridMultilevel"/>
    <w:tmpl w:val="4BCC45CA"/>
    <w:lvl w:ilvl="0" w:tplc="04090013">
      <w:start w:val="1"/>
      <w:numFmt w:val="hebrew1"/>
      <w:lvlText w:val="%1."/>
      <w:lvlJc w:val="center"/>
      <w:pPr>
        <w:ind w:left="1087" w:hanging="360"/>
      </w:pPr>
    </w:lvl>
    <w:lvl w:ilvl="1" w:tplc="04090019" w:tentative="1">
      <w:start w:val="1"/>
      <w:numFmt w:val="lowerLetter"/>
      <w:lvlText w:val="%2."/>
      <w:lvlJc w:val="left"/>
      <w:pPr>
        <w:ind w:left="1807" w:hanging="360"/>
      </w:pPr>
    </w:lvl>
    <w:lvl w:ilvl="2" w:tplc="0409001B" w:tentative="1">
      <w:start w:val="1"/>
      <w:numFmt w:val="lowerRoman"/>
      <w:lvlText w:val="%3."/>
      <w:lvlJc w:val="right"/>
      <w:pPr>
        <w:ind w:left="2527" w:hanging="180"/>
      </w:pPr>
    </w:lvl>
    <w:lvl w:ilvl="3" w:tplc="0409000F" w:tentative="1">
      <w:start w:val="1"/>
      <w:numFmt w:val="decimal"/>
      <w:lvlText w:val="%4."/>
      <w:lvlJc w:val="left"/>
      <w:pPr>
        <w:ind w:left="3247" w:hanging="360"/>
      </w:pPr>
    </w:lvl>
    <w:lvl w:ilvl="4" w:tplc="04090019" w:tentative="1">
      <w:start w:val="1"/>
      <w:numFmt w:val="lowerLetter"/>
      <w:lvlText w:val="%5."/>
      <w:lvlJc w:val="left"/>
      <w:pPr>
        <w:ind w:left="3967" w:hanging="360"/>
      </w:pPr>
    </w:lvl>
    <w:lvl w:ilvl="5" w:tplc="0409001B" w:tentative="1">
      <w:start w:val="1"/>
      <w:numFmt w:val="lowerRoman"/>
      <w:lvlText w:val="%6."/>
      <w:lvlJc w:val="right"/>
      <w:pPr>
        <w:ind w:left="4687" w:hanging="180"/>
      </w:pPr>
    </w:lvl>
    <w:lvl w:ilvl="6" w:tplc="0409000F" w:tentative="1">
      <w:start w:val="1"/>
      <w:numFmt w:val="decimal"/>
      <w:lvlText w:val="%7."/>
      <w:lvlJc w:val="left"/>
      <w:pPr>
        <w:ind w:left="5407" w:hanging="360"/>
      </w:pPr>
    </w:lvl>
    <w:lvl w:ilvl="7" w:tplc="04090019" w:tentative="1">
      <w:start w:val="1"/>
      <w:numFmt w:val="lowerLetter"/>
      <w:lvlText w:val="%8."/>
      <w:lvlJc w:val="left"/>
      <w:pPr>
        <w:ind w:left="6127" w:hanging="360"/>
      </w:pPr>
    </w:lvl>
    <w:lvl w:ilvl="8" w:tplc="0409001B" w:tentative="1">
      <w:start w:val="1"/>
      <w:numFmt w:val="lowerRoman"/>
      <w:lvlText w:val="%9."/>
      <w:lvlJc w:val="right"/>
      <w:pPr>
        <w:ind w:left="6847" w:hanging="180"/>
      </w:pPr>
    </w:lvl>
  </w:abstractNum>
  <w:abstractNum w:abstractNumId="87">
    <w:nsid w:val="32714C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32C321F9"/>
    <w:multiLevelType w:val="hybridMultilevel"/>
    <w:tmpl w:val="E624A55E"/>
    <w:lvl w:ilvl="0" w:tplc="9BC08C60">
      <w:start w:val="1"/>
      <w:numFmt w:val="decimal"/>
      <w:lvlText w:val="%1."/>
      <w:lvlJc w:val="left"/>
      <w:pPr>
        <w:ind w:left="1800" w:hanging="72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0">
    <w:nsid w:val="33AB5C98"/>
    <w:multiLevelType w:val="hybridMultilevel"/>
    <w:tmpl w:val="E858FCB6"/>
    <w:lvl w:ilvl="0" w:tplc="6CB846F2">
      <w:start w:val="1"/>
      <w:numFmt w:val="hebrew1"/>
      <w:lvlText w:val="%1."/>
      <w:lvlJc w:val="center"/>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91">
    <w:nsid w:val="34722FA9"/>
    <w:multiLevelType w:val="hybridMultilevel"/>
    <w:tmpl w:val="0B7A90B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34DA44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nsid w:val="353319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357872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35972F00"/>
    <w:multiLevelType w:val="hybridMultilevel"/>
    <w:tmpl w:val="B4709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nsid w:val="35E971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nsid w:val="36117923"/>
    <w:multiLevelType w:val="hybridMultilevel"/>
    <w:tmpl w:val="82F693DE"/>
    <w:lvl w:ilvl="0" w:tplc="493A8FF0">
      <w:start w:val="1"/>
      <w:numFmt w:val="bullet"/>
      <w:lvlText w:val=""/>
      <w:lvlJc w:val="left"/>
      <w:pPr>
        <w:ind w:left="1080" w:hanging="360"/>
      </w:pPr>
      <w:rPr>
        <w:rFonts w:ascii="Wingdings 2" w:hAnsi="Wingdings 2" w:hint="default"/>
        <w:sz w:val="26"/>
        <w:szCs w:val="26"/>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8">
    <w:nsid w:val="36470234"/>
    <w:multiLevelType w:val="hybridMultilevel"/>
    <w:tmpl w:val="62DC2A5A"/>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99">
    <w:nsid w:val="36855674"/>
    <w:multiLevelType w:val="multilevel"/>
    <w:tmpl w:val="01B6EFF8"/>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3846161B"/>
    <w:multiLevelType w:val="hybridMultilevel"/>
    <w:tmpl w:val="9FE211B6"/>
    <w:lvl w:ilvl="0" w:tplc="FFFFFFFF">
      <w:start w:val="1"/>
      <w:numFmt w:val="bullet"/>
      <w:lvlText w:val=""/>
      <w:lvlJc w:val="left"/>
      <w:pPr>
        <w:ind w:left="2117" w:hanging="360"/>
      </w:pPr>
      <w:rPr>
        <w:rFonts w:ascii="Wingdings" w:hAnsi="Wingdings" w:hint="default"/>
      </w:rPr>
    </w:lvl>
    <w:lvl w:ilvl="1" w:tplc="04090003" w:tentative="1">
      <w:start w:val="1"/>
      <w:numFmt w:val="bullet"/>
      <w:lvlText w:val="o"/>
      <w:lvlJc w:val="left"/>
      <w:pPr>
        <w:ind w:left="2837" w:hanging="360"/>
      </w:pPr>
      <w:rPr>
        <w:rFonts w:ascii="Courier New" w:hAnsi="Courier New" w:cs="Courier New" w:hint="default"/>
      </w:rPr>
    </w:lvl>
    <w:lvl w:ilvl="2" w:tplc="04090005" w:tentative="1">
      <w:start w:val="1"/>
      <w:numFmt w:val="bullet"/>
      <w:lvlText w:val=""/>
      <w:lvlJc w:val="left"/>
      <w:pPr>
        <w:ind w:left="3557" w:hanging="360"/>
      </w:pPr>
      <w:rPr>
        <w:rFonts w:ascii="Wingdings" w:hAnsi="Wingdings" w:hint="default"/>
      </w:rPr>
    </w:lvl>
    <w:lvl w:ilvl="3" w:tplc="04090001" w:tentative="1">
      <w:start w:val="1"/>
      <w:numFmt w:val="bullet"/>
      <w:lvlText w:val=""/>
      <w:lvlJc w:val="left"/>
      <w:pPr>
        <w:ind w:left="4277" w:hanging="360"/>
      </w:pPr>
      <w:rPr>
        <w:rFonts w:ascii="Symbol" w:hAnsi="Symbol" w:hint="default"/>
      </w:rPr>
    </w:lvl>
    <w:lvl w:ilvl="4" w:tplc="04090003" w:tentative="1">
      <w:start w:val="1"/>
      <w:numFmt w:val="bullet"/>
      <w:lvlText w:val="o"/>
      <w:lvlJc w:val="left"/>
      <w:pPr>
        <w:ind w:left="4997" w:hanging="360"/>
      </w:pPr>
      <w:rPr>
        <w:rFonts w:ascii="Courier New" w:hAnsi="Courier New" w:cs="Courier New" w:hint="default"/>
      </w:rPr>
    </w:lvl>
    <w:lvl w:ilvl="5" w:tplc="04090005" w:tentative="1">
      <w:start w:val="1"/>
      <w:numFmt w:val="bullet"/>
      <w:lvlText w:val=""/>
      <w:lvlJc w:val="left"/>
      <w:pPr>
        <w:ind w:left="5717" w:hanging="360"/>
      </w:pPr>
      <w:rPr>
        <w:rFonts w:ascii="Wingdings" w:hAnsi="Wingdings" w:hint="default"/>
      </w:rPr>
    </w:lvl>
    <w:lvl w:ilvl="6" w:tplc="04090001" w:tentative="1">
      <w:start w:val="1"/>
      <w:numFmt w:val="bullet"/>
      <w:lvlText w:val=""/>
      <w:lvlJc w:val="left"/>
      <w:pPr>
        <w:ind w:left="6437" w:hanging="360"/>
      </w:pPr>
      <w:rPr>
        <w:rFonts w:ascii="Symbol" w:hAnsi="Symbol" w:hint="default"/>
      </w:rPr>
    </w:lvl>
    <w:lvl w:ilvl="7" w:tplc="04090003" w:tentative="1">
      <w:start w:val="1"/>
      <w:numFmt w:val="bullet"/>
      <w:lvlText w:val="o"/>
      <w:lvlJc w:val="left"/>
      <w:pPr>
        <w:ind w:left="7157" w:hanging="360"/>
      </w:pPr>
      <w:rPr>
        <w:rFonts w:ascii="Courier New" w:hAnsi="Courier New" w:cs="Courier New" w:hint="default"/>
      </w:rPr>
    </w:lvl>
    <w:lvl w:ilvl="8" w:tplc="04090005" w:tentative="1">
      <w:start w:val="1"/>
      <w:numFmt w:val="bullet"/>
      <w:lvlText w:val=""/>
      <w:lvlJc w:val="left"/>
      <w:pPr>
        <w:ind w:left="7877" w:hanging="360"/>
      </w:pPr>
      <w:rPr>
        <w:rFonts w:ascii="Wingdings" w:hAnsi="Wingdings" w:hint="default"/>
      </w:rPr>
    </w:lvl>
  </w:abstractNum>
  <w:abstractNum w:abstractNumId="101">
    <w:nsid w:val="384910A7"/>
    <w:multiLevelType w:val="hybridMultilevel"/>
    <w:tmpl w:val="15C22E28"/>
    <w:lvl w:ilvl="0" w:tplc="0409000F">
      <w:start w:val="1"/>
      <w:numFmt w:val="decimal"/>
      <w:lvlText w:val="%1."/>
      <w:lvlJc w:val="left"/>
      <w:pPr>
        <w:tabs>
          <w:tab w:val="num" w:pos="1440"/>
        </w:tabs>
        <w:ind w:left="1440" w:righ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38542E03"/>
    <w:multiLevelType w:val="hybridMultilevel"/>
    <w:tmpl w:val="491401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nsid w:val="38C227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38E02D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39884B50"/>
    <w:multiLevelType w:val="hybridMultilevel"/>
    <w:tmpl w:val="20C0E000"/>
    <w:lvl w:ilvl="0" w:tplc="0409000F">
      <w:start w:val="1"/>
      <w:numFmt w:val="decimal"/>
      <w:lvlText w:val="%1."/>
      <w:lvlJc w:val="left"/>
      <w:pPr>
        <w:ind w:left="2880" w:hanging="360"/>
      </w:pPr>
    </w:lvl>
    <w:lvl w:ilvl="1" w:tplc="E72E7E8C" w:tentative="1">
      <w:start w:val="1"/>
      <w:numFmt w:val="lowerLetter"/>
      <w:lvlText w:val="%2."/>
      <w:lvlJc w:val="left"/>
      <w:pPr>
        <w:ind w:left="3600" w:hanging="360"/>
      </w:pPr>
    </w:lvl>
    <w:lvl w:ilvl="2" w:tplc="318C122E" w:tentative="1">
      <w:start w:val="1"/>
      <w:numFmt w:val="lowerRoman"/>
      <w:lvlText w:val="%3."/>
      <w:lvlJc w:val="right"/>
      <w:pPr>
        <w:ind w:left="4320" w:hanging="180"/>
      </w:pPr>
    </w:lvl>
    <w:lvl w:ilvl="3" w:tplc="EB501A68" w:tentative="1">
      <w:start w:val="1"/>
      <w:numFmt w:val="decimal"/>
      <w:lvlText w:val="%4."/>
      <w:lvlJc w:val="left"/>
      <w:pPr>
        <w:ind w:left="5040" w:hanging="360"/>
      </w:pPr>
    </w:lvl>
    <w:lvl w:ilvl="4" w:tplc="842CFD7C" w:tentative="1">
      <w:start w:val="1"/>
      <w:numFmt w:val="lowerLetter"/>
      <w:lvlText w:val="%5."/>
      <w:lvlJc w:val="left"/>
      <w:pPr>
        <w:ind w:left="5760" w:hanging="360"/>
      </w:pPr>
    </w:lvl>
    <w:lvl w:ilvl="5" w:tplc="009EF89C" w:tentative="1">
      <w:start w:val="1"/>
      <w:numFmt w:val="lowerRoman"/>
      <w:lvlText w:val="%6."/>
      <w:lvlJc w:val="right"/>
      <w:pPr>
        <w:ind w:left="6480" w:hanging="180"/>
      </w:pPr>
    </w:lvl>
    <w:lvl w:ilvl="6" w:tplc="160AD274" w:tentative="1">
      <w:start w:val="1"/>
      <w:numFmt w:val="decimal"/>
      <w:lvlText w:val="%7."/>
      <w:lvlJc w:val="left"/>
      <w:pPr>
        <w:ind w:left="7200" w:hanging="360"/>
      </w:pPr>
    </w:lvl>
    <w:lvl w:ilvl="7" w:tplc="3A3A2110" w:tentative="1">
      <w:start w:val="1"/>
      <w:numFmt w:val="lowerLetter"/>
      <w:lvlText w:val="%8."/>
      <w:lvlJc w:val="left"/>
      <w:pPr>
        <w:ind w:left="7920" w:hanging="360"/>
      </w:pPr>
    </w:lvl>
    <w:lvl w:ilvl="8" w:tplc="CD2A8104" w:tentative="1">
      <w:start w:val="1"/>
      <w:numFmt w:val="lowerRoman"/>
      <w:lvlText w:val="%9."/>
      <w:lvlJc w:val="right"/>
      <w:pPr>
        <w:ind w:left="8640" w:hanging="180"/>
      </w:pPr>
    </w:lvl>
  </w:abstractNum>
  <w:abstractNum w:abstractNumId="106">
    <w:nsid w:val="39D02A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nsid w:val="3AF336ED"/>
    <w:multiLevelType w:val="hybridMultilevel"/>
    <w:tmpl w:val="0B7A90B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3B8513BC"/>
    <w:multiLevelType w:val="multilevel"/>
    <w:tmpl w:val="FBBCE04E"/>
    <w:lvl w:ilvl="0">
      <w:start w:val="1"/>
      <w:numFmt w:val="decimal"/>
      <w:lvlText w:val="%1."/>
      <w:lvlJc w:val="left"/>
      <w:pPr>
        <w:tabs>
          <w:tab w:val="num" w:pos="360"/>
        </w:tabs>
        <w:ind w:left="360" w:hanging="360"/>
      </w:pPr>
      <w:rPr>
        <w:b/>
        <w:bCs/>
      </w:rPr>
    </w:lvl>
    <w:lvl w:ilvl="1">
      <w:start w:val="1"/>
      <w:numFmt w:val="decimal"/>
      <w:lvlText w:val="%1.%2."/>
      <w:lvlJc w:val="left"/>
      <w:pPr>
        <w:tabs>
          <w:tab w:val="num" w:pos="972"/>
        </w:tabs>
        <w:ind w:left="972" w:hanging="432"/>
      </w:pPr>
      <w:rPr>
        <w:b w:val="0"/>
        <w:bCs w:val="0"/>
        <w:sz w:val="22"/>
        <w:szCs w:val="22"/>
      </w:rPr>
    </w:lvl>
    <w:lvl w:ilvl="2">
      <w:start w:val="1"/>
      <w:numFmt w:val="decimal"/>
      <w:lvlText w:val="%1.%2.%3."/>
      <w:lvlJc w:val="left"/>
      <w:pPr>
        <w:tabs>
          <w:tab w:val="num" w:pos="1800"/>
        </w:tabs>
        <w:ind w:left="1584" w:hanging="504"/>
      </w:pPr>
      <w:rPr>
        <w:rFonts w:cs="FrankRuehl"/>
        <w:b w:val="0"/>
        <w:bCs w:val="0"/>
        <w:lang w:bidi="he-IL"/>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nsid w:val="3BD05BA8"/>
    <w:multiLevelType w:val="hybridMultilevel"/>
    <w:tmpl w:val="2DD83BF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0">
    <w:nsid w:val="3C8C09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nsid w:val="3CBE0E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nsid w:val="3D522050"/>
    <w:multiLevelType w:val="hybridMultilevel"/>
    <w:tmpl w:val="B37884E4"/>
    <w:lvl w:ilvl="0" w:tplc="0409000F">
      <w:start w:val="1"/>
      <w:numFmt w:val="decimal"/>
      <w:lvlText w:val="%1."/>
      <w:lvlJc w:val="left"/>
      <w:pPr>
        <w:ind w:left="1757" w:hanging="360"/>
      </w:pPr>
    </w:lvl>
    <w:lvl w:ilvl="1" w:tplc="04090019">
      <w:start w:val="1"/>
      <w:numFmt w:val="lowerLetter"/>
      <w:lvlText w:val="%2."/>
      <w:lvlJc w:val="left"/>
      <w:pPr>
        <w:ind w:left="2477" w:hanging="360"/>
      </w:pPr>
    </w:lvl>
    <w:lvl w:ilvl="2" w:tplc="0409001B" w:tentative="1">
      <w:start w:val="1"/>
      <w:numFmt w:val="lowerRoman"/>
      <w:lvlText w:val="%3."/>
      <w:lvlJc w:val="right"/>
      <w:pPr>
        <w:ind w:left="3197" w:hanging="180"/>
      </w:pPr>
    </w:lvl>
    <w:lvl w:ilvl="3" w:tplc="0409000F" w:tentative="1">
      <w:start w:val="1"/>
      <w:numFmt w:val="decimal"/>
      <w:lvlText w:val="%4."/>
      <w:lvlJc w:val="left"/>
      <w:pPr>
        <w:ind w:left="3917" w:hanging="360"/>
      </w:pPr>
    </w:lvl>
    <w:lvl w:ilvl="4" w:tplc="04090019" w:tentative="1">
      <w:start w:val="1"/>
      <w:numFmt w:val="lowerLetter"/>
      <w:lvlText w:val="%5."/>
      <w:lvlJc w:val="left"/>
      <w:pPr>
        <w:ind w:left="4637" w:hanging="360"/>
      </w:pPr>
    </w:lvl>
    <w:lvl w:ilvl="5" w:tplc="0409001B" w:tentative="1">
      <w:start w:val="1"/>
      <w:numFmt w:val="lowerRoman"/>
      <w:lvlText w:val="%6."/>
      <w:lvlJc w:val="right"/>
      <w:pPr>
        <w:ind w:left="5357" w:hanging="180"/>
      </w:pPr>
    </w:lvl>
    <w:lvl w:ilvl="6" w:tplc="0409000F" w:tentative="1">
      <w:start w:val="1"/>
      <w:numFmt w:val="decimal"/>
      <w:lvlText w:val="%7."/>
      <w:lvlJc w:val="left"/>
      <w:pPr>
        <w:ind w:left="6077" w:hanging="360"/>
      </w:pPr>
    </w:lvl>
    <w:lvl w:ilvl="7" w:tplc="04090019" w:tentative="1">
      <w:start w:val="1"/>
      <w:numFmt w:val="lowerLetter"/>
      <w:lvlText w:val="%8."/>
      <w:lvlJc w:val="left"/>
      <w:pPr>
        <w:ind w:left="6797" w:hanging="360"/>
      </w:pPr>
    </w:lvl>
    <w:lvl w:ilvl="8" w:tplc="0409001B" w:tentative="1">
      <w:start w:val="1"/>
      <w:numFmt w:val="lowerRoman"/>
      <w:lvlText w:val="%9."/>
      <w:lvlJc w:val="right"/>
      <w:pPr>
        <w:ind w:left="7517" w:hanging="180"/>
      </w:pPr>
    </w:lvl>
  </w:abstractNum>
  <w:abstractNum w:abstractNumId="113">
    <w:nsid w:val="3DF364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nsid w:val="3E0E68D7"/>
    <w:multiLevelType w:val="multilevel"/>
    <w:tmpl w:val="B35E9098"/>
    <w:lvl w:ilvl="0">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15">
    <w:nsid w:val="3EEF1F10"/>
    <w:multiLevelType w:val="multilevel"/>
    <w:tmpl w:val="C3BEEBD8"/>
    <w:lvl w:ilvl="0">
      <w:start w:val="1"/>
      <w:numFmt w:val="decimal"/>
      <w:lvlRestart w:val="0"/>
      <w:lvlText w:val="%1."/>
      <w:lvlJc w:val="left"/>
      <w:pPr>
        <w:tabs>
          <w:tab w:val="num" w:pos="964"/>
        </w:tabs>
        <w:ind w:left="964"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sz w:val="26"/>
        <w:szCs w:val="26"/>
        <w:lang w:val="en-US" w:bidi="he-IL"/>
      </w:rPr>
    </w:lvl>
    <w:lvl w:ilvl="2">
      <w:start w:val="1"/>
      <w:numFmt w:val="decimal"/>
      <w:lvlText w:val="%1.%2.%3."/>
      <w:lvlJc w:val="left"/>
      <w:pPr>
        <w:tabs>
          <w:tab w:val="num" w:pos="1757"/>
        </w:tabs>
        <w:ind w:left="1757" w:hanging="737"/>
      </w:pPr>
      <w:rPr>
        <w:rFonts w:cs="FrankRuehl" w:hint="default"/>
        <w:b w:val="0"/>
        <w:bCs w:val="0"/>
        <w:sz w:val="26"/>
        <w:szCs w:val="26"/>
        <w:lang w:bidi="he-IL"/>
      </w:rPr>
    </w:lvl>
    <w:lvl w:ilvl="3">
      <w:start w:val="1"/>
      <w:numFmt w:val="decimal"/>
      <w:lvlText w:val="%1.%2.%3.%4."/>
      <w:lvlJc w:val="left"/>
      <w:pPr>
        <w:tabs>
          <w:tab w:val="num" w:pos="3374"/>
        </w:tabs>
        <w:ind w:left="3374" w:hanging="964"/>
      </w:pPr>
      <w:rPr>
        <w:rFonts w:cs="FrankRuehl" w:hint="default"/>
        <w:sz w:val="26"/>
        <w:szCs w:val="26"/>
        <w:lang w:val="en-US"/>
      </w:rPr>
    </w:lvl>
    <w:lvl w:ilvl="4">
      <w:start w:val="1"/>
      <w:numFmt w:val="hebrew1"/>
      <w:lvlText w:val="%5."/>
      <w:lvlJc w:val="left"/>
      <w:pPr>
        <w:tabs>
          <w:tab w:val="num" w:pos="3175"/>
        </w:tabs>
        <w:ind w:left="3175" w:hanging="454"/>
      </w:pPr>
      <w:rPr>
        <w:rFonts w:cs="David" w:hint="default"/>
        <w:sz w:val="2"/>
        <w:szCs w:val="26"/>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6">
    <w:nsid w:val="3FB11A59"/>
    <w:multiLevelType w:val="multilevel"/>
    <w:tmpl w:val="C8249C3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nsid w:val="3FFD0C25"/>
    <w:multiLevelType w:val="multilevel"/>
    <w:tmpl w:val="6BBC7718"/>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18">
    <w:nsid w:val="405A01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nsid w:val="4078741E"/>
    <w:multiLevelType w:val="multilevel"/>
    <w:tmpl w:val="5B04419A"/>
    <w:lvl w:ilvl="0">
      <w:start w:val="1"/>
      <w:numFmt w:val="decimal"/>
      <w:lvlText w:val="%1."/>
      <w:lvlJc w:val="left"/>
      <w:pPr>
        <w:ind w:left="360" w:hanging="360"/>
      </w:pPr>
      <w:rPr>
        <w:rFonts w:asciiTheme="minorBidi" w:hAnsiTheme="minorBidi" w:cstheme="minorBidi"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nsid w:val="410352D8"/>
    <w:multiLevelType w:val="multilevel"/>
    <w:tmpl w:val="7B642D92"/>
    <w:numStyleLink w:val="a"/>
  </w:abstractNum>
  <w:abstractNum w:abstractNumId="121">
    <w:nsid w:val="4191274F"/>
    <w:multiLevelType w:val="hybridMultilevel"/>
    <w:tmpl w:val="0B7A90B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421614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nsid w:val="437D4340"/>
    <w:multiLevelType w:val="hybridMultilevel"/>
    <w:tmpl w:val="652E2C6E"/>
    <w:lvl w:ilvl="0" w:tplc="D706BD3A">
      <w:start w:val="1"/>
      <w:numFmt w:val="decimal"/>
      <w:lvlText w:val="%1."/>
      <w:lvlJc w:val="left"/>
      <w:pPr>
        <w:ind w:left="360" w:hanging="360"/>
      </w:pPr>
    </w:lvl>
    <w:lvl w:ilvl="1" w:tplc="EB663DBC" w:tentative="1">
      <w:start w:val="1"/>
      <w:numFmt w:val="lowerLetter"/>
      <w:lvlText w:val="%2."/>
      <w:lvlJc w:val="left"/>
      <w:pPr>
        <w:ind w:left="1080" w:hanging="360"/>
      </w:pPr>
    </w:lvl>
    <w:lvl w:ilvl="2" w:tplc="D94AA14A" w:tentative="1">
      <w:start w:val="1"/>
      <w:numFmt w:val="lowerRoman"/>
      <w:lvlText w:val="%3."/>
      <w:lvlJc w:val="right"/>
      <w:pPr>
        <w:ind w:left="1800" w:hanging="180"/>
      </w:pPr>
    </w:lvl>
    <w:lvl w:ilvl="3" w:tplc="1C8219CE" w:tentative="1">
      <w:start w:val="1"/>
      <w:numFmt w:val="decimal"/>
      <w:lvlText w:val="%4."/>
      <w:lvlJc w:val="left"/>
      <w:pPr>
        <w:ind w:left="2520" w:hanging="360"/>
      </w:pPr>
    </w:lvl>
    <w:lvl w:ilvl="4" w:tplc="5532AEF6" w:tentative="1">
      <w:start w:val="1"/>
      <w:numFmt w:val="lowerLetter"/>
      <w:lvlText w:val="%5."/>
      <w:lvlJc w:val="left"/>
      <w:pPr>
        <w:ind w:left="3240" w:hanging="360"/>
      </w:pPr>
    </w:lvl>
    <w:lvl w:ilvl="5" w:tplc="923E01B2" w:tentative="1">
      <w:start w:val="1"/>
      <w:numFmt w:val="lowerRoman"/>
      <w:lvlText w:val="%6."/>
      <w:lvlJc w:val="right"/>
      <w:pPr>
        <w:ind w:left="3960" w:hanging="180"/>
      </w:pPr>
    </w:lvl>
    <w:lvl w:ilvl="6" w:tplc="7C347ECE" w:tentative="1">
      <w:start w:val="1"/>
      <w:numFmt w:val="decimal"/>
      <w:lvlText w:val="%7."/>
      <w:lvlJc w:val="left"/>
      <w:pPr>
        <w:ind w:left="4680" w:hanging="360"/>
      </w:pPr>
    </w:lvl>
    <w:lvl w:ilvl="7" w:tplc="27DECC46" w:tentative="1">
      <w:start w:val="1"/>
      <w:numFmt w:val="lowerLetter"/>
      <w:lvlText w:val="%8."/>
      <w:lvlJc w:val="left"/>
      <w:pPr>
        <w:ind w:left="5400" w:hanging="360"/>
      </w:pPr>
    </w:lvl>
    <w:lvl w:ilvl="8" w:tplc="556C7D6A" w:tentative="1">
      <w:start w:val="1"/>
      <w:numFmt w:val="lowerRoman"/>
      <w:lvlText w:val="%9."/>
      <w:lvlJc w:val="right"/>
      <w:pPr>
        <w:ind w:left="6120" w:hanging="180"/>
      </w:pPr>
    </w:lvl>
  </w:abstractNum>
  <w:abstractNum w:abstractNumId="124">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125">
    <w:nsid w:val="44CD231F"/>
    <w:multiLevelType w:val="multilevel"/>
    <w:tmpl w:val="DB9A401C"/>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Symbol" w:hAnsi="Symbol" w:hint="default"/>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6">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7">
    <w:nsid w:val="451C0615"/>
    <w:multiLevelType w:val="multilevel"/>
    <w:tmpl w:val="448C37FA"/>
    <w:lvl w:ilvl="0">
      <w:start w:val="1"/>
      <w:numFmt w:val="decimal"/>
      <w:lvlText w:val="%1."/>
      <w:lvlJc w:val="left"/>
      <w:pPr>
        <w:tabs>
          <w:tab w:val="num" w:pos="720"/>
        </w:tabs>
        <w:ind w:left="720" w:hanging="720"/>
      </w:pPr>
    </w:lvl>
    <w:lvl w:ilvl="1">
      <w:start w:val="1"/>
      <w:numFmt w:val="decimal"/>
      <w:lvlText w:val="%2."/>
      <w:lvlJc w:val="left"/>
      <w:pPr>
        <w:tabs>
          <w:tab w:val="num" w:pos="720"/>
        </w:tabs>
        <w:ind w:left="720" w:hanging="720"/>
      </w:pPr>
      <w:rPr>
        <w:b/>
        <w:bCs/>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8">
    <w:nsid w:val="46491BF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nsid w:val="47A66176"/>
    <w:multiLevelType w:val="multilevel"/>
    <w:tmpl w:val="A0BCB6B0"/>
    <w:lvl w:ilvl="0">
      <w:start w:val="1"/>
      <w:numFmt w:val="decimal"/>
      <w:pStyle w:val="NumberList0"/>
      <w:lvlText w:val="%1."/>
      <w:lvlJc w:val="left"/>
      <w:pPr>
        <w:tabs>
          <w:tab w:val="num" w:pos="357"/>
        </w:tabs>
        <w:ind w:left="357" w:hanging="357"/>
      </w:pPr>
      <w:rPr>
        <w:rFonts w:hint="default"/>
      </w:rPr>
    </w:lvl>
    <w:lvl w:ilvl="1">
      <w:start w:val="3"/>
      <w:numFmt w:val="decimal"/>
      <w:isLgl/>
      <w:lvlText w:val="%1.%2"/>
      <w:lvlJc w:val="left"/>
      <w:pPr>
        <w:ind w:left="1283" w:hanging="660"/>
      </w:pPr>
      <w:rPr>
        <w:rFonts w:hint="default"/>
      </w:rPr>
    </w:lvl>
    <w:lvl w:ilvl="2">
      <w:start w:val="9"/>
      <w:numFmt w:val="decimal"/>
      <w:isLgl/>
      <w:lvlText w:val="%1.%2.%3"/>
      <w:lvlJc w:val="left"/>
      <w:pPr>
        <w:ind w:left="1966" w:hanging="720"/>
      </w:pPr>
      <w:rPr>
        <w:rFonts w:hint="default"/>
      </w:rPr>
    </w:lvl>
    <w:lvl w:ilvl="3">
      <w:start w:val="7"/>
      <w:numFmt w:val="decimal"/>
      <w:isLgl/>
      <w:lvlText w:val="%1.%2.%3.%4"/>
      <w:lvlJc w:val="left"/>
      <w:pPr>
        <w:ind w:left="2589" w:hanging="720"/>
      </w:pPr>
      <w:rPr>
        <w:rFonts w:hint="default"/>
      </w:rPr>
    </w:lvl>
    <w:lvl w:ilvl="4">
      <w:start w:val="1"/>
      <w:numFmt w:val="decimal"/>
      <w:isLgl/>
      <w:lvlText w:val="%1.%2.%3.%4.%5"/>
      <w:lvlJc w:val="left"/>
      <w:pPr>
        <w:ind w:left="3572" w:hanging="1080"/>
      </w:pPr>
      <w:rPr>
        <w:rFonts w:hint="default"/>
      </w:rPr>
    </w:lvl>
    <w:lvl w:ilvl="5">
      <w:start w:val="1"/>
      <w:numFmt w:val="decimal"/>
      <w:isLgl/>
      <w:lvlText w:val="%1.%2.%3.%4.%5.%6"/>
      <w:lvlJc w:val="left"/>
      <w:pPr>
        <w:ind w:left="4195" w:hanging="1080"/>
      </w:pPr>
      <w:rPr>
        <w:rFonts w:hint="default"/>
      </w:rPr>
    </w:lvl>
    <w:lvl w:ilvl="6">
      <w:start w:val="1"/>
      <w:numFmt w:val="decimal"/>
      <w:isLgl/>
      <w:lvlText w:val="%1.%2.%3.%4.%5.%6.%7"/>
      <w:lvlJc w:val="left"/>
      <w:pPr>
        <w:ind w:left="5178" w:hanging="1440"/>
      </w:pPr>
      <w:rPr>
        <w:rFonts w:hint="default"/>
      </w:rPr>
    </w:lvl>
    <w:lvl w:ilvl="7">
      <w:start w:val="1"/>
      <w:numFmt w:val="decimal"/>
      <w:isLgl/>
      <w:lvlText w:val="%1.%2.%3.%4.%5.%6.%7.%8"/>
      <w:lvlJc w:val="left"/>
      <w:pPr>
        <w:ind w:left="5801" w:hanging="1440"/>
      </w:pPr>
      <w:rPr>
        <w:rFonts w:hint="default"/>
      </w:rPr>
    </w:lvl>
    <w:lvl w:ilvl="8">
      <w:start w:val="1"/>
      <w:numFmt w:val="decimal"/>
      <w:isLgl/>
      <w:lvlText w:val="%1.%2.%3.%4.%5.%6.%7.%8.%9"/>
      <w:lvlJc w:val="left"/>
      <w:pPr>
        <w:ind w:left="6784" w:hanging="1800"/>
      </w:pPr>
      <w:rPr>
        <w:rFonts w:hint="default"/>
      </w:rPr>
    </w:lvl>
  </w:abstractNum>
  <w:abstractNum w:abstractNumId="130">
    <w:nsid w:val="48982C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nsid w:val="4957544A"/>
    <w:multiLevelType w:val="hybridMultilevel"/>
    <w:tmpl w:val="0B7A90B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49B437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nsid w:val="4A457781"/>
    <w:multiLevelType w:val="hybridMultilevel"/>
    <w:tmpl w:val="B874C4D4"/>
    <w:lvl w:ilvl="0" w:tplc="516631B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nsid w:val="4AAB3B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nsid w:val="4BFD5E21"/>
    <w:multiLevelType w:val="hybridMultilevel"/>
    <w:tmpl w:val="D6CC0D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nsid w:val="4C3E2562"/>
    <w:multiLevelType w:val="hybridMultilevel"/>
    <w:tmpl w:val="A0A09224"/>
    <w:lvl w:ilvl="0" w:tplc="FFFFFFFF">
      <w:start w:val="1"/>
      <w:numFmt w:val="bullet"/>
      <w:lvlText w:val=""/>
      <w:lvlJc w:val="left"/>
      <w:pPr>
        <w:ind w:left="1768" w:hanging="360"/>
      </w:pPr>
      <w:rPr>
        <w:rFonts w:ascii="Wingdings" w:hAnsi="Wingdings" w:hint="default"/>
      </w:rPr>
    </w:lvl>
    <w:lvl w:ilvl="1" w:tplc="04090003" w:tentative="1">
      <w:start w:val="1"/>
      <w:numFmt w:val="bullet"/>
      <w:lvlText w:val="o"/>
      <w:lvlJc w:val="left"/>
      <w:pPr>
        <w:ind w:left="2488" w:hanging="360"/>
      </w:pPr>
      <w:rPr>
        <w:rFonts w:ascii="Courier New" w:hAnsi="Courier New" w:cs="Courier New"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137">
    <w:nsid w:val="4CE112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nsid w:val="4D3701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nsid w:val="4DAD1C01"/>
    <w:multiLevelType w:val="hybridMultilevel"/>
    <w:tmpl w:val="F550A4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4F250FD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nsid w:val="4FBA6922"/>
    <w:multiLevelType w:val="multilevel"/>
    <w:tmpl w:val="1000573E"/>
    <w:lvl w:ilvl="0">
      <w:start w:val="1"/>
      <w:numFmt w:val="bullet"/>
      <w:lvlText w:val="-"/>
      <w:lvlJc w:val="left"/>
      <w:pPr>
        <w:ind w:left="360" w:hanging="360"/>
      </w:pPr>
      <w:rPr>
        <w:rFonts w:ascii="Sylfaen" w:hAnsi="Sylfae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nsid w:val="4FEA1D32"/>
    <w:multiLevelType w:val="multilevel"/>
    <w:tmpl w:val="1062FB30"/>
    <w:lvl w:ilvl="0">
      <w:start w:val="1"/>
      <w:numFmt w:val="hebrew1"/>
      <w:pStyle w:val="AlphaList1"/>
      <w:lvlText w:val="%1."/>
      <w:lvlJc w:val="left"/>
      <w:pPr>
        <w:tabs>
          <w:tab w:val="num" w:pos="720"/>
        </w:tabs>
        <w:ind w:left="720" w:hanging="363"/>
      </w:pPr>
      <w:rPr>
        <w:rFonts w:ascii="Arial" w:hAnsi="Arial" w:cs="Arial" w:hint="default"/>
        <w:bCs w:val="0"/>
        <w:iCs w:val="0"/>
        <w:sz w:val="22"/>
        <w:szCs w:val="22"/>
      </w:rPr>
    </w:lvl>
    <w:lvl w:ilvl="1" w:tentative="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3">
    <w:nsid w:val="4FEC6245"/>
    <w:multiLevelType w:val="hybridMultilevel"/>
    <w:tmpl w:val="74C64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nsid w:val="504071AB"/>
    <w:multiLevelType w:val="hybridMultilevel"/>
    <w:tmpl w:val="76DA2A9E"/>
    <w:lvl w:ilvl="0" w:tplc="70168D2C">
      <w:start w:val="1"/>
      <w:numFmt w:val="hebrew1"/>
      <w:lvlText w:val="%1."/>
      <w:lvlJc w:val="left"/>
      <w:pPr>
        <w:ind w:left="786" w:hanging="360"/>
      </w:pPr>
      <w:rPr>
        <w:rFonts w:hint="default"/>
        <w:color w:val="auto"/>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45">
    <w:nsid w:val="508B3356"/>
    <w:multiLevelType w:val="multilevel"/>
    <w:tmpl w:val="D67A8A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nsid w:val="540F00DC"/>
    <w:multiLevelType w:val="multilevel"/>
    <w:tmpl w:val="F14217EE"/>
    <w:lvl w:ilvl="0">
      <w:start w:val="1"/>
      <w:numFmt w:val="decimal"/>
      <w:pStyle w:val="10"/>
      <w:lvlText w:val="%1."/>
      <w:lvlJc w:val="center"/>
      <w:pPr>
        <w:tabs>
          <w:tab w:val="num" w:pos="360"/>
        </w:tabs>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7">
    <w:nsid w:val="545470C0"/>
    <w:multiLevelType w:val="hybridMultilevel"/>
    <w:tmpl w:val="E12A9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nsid w:val="552B24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nsid w:val="562468C3"/>
    <w:multiLevelType w:val="multilevel"/>
    <w:tmpl w:val="24067F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nsid w:val="56CD43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nsid w:val="573271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nsid w:val="57397C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nsid w:val="57C90B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nsid w:val="58102EA4"/>
    <w:multiLevelType w:val="multilevel"/>
    <w:tmpl w:val="1F22A732"/>
    <w:lvl w:ilvl="0">
      <w:start w:val="1"/>
      <w:numFmt w:val="decimal"/>
      <w:lvlText w:val="%1."/>
      <w:lvlJc w:val="left"/>
      <w:pPr>
        <w:tabs>
          <w:tab w:val="num" w:pos="720"/>
        </w:tabs>
        <w:ind w:left="720" w:hanging="360"/>
      </w:pPr>
      <w:rPr>
        <w:rFonts w:ascii="Gisha" w:hAnsi="Gisha" w:cs="Gisha"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5">
    <w:nsid w:val="58253A6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nsid w:val="58B85BEB"/>
    <w:multiLevelType w:val="hybridMultilevel"/>
    <w:tmpl w:val="DEC49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7">
    <w:nsid w:val="59056B3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nsid w:val="597A61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nsid w:val="59E97F4D"/>
    <w:multiLevelType w:val="hybridMultilevel"/>
    <w:tmpl w:val="11F67FCC"/>
    <w:lvl w:ilvl="0" w:tplc="6068FC3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nsid w:val="5AB176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1">
    <w:nsid w:val="5C2D00DD"/>
    <w:multiLevelType w:val="multilevel"/>
    <w:tmpl w:val="CB2CFB36"/>
    <w:styleLink w:val="-0"/>
    <w:lvl w:ilvl="0">
      <w:start w:val="1"/>
      <w:numFmt w:val="decimal"/>
      <w:lvlRestart w:val="0"/>
      <w:lvlText w:val="%1."/>
      <w:lvlJc w:val="left"/>
      <w:pPr>
        <w:tabs>
          <w:tab w:val="num" w:pos="357"/>
        </w:tabs>
        <w:ind w:left="357" w:hanging="357"/>
      </w:pPr>
      <w:rPr>
        <w:rFonts w:cs="Times New Roman"/>
      </w:rPr>
    </w:lvl>
    <w:lvl w:ilvl="1">
      <w:start w:val="1"/>
      <w:numFmt w:val="decimal"/>
      <w:lvlText w:val="%1.%2."/>
      <w:lvlJc w:val="left"/>
      <w:pPr>
        <w:tabs>
          <w:tab w:val="num" w:pos="794"/>
        </w:tabs>
        <w:ind w:left="794" w:hanging="437"/>
      </w:pPr>
      <w:rPr>
        <w:rFonts w:cs="Times New Roman"/>
      </w:rPr>
    </w:lvl>
    <w:lvl w:ilvl="2">
      <w:start w:val="1"/>
      <w:numFmt w:val="decimal"/>
      <w:lvlText w:val="%1.%2.%3."/>
      <w:lvlJc w:val="left"/>
      <w:pPr>
        <w:tabs>
          <w:tab w:val="num" w:pos="1440"/>
        </w:tabs>
        <w:ind w:left="1225" w:hanging="505"/>
      </w:pPr>
      <w:rPr>
        <w:rFonts w:cs="Times New Roman"/>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162">
    <w:nsid w:val="5C4506B7"/>
    <w:multiLevelType w:val="multilevel"/>
    <w:tmpl w:val="C8249C3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nsid w:val="5D2D4E68"/>
    <w:multiLevelType w:val="hybridMultilevel"/>
    <w:tmpl w:val="56EAD3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nsid w:val="5D2E68C8"/>
    <w:multiLevelType w:val="hybridMultilevel"/>
    <w:tmpl w:val="3288F9DC"/>
    <w:lvl w:ilvl="0" w:tplc="2CD410C2">
      <w:start w:val="1"/>
      <w:numFmt w:val="decimal"/>
      <w:lvlText w:val="%1."/>
      <w:lvlJc w:val="left"/>
      <w:pPr>
        <w:ind w:left="2592"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nsid w:val="5DE42B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nsid w:val="5DFA1D4B"/>
    <w:multiLevelType w:val="multilevel"/>
    <w:tmpl w:val="D2DCCF62"/>
    <w:lvl w:ilvl="0">
      <w:start w:val="5"/>
      <w:numFmt w:val="decimal"/>
      <w:lvlText w:val="%1"/>
      <w:lvlJc w:val="left"/>
      <w:pPr>
        <w:ind w:left="360" w:hanging="360"/>
      </w:pPr>
    </w:lvl>
    <w:lvl w:ilvl="1">
      <w:start w:val="1"/>
      <w:numFmt w:val="decimal"/>
      <w:lvlText w:val="%1.%2"/>
      <w:lvlJc w:val="left"/>
      <w:pPr>
        <w:ind w:left="360" w:hanging="360"/>
      </w:pPr>
      <w:rPr>
        <w:b/>
        <w:bCs/>
        <w:sz w:val="28"/>
        <w:szCs w:val="28"/>
      </w:rPr>
    </w:lvl>
    <w:lvl w:ilvl="2">
      <w:start w:val="1"/>
      <w:numFmt w:val="decimal"/>
      <w:lvlText w:val="%1.%2.%3"/>
      <w:lvlJc w:val="left"/>
      <w:pPr>
        <w:ind w:left="720" w:hanging="720"/>
      </w:pPr>
      <w:rPr>
        <w:b w:val="0"/>
        <w:bCs w:val="0"/>
      </w:rPr>
    </w:lvl>
    <w:lvl w:ilvl="3">
      <w:start w:val="1"/>
      <w:numFmt w:val="hebrew1"/>
      <w:lvlText w:val="%4."/>
      <w:lvlJc w:val="left"/>
      <w:pPr>
        <w:ind w:left="1080" w:hanging="1080"/>
      </w:pPr>
      <w:rPr>
        <w:rFonts w:asciiTheme="minorBidi" w:eastAsia="Times New Roman" w:hAnsiTheme="minorBidi" w:cstheme="minorBidi" w:hint="default"/>
        <w:b w:val="0"/>
        <w:bCs w:val="0"/>
        <w:lang w:val="ru-RU"/>
      </w:r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67">
    <w:nsid w:val="5F5D4F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8">
    <w:nsid w:val="5F6E3A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9">
    <w:nsid w:val="613B6C4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0">
    <w:nsid w:val="617A55CB"/>
    <w:multiLevelType w:val="multilevel"/>
    <w:tmpl w:val="65DE4FD8"/>
    <w:lvl w:ilvl="0">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asciiTheme="minorBidi" w:hAnsiTheme="minorBidi" w:cstheme="minorBidi" w:hint="default"/>
        <w:b/>
        <w:bCs/>
        <w:sz w:val="26"/>
        <w:szCs w:val="26"/>
        <w:lang w:bidi="he-IL"/>
      </w:rPr>
    </w:lvl>
    <w:lvl w:ilvl="3">
      <w:start w:val="1"/>
      <w:numFmt w:val="decimal"/>
      <w:isLgl/>
      <w:lvlText w:val="%1.%2.%3.%4"/>
      <w:lvlJc w:val="left"/>
      <w:pPr>
        <w:ind w:left="1440" w:hanging="1080"/>
      </w:pPr>
      <w:rPr>
        <w:rFonts w:ascii="Gisha" w:hAnsi="Gisha" w:cs="Gisha" w:hint="default"/>
        <w:b/>
        <w:bCs/>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1">
    <w:nsid w:val="619A17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2">
    <w:nsid w:val="61E568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nsid w:val="626F1492"/>
    <w:multiLevelType w:val="multilevel"/>
    <w:tmpl w:val="21F6584C"/>
    <w:lvl w:ilvl="0">
      <w:start w:val="1"/>
      <w:numFmt w:val="decimal"/>
      <w:lvlText w:val="%1."/>
      <w:lvlJc w:val="left"/>
      <w:pPr>
        <w:ind w:left="360" w:hanging="360"/>
      </w:pPr>
      <w:rPr>
        <w:rFonts w:ascii="Gisha" w:hAnsi="Gisha" w:cs="Gisha" w:hint="default"/>
      </w:rPr>
    </w:lvl>
    <w:lvl w:ilvl="1">
      <w:start w:val="1"/>
      <w:numFmt w:val="decimal"/>
      <w:lvlText w:val="%1.%2."/>
      <w:lvlJc w:val="left"/>
      <w:pPr>
        <w:ind w:left="792" w:hanging="432"/>
      </w:pPr>
      <w:rPr>
        <w:rFonts w:ascii="Gisha" w:hAnsi="Gisha" w:cs="Gisha" w:hint="default"/>
        <w:b w:val="0"/>
        <w:bCs w:val="0"/>
        <w:lang w:bidi="he-IL"/>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4">
    <w:nsid w:val="62FB7A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nsid w:val="630173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nsid w:val="63BF4FAC"/>
    <w:multiLevelType w:val="hybridMultilevel"/>
    <w:tmpl w:val="DB70DA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nsid w:val="640F6820"/>
    <w:multiLevelType w:val="multilevel"/>
    <w:tmpl w:val="B7968578"/>
    <w:lvl w:ilvl="0">
      <w:start w:val="1"/>
      <w:numFmt w:val="decimal"/>
      <w:lvlText w:val="%1"/>
      <w:lvlJc w:val="left"/>
      <w:pPr>
        <w:ind w:left="720" w:right="360" w:hanging="360"/>
      </w:pPr>
    </w:lvl>
    <w:lvl w:ilvl="1">
      <w:start w:val="1"/>
      <w:numFmt w:val="decimal"/>
      <w:lvlText w:val="%2."/>
      <w:lvlJc w:val="left"/>
      <w:pPr>
        <w:ind w:left="1440" w:right="360" w:hanging="360"/>
      </w:pPr>
      <w:rPr>
        <w:rFonts w:ascii="Segoe UI Semibold" w:eastAsia="Times New Roman" w:hAnsi="Segoe UI Semibold" w:cs="Segoe UI Semibold" w:hint="default"/>
        <w:b w:val="0"/>
        <w:bCs w:val="0"/>
        <w:sz w:val="24"/>
        <w:szCs w:val="24"/>
      </w:rPr>
    </w:lvl>
    <w:lvl w:ilvl="2">
      <w:start w:val="1"/>
      <w:numFmt w:val="decimal"/>
      <w:lvlText w:val="%1.%2.%3"/>
      <w:lvlJc w:val="left"/>
      <w:pPr>
        <w:ind w:left="2160" w:right="1456" w:hanging="720"/>
      </w:pPr>
    </w:lvl>
    <w:lvl w:ilvl="3">
      <w:start w:val="1"/>
      <w:numFmt w:val="decimal"/>
      <w:lvlText w:val="%1.%2.%3.%4"/>
      <w:lvlJc w:val="left"/>
      <w:pPr>
        <w:ind w:left="2880" w:right="1824" w:hanging="720"/>
      </w:pPr>
    </w:lvl>
    <w:lvl w:ilvl="4">
      <w:start w:val="1"/>
      <w:numFmt w:val="decimal"/>
      <w:lvlText w:val="%1.%2.%3.%4.%5"/>
      <w:lvlJc w:val="left"/>
      <w:pPr>
        <w:ind w:left="3600" w:right="2552" w:hanging="1080"/>
      </w:pPr>
    </w:lvl>
    <w:lvl w:ilvl="5">
      <w:start w:val="1"/>
      <w:numFmt w:val="decimal"/>
      <w:lvlText w:val="%1.%2.%3.%4.%5.%6"/>
      <w:lvlJc w:val="left"/>
      <w:pPr>
        <w:ind w:left="4320" w:right="2920" w:hanging="1080"/>
      </w:pPr>
    </w:lvl>
    <w:lvl w:ilvl="6">
      <w:start w:val="1"/>
      <w:numFmt w:val="decimal"/>
      <w:lvlText w:val="%1.%2.%3.%4.%5.%6.%7"/>
      <w:lvlJc w:val="left"/>
      <w:pPr>
        <w:ind w:left="5040" w:right="3288" w:hanging="1080"/>
      </w:pPr>
    </w:lvl>
    <w:lvl w:ilvl="7">
      <w:start w:val="1"/>
      <w:numFmt w:val="decimal"/>
      <w:lvlText w:val="%1.%2.%3.%4.%5.%6.%7.%8"/>
      <w:lvlJc w:val="left"/>
      <w:pPr>
        <w:ind w:left="5760" w:right="4016" w:hanging="1440"/>
      </w:pPr>
    </w:lvl>
    <w:lvl w:ilvl="8">
      <w:start w:val="1"/>
      <w:numFmt w:val="decimal"/>
      <w:lvlText w:val="%1.%2.%3.%4.%5.%6.%7.%8.%9"/>
      <w:lvlJc w:val="left"/>
      <w:pPr>
        <w:ind w:left="6480" w:right="4384" w:hanging="1440"/>
      </w:pPr>
    </w:lvl>
  </w:abstractNum>
  <w:abstractNum w:abstractNumId="178">
    <w:nsid w:val="644D1859"/>
    <w:multiLevelType w:val="multilevel"/>
    <w:tmpl w:val="F54060D2"/>
    <w:lvl w:ilvl="0">
      <w:start w:val="1"/>
      <w:numFmt w:val="hebrew1"/>
      <w:pStyle w:val="AlphaList2"/>
      <w:lvlText w:val="%1."/>
      <w:lvlJc w:val="left"/>
      <w:pPr>
        <w:tabs>
          <w:tab w:val="num" w:pos="1173"/>
        </w:tabs>
        <w:ind w:left="1173" w:hanging="363"/>
      </w:pPr>
      <w:rPr>
        <w:rFonts w:cs="David" w:hint="cs"/>
        <w:bCs w:val="0"/>
        <w:iCs w:val="0"/>
        <w:szCs w:val="24"/>
      </w:rPr>
    </w:lvl>
    <w:lvl w:ilvl="1">
      <w:start w:val="1"/>
      <w:numFmt w:val="hebrew1"/>
      <w:lvlText w:val="%2."/>
      <w:lvlJc w:val="left"/>
      <w:pPr>
        <w:ind w:left="1440" w:hanging="360"/>
      </w:pPr>
      <w:rPr>
        <w:rFonts w:hint="default"/>
        <w:sz w:val="24"/>
      </w:rPr>
    </w:lvl>
    <w:lvl w:ilvl="2" w:tentative="1">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9">
    <w:nsid w:val="6498670D"/>
    <w:multiLevelType w:val="hybridMultilevel"/>
    <w:tmpl w:val="4D2E361A"/>
    <w:lvl w:ilvl="0" w:tplc="04090005">
      <w:start w:val="1"/>
      <w:numFmt w:val="bullet"/>
      <w:lvlText w:val=""/>
      <w:lvlJc w:val="left"/>
      <w:pPr>
        <w:ind w:left="1757" w:hanging="360"/>
      </w:pPr>
      <w:rPr>
        <w:rFonts w:ascii="Wingdings" w:hAnsi="Wingdings" w:hint="default"/>
      </w:rPr>
    </w:lvl>
    <w:lvl w:ilvl="1" w:tplc="04090003" w:tentative="1">
      <w:start w:val="1"/>
      <w:numFmt w:val="bullet"/>
      <w:lvlText w:val="o"/>
      <w:lvlJc w:val="left"/>
      <w:pPr>
        <w:ind w:left="2477" w:hanging="360"/>
      </w:pPr>
      <w:rPr>
        <w:rFonts w:ascii="Courier New" w:hAnsi="Courier New" w:cs="Courier New" w:hint="default"/>
      </w:rPr>
    </w:lvl>
    <w:lvl w:ilvl="2" w:tplc="04090005" w:tentative="1">
      <w:start w:val="1"/>
      <w:numFmt w:val="bullet"/>
      <w:lvlText w:val=""/>
      <w:lvlJc w:val="left"/>
      <w:pPr>
        <w:ind w:left="3197" w:hanging="360"/>
      </w:pPr>
      <w:rPr>
        <w:rFonts w:ascii="Wingdings" w:hAnsi="Wingdings" w:hint="default"/>
      </w:rPr>
    </w:lvl>
    <w:lvl w:ilvl="3" w:tplc="04090001" w:tentative="1">
      <w:start w:val="1"/>
      <w:numFmt w:val="bullet"/>
      <w:lvlText w:val=""/>
      <w:lvlJc w:val="left"/>
      <w:pPr>
        <w:ind w:left="3917" w:hanging="360"/>
      </w:pPr>
      <w:rPr>
        <w:rFonts w:ascii="Symbol" w:hAnsi="Symbol" w:hint="default"/>
      </w:rPr>
    </w:lvl>
    <w:lvl w:ilvl="4" w:tplc="04090003" w:tentative="1">
      <w:start w:val="1"/>
      <w:numFmt w:val="bullet"/>
      <w:lvlText w:val="o"/>
      <w:lvlJc w:val="left"/>
      <w:pPr>
        <w:ind w:left="4637" w:hanging="360"/>
      </w:pPr>
      <w:rPr>
        <w:rFonts w:ascii="Courier New" w:hAnsi="Courier New" w:cs="Courier New" w:hint="default"/>
      </w:rPr>
    </w:lvl>
    <w:lvl w:ilvl="5" w:tplc="04090005" w:tentative="1">
      <w:start w:val="1"/>
      <w:numFmt w:val="bullet"/>
      <w:lvlText w:val=""/>
      <w:lvlJc w:val="left"/>
      <w:pPr>
        <w:ind w:left="5357" w:hanging="360"/>
      </w:pPr>
      <w:rPr>
        <w:rFonts w:ascii="Wingdings" w:hAnsi="Wingdings" w:hint="default"/>
      </w:rPr>
    </w:lvl>
    <w:lvl w:ilvl="6" w:tplc="04090001" w:tentative="1">
      <w:start w:val="1"/>
      <w:numFmt w:val="bullet"/>
      <w:lvlText w:val=""/>
      <w:lvlJc w:val="left"/>
      <w:pPr>
        <w:ind w:left="6077" w:hanging="360"/>
      </w:pPr>
      <w:rPr>
        <w:rFonts w:ascii="Symbol" w:hAnsi="Symbol" w:hint="default"/>
      </w:rPr>
    </w:lvl>
    <w:lvl w:ilvl="7" w:tplc="04090003" w:tentative="1">
      <w:start w:val="1"/>
      <w:numFmt w:val="bullet"/>
      <w:lvlText w:val="o"/>
      <w:lvlJc w:val="left"/>
      <w:pPr>
        <w:ind w:left="6797" w:hanging="360"/>
      </w:pPr>
      <w:rPr>
        <w:rFonts w:ascii="Courier New" w:hAnsi="Courier New" w:cs="Courier New" w:hint="default"/>
      </w:rPr>
    </w:lvl>
    <w:lvl w:ilvl="8" w:tplc="04090005" w:tentative="1">
      <w:start w:val="1"/>
      <w:numFmt w:val="bullet"/>
      <w:lvlText w:val=""/>
      <w:lvlJc w:val="left"/>
      <w:pPr>
        <w:ind w:left="7517" w:hanging="360"/>
      </w:pPr>
      <w:rPr>
        <w:rFonts w:ascii="Wingdings" w:hAnsi="Wingdings" w:hint="default"/>
      </w:rPr>
    </w:lvl>
  </w:abstractNum>
  <w:abstractNum w:abstractNumId="180">
    <w:nsid w:val="652C1858"/>
    <w:multiLevelType w:val="multilevel"/>
    <w:tmpl w:val="BC500044"/>
    <w:lvl w:ilvl="0">
      <w:start w:val="2"/>
      <w:numFmt w:val="decimal"/>
      <w:lvlText w:val="%1"/>
      <w:lvlJc w:val="left"/>
      <w:pPr>
        <w:tabs>
          <w:tab w:val="num" w:pos="720"/>
        </w:tabs>
        <w:ind w:left="720" w:hanging="720"/>
      </w:pPr>
      <w:rPr>
        <w:rFonts w:hint="default"/>
      </w:rPr>
    </w:lvl>
    <w:lvl w:ilv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sz w:val="26"/>
        <w:szCs w:val="26"/>
        <w:lang w:val="en-US"/>
      </w:rPr>
    </w:lvl>
    <w:lvl w:ilvl="3">
      <w:start w:val="1"/>
      <w:numFmt w:val="decimal"/>
      <w:lvlText w:val="%1.%2.%3.%4"/>
      <w:lvlJc w:val="left"/>
      <w:pPr>
        <w:tabs>
          <w:tab w:val="num" w:pos="1080"/>
        </w:tabs>
        <w:ind w:left="1080" w:hanging="1080"/>
      </w:pPr>
      <w:rPr>
        <w:rFonts w:hint="default"/>
        <w:sz w:val="24"/>
        <w:szCs w:val="24"/>
      </w:rPr>
    </w:lvl>
    <w:lvl w:ilvl="4">
      <w:start w:val="1"/>
      <w:numFmt w:val="decimal"/>
      <w:lvlText w:val="%1.%2.%3.%4.%5"/>
      <w:lvlJc w:val="left"/>
      <w:pPr>
        <w:tabs>
          <w:tab w:val="num" w:pos="1080"/>
        </w:tabs>
        <w:ind w:left="1080" w:hanging="1080"/>
      </w:pPr>
      <w:rPr>
        <w:rFonts w:hint="default"/>
        <w:b w:val="0"/>
        <w:bCs w:val="0"/>
        <w:sz w:val="24"/>
        <w:szCs w:val="24"/>
      </w:rPr>
    </w:lvl>
    <w:lvl w:ilvl="5">
      <w:start w:val="1"/>
      <w:numFmt w:val="decimal"/>
      <w:lvlText w:val="%1.%2.%3.%4.%5.%6"/>
      <w:lvlJc w:val="left"/>
      <w:pPr>
        <w:tabs>
          <w:tab w:val="num" w:pos="1800"/>
        </w:tabs>
        <w:ind w:left="180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1">
    <w:nsid w:val="668125F9"/>
    <w:multiLevelType w:val="multilevel"/>
    <w:tmpl w:val="1FE040CA"/>
    <w:lvl w:ilvl="0">
      <w:start w:val="1"/>
      <w:numFmt w:val="decimal"/>
      <w:pStyle w:val="11"/>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96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182">
    <w:nsid w:val="671E253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nsid w:val="677F3C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4">
    <w:nsid w:val="67DF2CFA"/>
    <w:multiLevelType w:val="hybridMultilevel"/>
    <w:tmpl w:val="6E4231DE"/>
    <w:lvl w:ilvl="0" w:tplc="CEA8B12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5">
    <w:nsid w:val="690240B7"/>
    <w:multiLevelType w:val="hybridMultilevel"/>
    <w:tmpl w:val="0B7A90B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nsid w:val="69C900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7">
    <w:nsid w:val="69FA6C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8">
    <w:nsid w:val="6A3969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9">
    <w:nsid w:val="6A866367"/>
    <w:multiLevelType w:val="multilevel"/>
    <w:tmpl w:val="66D67C3C"/>
    <w:styleLink w:val="Style4"/>
    <w:lvl w:ilvl="0">
      <w:start w:val="1"/>
      <w:numFmt w:val="decimal"/>
      <w:lvlText w:val="%1."/>
      <w:lvlJc w:val="left"/>
      <w:pPr>
        <w:ind w:left="1440" w:hanging="360"/>
      </w:pPr>
      <w:rPr>
        <w:rFonts w:hint="default"/>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190">
    <w:nsid w:val="6B6A7E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1">
    <w:nsid w:val="6BB013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2">
    <w:nsid w:val="6C251A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nsid w:val="6CB70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4">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95">
    <w:nsid w:val="6D8318E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6">
    <w:nsid w:val="6DA518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7">
    <w:nsid w:val="6E9D5A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8">
    <w:nsid w:val="6EFA2D6F"/>
    <w:multiLevelType w:val="hybridMultilevel"/>
    <w:tmpl w:val="B726BB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nsid w:val="6F0A1507"/>
    <w:multiLevelType w:val="hybridMultilevel"/>
    <w:tmpl w:val="E4C630D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nsid w:val="6F281114"/>
    <w:multiLevelType w:val="multilevel"/>
    <w:tmpl w:val="4F26C8DA"/>
    <w:styleLink w:val="Style8"/>
    <w:lvl w:ilvl="0">
      <w:start w:val="2"/>
      <w:numFmt w:val="decimal"/>
      <w:lvlText w:val="%1."/>
      <w:lvlJc w:val="left"/>
      <w:pPr>
        <w:ind w:left="1440" w:hanging="360"/>
      </w:pPr>
      <w:rPr>
        <w:rFonts w:hint="default"/>
      </w:rPr>
    </w:lvl>
    <w:lvl w:ilvl="1">
      <w:start w:val="19"/>
      <w:numFmt w:val="decimal"/>
      <w:isLgl/>
      <w:lvlText w:val="%1.%2"/>
      <w:lvlJc w:val="left"/>
      <w:pPr>
        <w:ind w:left="2190" w:hanging="1110"/>
      </w:pPr>
      <w:rPr>
        <w:rFonts w:hint="default"/>
      </w:rPr>
    </w:lvl>
    <w:lvl w:ilvl="2">
      <w:start w:val="1"/>
      <w:numFmt w:val="decimal"/>
      <w:isLgl/>
      <w:lvlText w:val="%1.%2.%3"/>
      <w:lvlJc w:val="left"/>
      <w:pPr>
        <w:ind w:left="2190" w:hanging="1110"/>
      </w:pPr>
      <w:rPr>
        <w:rFonts w:hint="default"/>
      </w:rPr>
    </w:lvl>
    <w:lvl w:ilvl="3">
      <w:start w:val="1"/>
      <w:numFmt w:val="decimal"/>
      <w:isLgl/>
      <w:lvlText w:val="%1.%2.%3.%4"/>
      <w:lvlJc w:val="left"/>
      <w:pPr>
        <w:ind w:left="2190" w:hanging="1110"/>
      </w:pPr>
      <w:rPr>
        <w:rFonts w:hint="default"/>
      </w:rPr>
    </w:lvl>
    <w:lvl w:ilvl="4">
      <w:start w:val="1"/>
      <w:numFmt w:val="decimal"/>
      <w:isLgl/>
      <w:lvlText w:val="%1.%2.%3.%4.%5"/>
      <w:lvlJc w:val="left"/>
      <w:pPr>
        <w:ind w:left="2520" w:hanging="144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201">
    <w:nsid w:val="6F56170B"/>
    <w:multiLevelType w:val="multilevel"/>
    <w:tmpl w:val="761A564E"/>
    <w:lvl w:ilvl="0">
      <w:start w:val="1"/>
      <w:numFmt w:val="decimal"/>
      <w:lvlText w:val="%1.0"/>
      <w:lvlJc w:val="left"/>
      <w:pPr>
        <w:ind w:left="720" w:hanging="720"/>
      </w:pPr>
      <w:rPr>
        <w:rFonts w:hint="default"/>
      </w:rPr>
    </w:lvl>
    <w:lvl w:ilvl="1">
      <w:start w:val="1"/>
      <w:numFmt w:val="decimal"/>
      <w:pStyle w:val="Hn2"/>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02">
    <w:nsid w:val="70390D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3">
    <w:nsid w:val="704963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05">
    <w:nsid w:val="717556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6">
    <w:nsid w:val="71EC281B"/>
    <w:multiLevelType w:val="hybridMultilevel"/>
    <w:tmpl w:val="8FA89AC8"/>
    <w:lvl w:ilvl="0" w:tplc="CEA8B128">
      <w:start w:val="1"/>
      <w:numFmt w:val="bullet"/>
      <w:lvlText w:val="-"/>
      <w:lvlJc w:val="left"/>
      <w:pPr>
        <w:ind w:left="1050" w:hanging="360"/>
      </w:pPr>
      <w:rPr>
        <w:rFonts w:ascii="Sylfaen" w:hAnsi="Sylfaen" w:hint="default"/>
      </w:rPr>
    </w:lvl>
    <w:lvl w:ilvl="1" w:tplc="04090003" w:tentative="1">
      <w:start w:val="1"/>
      <w:numFmt w:val="bullet"/>
      <w:lvlText w:val="o"/>
      <w:lvlJc w:val="left"/>
      <w:pPr>
        <w:ind w:left="1770" w:hanging="360"/>
      </w:pPr>
      <w:rPr>
        <w:rFonts w:ascii="Courier New" w:hAnsi="Courier New" w:cs="Courier New" w:hint="default"/>
      </w:rPr>
    </w:lvl>
    <w:lvl w:ilvl="2" w:tplc="04090005" w:tentative="1">
      <w:start w:val="1"/>
      <w:numFmt w:val="bullet"/>
      <w:lvlText w:val=""/>
      <w:lvlJc w:val="left"/>
      <w:pPr>
        <w:ind w:left="2490" w:hanging="360"/>
      </w:pPr>
      <w:rPr>
        <w:rFonts w:ascii="Wingdings" w:hAnsi="Wingdings" w:hint="default"/>
      </w:rPr>
    </w:lvl>
    <w:lvl w:ilvl="3" w:tplc="04090001" w:tentative="1">
      <w:start w:val="1"/>
      <w:numFmt w:val="bullet"/>
      <w:lvlText w:val=""/>
      <w:lvlJc w:val="left"/>
      <w:pPr>
        <w:ind w:left="3210" w:hanging="360"/>
      </w:pPr>
      <w:rPr>
        <w:rFonts w:ascii="Symbol" w:hAnsi="Symbol" w:hint="default"/>
      </w:rPr>
    </w:lvl>
    <w:lvl w:ilvl="4" w:tplc="04090003" w:tentative="1">
      <w:start w:val="1"/>
      <w:numFmt w:val="bullet"/>
      <w:lvlText w:val="o"/>
      <w:lvlJc w:val="left"/>
      <w:pPr>
        <w:ind w:left="3930" w:hanging="360"/>
      </w:pPr>
      <w:rPr>
        <w:rFonts w:ascii="Courier New" w:hAnsi="Courier New" w:cs="Courier New" w:hint="default"/>
      </w:rPr>
    </w:lvl>
    <w:lvl w:ilvl="5" w:tplc="04090005" w:tentative="1">
      <w:start w:val="1"/>
      <w:numFmt w:val="bullet"/>
      <w:lvlText w:val=""/>
      <w:lvlJc w:val="left"/>
      <w:pPr>
        <w:ind w:left="4650" w:hanging="360"/>
      </w:pPr>
      <w:rPr>
        <w:rFonts w:ascii="Wingdings" w:hAnsi="Wingdings" w:hint="default"/>
      </w:rPr>
    </w:lvl>
    <w:lvl w:ilvl="6" w:tplc="04090001" w:tentative="1">
      <w:start w:val="1"/>
      <w:numFmt w:val="bullet"/>
      <w:lvlText w:val=""/>
      <w:lvlJc w:val="left"/>
      <w:pPr>
        <w:ind w:left="5370" w:hanging="360"/>
      </w:pPr>
      <w:rPr>
        <w:rFonts w:ascii="Symbol" w:hAnsi="Symbol" w:hint="default"/>
      </w:rPr>
    </w:lvl>
    <w:lvl w:ilvl="7" w:tplc="04090003" w:tentative="1">
      <w:start w:val="1"/>
      <w:numFmt w:val="bullet"/>
      <w:lvlText w:val="o"/>
      <w:lvlJc w:val="left"/>
      <w:pPr>
        <w:ind w:left="6090" w:hanging="360"/>
      </w:pPr>
      <w:rPr>
        <w:rFonts w:ascii="Courier New" w:hAnsi="Courier New" w:cs="Courier New" w:hint="default"/>
      </w:rPr>
    </w:lvl>
    <w:lvl w:ilvl="8" w:tplc="04090005" w:tentative="1">
      <w:start w:val="1"/>
      <w:numFmt w:val="bullet"/>
      <w:lvlText w:val=""/>
      <w:lvlJc w:val="left"/>
      <w:pPr>
        <w:ind w:left="6810" w:hanging="360"/>
      </w:pPr>
      <w:rPr>
        <w:rFonts w:ascii="Wingdings" w:hAnsi="Wingdings" w:hint="default"/>
      </w:rPr>
    </w:lvl>
  </w:abstractNum>
  <w:abstractNum w:abstractNumId="207">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8">
    <w:nsid w:val="73A433DE"/>
    <w:multiLevelType w:val="hybridMultilevel"/>
    <w:tmpl w:val="32A43934"/>
    <w:lvl w:ilvl="0" w:tplc="F79487DA">
      <w:start w:val="1"/>
      <w:numFmt w:val="hebrew1"/>
      <w:pStyle w:val="a4"/>
      <w:lvlText w:val="%1."/>
      <w:lvlJc w:val="left"/>
      <w:pPr>
        <w:tabs>
          <w:tab w:val="num" w:pos="720"/>
        </w:tabs>
        <w:ind w:left="720" w:hanging="360"/>
      </w:pPr>
      <w:rPr>
        <w:rFonts w:hint="default"/>
      </w:rPr>
    </w:lvl>
    <w:lvl w:ilvl="1" w:tplc="04090019">
      <w:start w:val="1"/>
      <w:numFmt w:val="hebrew1"/>
      <w:lvlText w:val="%2."/>
      <w:lvlJc w:val="center"/>
      <w:pPr>
        <w:tabs>
          <w:tab w:val="num" w:pos="2520"/>
        </w:tabs>
        <w:ind w:left="2520" w:right="2520" w:hanging="360"/>
      </w:pPr>
      <w:rPr>
        <w:rFonts w:hint="default"/>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09">
    <w:nsid w:val="73D74A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0">
    <w:nsid w:val="746507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1">
    <w:nsid w:val="74CC7F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2">
    <w:nsid w:val="74F524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3">
    <w:nsid w:val="752555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4">
    <w:nsid w:val="75766F34"/>
    <w:multiLevelType w:val="multilevel"/>
    <w:tmpl w:val="CB76106A"/>
    <w:lvl w:ilvl="0">
      <w:start w:val="1"/>
      <w:numFmt w:val="decimal"/>
      <w:pStyle w:val="13"/>
      <w:lvlText w:val="%1."/>
      <w:lvlJc w:val="left"/>
      <w:pPr>
        <w:ind w:left="927" w:hanging="360"/>
      </w:pPr>
    </w:lvl>
    <w:lvl w:ilvl="1">
      <w:start w:val="1"/>
      <w:numFmt w:val="decimal"/>
      <w:pStyle w:val="2"/>
      <w:isLgl/>
      <w:lvlText w:val="%1.%2"/>
      <w:lvlJc w:val="left"/>
      <w:pPr>
        <w:ind w:left="566" w:hanging="360"/>
      </w:pPr>
    </w:lvl>
    <w:lvl w:ilvl="2">
      <w:start w:val="1"/>
      <w:numFmt w:val="decimal"/>
      <w:pStyle w:val="30"/>
      <w:isLgl/>
      <w:lvlText w:val="%1.%2.%3"/>
      <w:lvlJc w:val="left"/>
      <w:pPr>
        <w:ind w:left="2034" w:hanging="720"/>
      </w:pPr>
    </w:lvl>
    <w:lvl w:ilvl="3">
      <w:start w:val="1"/>
      <w:numFmt w:val="decimal"/>
      <w:pStyle w:val="40"/>
      <w:isLgl/>
      <w:lvlText w:val="%1.%2.%3.%4"/>
      <w:lvlJc w:val="left"/>
      <w:pPr>
        <w:ind w:left="3838" w:hanging="720"/>
      </w:pPr>
    </w:lvl>
    <w:lvl w:ilvl="4">
      <w:start w:val="1"/>
      <w:numFmt w:val="decimal"/>
      <w:pStyle w:val="50"/>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215">
    <w:nsid w:val="757963E4"/>
    <w:multiLevelType w:val="multilevel"/>
    <w:tmpl w:val="D8EEB03A"/>
    <w:styleLink w:val="Style7"/>
    <w:lvl w:ilvl="0">
      <w:start w:val="1"/>
      <w:numFmt w:val="hebrew1"/>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16">
    <w:nsid w:val="760B4EB6"/>
    <w:multiLevelType w:val="hybridMultilevel"/>
    <w:tmpl w:val="C430DBBE"/>
    <w:lvl w:ilvl="0" w:tplc="CEA8B12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7">
    <w:nsid w:val="766F56D3"/>
    <w:multiLevelType w:val="multilevel"/>
    <w:tmpl w:val="F864CE48"/>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heme="minorBidi" w:eastAsia="Times New Roman" w:hAnsiTheme="minorBidi" w:cstheme="minorBidi" w:hint="default"/>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18">
    <w:nsid w:val="77664ED8"/>
    <w:multiLevelType w:val="hybridMultilevel"/>
    <w:tmpl w:val="77B4A4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9">
    <w:nsid w:val="77C041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0">
    <w:nsid w:val="780F342E"/>
    <w:multiLevelType w:val="hybridMultilevel"/>
    <w:tmpl w:val="6134701C"/>
    <w:lvl w:ilvl="0" w:tplc="C74651FA">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221">
    <w:nsid w:val="782462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2">
    <w:nsid w:val="78396AC7"/>
    <w:multiLevelType w:val="multilevel"/>
    <w:tmpl w:val="829862F4"/>
    <w:styleLink w:val="111111"/>
    <w:lvl w:ilvl="0">
      <w:numFmt w:val="decimal"/>
      <w:lvlText w:val="%1"/>
      <w:lvlJc w:val="left"/>
      <w:pPr>
        <w:tabs>
          <w:tab w:val="num" w:pos="720"/>
        </w:tabs>
        <w:ind w:left="720" w:hanging="720"/>
      </w:pPr>
      <w:rPr>
        <w:rFonts w:cs="Times New Roman" w:hint="default"/>
        <w:sz w:val="24"/>
      </w:rPr>
    </w:lvl>
    <w:lvl w:ilvl="1">
      <w:start w:val="1"/>
      <w:numFmt w:val="decimal"/>
      <w:pStyle w:val="Normal13pt"/>
      <w:lvlText w:val="%1.%2"/>
      <w:lvlJc w:val="left"/>
      <w:pPr>
        <w:tabs>
          <w:tab w:val="num" w:pos="1440"/>
        </w:tabs>
        <w:ind w:left="1440" w:hanging="720"/>
      </w:pPr>
      <w:rPr>
        <w:rFonts w:cs="David" w:hint="cs"/>
        <w:b/>
        <w:bCs/>
        <w:iCs w:val="0"/>
        <w:sz w:val="26"/>
        <w:szCs w:val="26"/>
      </w:rPr>
    </w:lvl>
    <w:lvl w:ilvl="2">
      <w:start w:val="4"/>
      <w:numFmt w:val="decimal"/>
      <w:lvlText w:val="%1.%2.%3"/>
      <w:lvlJc w:val="left"/>
      <w:pPr>
        <w:tabs>
          <w:tab w:val="num" w:pos="2160"/>
        </w:tabs>
        <w:ind w:left="2160" w:hanging="720"/>
      </w:pPr>
      <w:rPr>
        <w:rFonts w:cs="Times New Roman" w:hint="default"/>
        <w:b/>
        <w:bCs/>
        <w:color w:val="auto"/>
        <w:sz w:val="24"/>
        <w:szCs w:val="24"/>
      </w:rPr>
    </w:lvl>
    <w:lvl w:ilvl="3">
      <w:start w:val="1"/>
      <w:numFmt w:val="decimal"/>
      <w:lvlText w:val="%1.%2.%3.%4"/>
      <w:lvlJc w:val="left"/>
      <w:pPr>
        <w:tabs>
          <w:tab w:val="num" w:pos="2880"/>
        </w:tabs>
        <w:ind w:left="2880" w:hanging="720"/>
      </w:pPr>
      <w:rPr>
        <w:rFonts w:cs="Times New Roman" w:hint="default"/>
        <w:sz w:val="24"/>
      </w:rPr>
    </w:lvl>
    <w:lvl w:ilvl="4">
      <w:start w:val="1"/>
      <w:numFmt w:val="decimal"/>
      <w:lvlText w:val="%1.%2.%3.%4.%5"/>
      <w:lvlJc w:val="left"/>
      <w:pPr>
        <w:tabs>
          <w:tab w:val="num" w:pos="3960"/>
        </w:tabs>
        <w:ind w:left="3960" w:hanging="1080"/>
      </w:pPr>
      <w:rPr>
        <w:rFonts w:cs="Times New Roman" w:hint="default"/>
        <w:sz w:val="24"/>
      </w:rPr>
    </w:lvl>
    <w:lvl w:ilvl="5">
      <w:start w:val="1"/>
      <w:numFmt w:val="decimal"/>
      <w:lvlText w:val="%1.%2.%3.%4.%5.%6"/>
      <w:lvlJc w:val="left"/>
      <w:pPr>
        <w:tabs>
          <w:tab w:val="num" w:pos="4680"/>
        </w:tabs>
        <w:ind w:left="4680" w:hanging="1080"/>
      </w:pPr>
      <w:rPr>
        <w:rFonts w:cs="Times New Roman" w:hint="default"/>
        <w:sz w:val="24"/>
      </w:rPr>
    </w:lvl>
    <w:lvl w:ilvl="6">
      <w:start w:val="1"/>
      <w:numFmt w:val="decimal"/>
      <w:lvlText w:val="%1.%2.%3.%4.%5.%6.%7"/>
      <w:lvlJc w:val="left"/>
      <w:pPr>
        <w:tabs>
          <w:tab w:val="num" w:pos="5400"/>
        </w:tabs>
        <w:ind w:left="5400" w:hanging="1080"/>
      </w:pPr>
      <w:rPr>
        <w:rFonts w:cs="Times New Roman" w:hint="default"/>
        <w:sz w:val="24"/>
      </w:rPr>
    </w:lvl>
    <w:lvl w:ilvl="7">
      <w:start w:val="1"/>
      <w:numFmt w:val="decimal"/>
      <w:lvlText w:val="%1.%2.%3.%4.%5.%6.%7.%8"/>
      <w:lvlJc w:val="left"/>
      <w:pPr>
        <w:tabs>
          <w:tab w:val="num" w:pos="6480"/>
        </w:tabs>
        <w:ind w:left="6480" w:hanging="1440"/>
      </w:pPr>
      <w:rPr>
        <w:rFonts w:cs="Times New Roman" w:hint="default"/>
        <w:sz w:val="24"/>
      </w:rPr>
    </w:lvl>
    <w:lvl w:ilvl="8">
      <w:start w:val="1"/>
      <w:numFmt w:val="decimal"/>
      <w:lvlText w:val="%1.%2.%3.%4.%5.%6.%7.%8.%9"/>
      <w:lvlJc w:val="left"/>
      <w:pPr>
        <w:tabs>
          <w:tab w:val="num" w:pos="7200"/>
        </w:tabs>
        <w:ind w:left="7200" w:hanging="1440"/>
      </w:pPr>
      <w:rPr>
        <w:rFonts w:cs="Times New Roman" w:hint="default"/>
        <w:sz w:val="24"/>
      </w:rPr>
    </w:lvl>
  </w:abstractNum>
  <w:abstractNum w:abstractNumId="223">
    <w:nsid w:val="78565318"/>
    <w:multiLevelType w:val="hybridMultilevel"/>
    <w:tmpl w:val="D2D022A6"/>
    <w:lvl w:ilvl="0" w:tplc="04090013">
      <w:start w:val="1"/>
      <w:numFmt w:val="hebrew1"/>
      <w:lvlText w:val="%1."/>
      <w:lvlJc w:val="center"/>
      <w:pPr>
        <w:ind w:left="720" w:hanging="360"/>
      </w:pPr>
    </w:lvl>
    <w:lvl w:ilvl="1" w:tplc="9BC08C60">
      <w:start w:val="1"/>
      <w:numFmt w:val="decimal"/>
      <w:lvlText w:val="%2."/>
      <w:lvlJc w:val="left"/>
      <w:pPr>
        <w:ind w:left="1800" w:hanging="720"/>
      </w:pPr>
      <w:rPr>
        <w:rFont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nsid w:val="78AB0D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5">
    <w:nsid w:val="78DB41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6">
    <w:nsid w:val="79615F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7">
    <w:nsid w:val="7A2002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8">
    <w:nsid w:val="7C6D2E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9">
    <w:nsid w:val="7DEE7713"/>
    <w:multiLevelType w:val="hybridMultilevel"/>
    <w:tmpl w:val="A6E63F54"/>
    <w:lvl w:ilvl="0" w:tplc="6CB846F2">
      <w:start w:val="1"/>
      <w:numFmt w:val="hebrew1"/>
      <w:lvlText w:val="%1."/>
      <w:lvlJc w:val="center"/>
      <w:pPr>
        <w:ind w:left="720" w:hanging="360"/>
      </w:p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30">
    <w:nsid w:val="7E097A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nsid w:val="7F8F57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2">
    <w:nsid w:val="7FAD5A8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nsid w:val="7FCA2D97"/>
    <w:multiLevelType w:val="hybridMultilevel"/>
    <w:tmpl w:val="26AA9E98"/>
    <w:lvl w:ilvl="0" w:tplc="66FADF38">
      <w:start w:val="1"/>
      <w:numFmt w:val="bullet"/>
      <w:lvlText w:val=""/>
      <w:lvlJc w:val="left"/>
      <w:pPr>
        <w:ind w:left="360" w:hanging="360"/>
      </w:pPr>
      <w:rPr>
        <w:rFonts w:ascii="Symbol" w:eastAsia="Calibri"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8"/>
  </w:num>
  <w:num w:numId="2">
    <w:abstractNumId w:val="120"/>
    <w:lvlOverride w:ilvl="0">
      <w:lvl w:ilvl="0">
        <w:start w:val="1"/>
        <w:numFmt w:val="decimal"/>
        <w:lvlText w:val="%1."/>
        <w:lvlJc w:val="left"/>
        <w:pPr>
          <w:ind w:left="360" w:hanging="360"/>
        </w:pPr>
        <w:rPr>
          <w:rFonts w:ascii="Gisha" w:hAnsi="Gisha" w:cs="Gisha" w:hint="default"/>
          <w:b/>
          <w:bCs/>
          <w:sz w:val="32"/>
          <w:szCs w:val="3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pStyle w:val="mateor3"/>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
    <w:abstractNumId w:val="47"/>
  </w:num>
  <w:num w:numId="4">
    <w:abstractNumId w:val="23"/>
  </w:num>
  <w:num w:numId="5">
    <w:abstractNumId w:val="142"/>
  </w:num>
  <w:num w:numId="6">
    <w:abstractNumId w:val="42"/>
  </w:num>
  <w:num w:numId="7">
    <w:abstractNumId w:val="74"/>
  </w:num>
  <w:num w:numId="8">
    <w:abstractNumId w:val="178"/>
  </w:num>
  <w:num w:numId="9">
    <w:abstractNumId w:val="124"/>
  </w:num>
  <w:num w:numId="10">
    <w:abstractNumId w:val="0"/>
  </w:num>
  <w:num w:numId="11">
    <w:abstractNumId w:val="89"/>
  </w:num>
  <w:num w:numId="12">
    <w:abstractNumId w:val="41"/>
  </w:num>
  <w:num w:numId="13">
    <w:abstractNumId w:val="129"/>
  </w:num>
  <w:num w:numId="14">
    <w:abstractNumId w:val="181"/>
  </w:num>
  <w:num w:numId="15">
    <w:abstractNumId w:val="208"/>
  </w:num>
  <w:num w:numId="16">
    <w:abstractNumId w:val="123"/>
  </w:num>
  <w:num w:numId="17">
    <w:abstractNumId w:val="119"/>
  </w:num>
  <w:num w:numId="18">
    <w:abstractNumId w:val="105"/>
  </w:num>
  <w:num w:numId="19">
    <w:abstractNumId w:val="49"/>
  </w:num>
  <w:num w:numId="20">
    <w:abstractNumId w:val="73"/>
  </w:num>
  <w:num w:numId="21">
    <w:abstractNumId w:val="145"/>
  </w:num>
  <w:num w:numId="22">
    <w:abstractNumId w:val="170"/>
  </w:num>
  <w:num w:numId="23">
    <w:abstractNumId w:val="152"/>
  </w:num>
  <w:num w:numId="24">
    <w:abstractNumId w:val="202"/>
  </w:num>
  <w:num w:numId="25">
    <w:abstractNumId w:val="87"/>
  </w:num>
  <w:num w:numId="26">
    <w:abstractNumId w:val="113"/>
  </w:num>
  <w:num w:numId="27">
    <w:abstractNumId w:val="197"/>
  </w:num>
  <w:num w:numId="28">
    <w:abstractNumId w:val="75"/>
  </w:num>
  <w:num w:numId="29">
    <w:abstractNumId w:val="50"/>
  </w:num>
  <w:num w:numId="30">
    <w:abstractNumId w:val="14"/>
  </w:num>
  <w:num w:numId="31">
    <w:abstractNumId w:val="104"/>
  </w:num>
  <w:num w:numId="32">
    <w:abstractNumId w:val="16"/>
  </w:num>
  <w:num w:numId="33">
    <w:abstractNumId w:val="154"/>
  </w:num>
  <w:num w:numId="34">
    <w:abstractNumId w:val="76"/>
  </w:num>
  <w:num w:numId="35">
    <w:abstractNumId w:val="12"/>
  </w:num>
  <w:num w:numId="36">
    <w:abstractNumId w:val="81"/>
  </w:num>
  <w:num w:numId="37">
    <w:abstractNumId w:val="193"/>
  </w:num>
  <w:num w:numId="38">
    <w:abstractNumId w:val="17"/>
  </w:num>
  <w:num w:numId="39">
    <w:abstractNumId w:val="182"/>
  </w:num>
  <w:num w:numId="40">
    <w:abstractNumId w:val="103"/>
  </w:num>
  <w:num w:numId="41">
    <w:abstractNumId w:val="224"/>
  </w:num>
  <w:num w:numId="42">
    <w:abstractNumId w:val="4"/>
  </w:num>
  <w:num w:numId="43">
    <w:abstractNumId w:val="65"/>
  </w:num>
  <w:num w:numId="44">
    <w:abstractNumId w:val="213"/>
  </w:num>
  <w:num w:numId="45">
    <w:abstractNumId w:val="57"/>
  </w:num>
  <w:num w:numId="46">
    <w:abstractNumId w:val="167"/>
  </w:num>
  <w:num w:numId="47">
    <w:abstractNumId w:val="158"/>
  </w:num>
  <w:num w:numId="48">
    <w:abstractNumId w:val="174"/>
  </w:num>
  <w:num w:numId="49">
    <w:abstractNumId w:val="195"/>
  </w:num>
  <w:num w:numId="50">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
  </w:num>
  <w:num w:numId="52">
    <w:abstractNumId w:val="173"/>
  </w:num>
  <w:num w:numId="53">
    <w:abstractNumId w:val="212"/>
  </w:num>
  <w:num w:numId="54">
    <w:abstractNumId w:val="205"/>
  </w:num>
  <w:num w:numId="55">
    <w:abstractNumId w:val="180"/>
  </w:num>
  <w:num w:numId="56">
    <w:abstractNumId w:val="77"/>
  </w:num>
  <w:num w:numId="57">
    <w:abstractNumId w:val="62"/>
  </w:num>
  <w:num w:numId="58">
    <w:abstractNumId w:val="22"/>
  </w:num>
  <w:num w:numId="59">
    <w:abstractNumId w:val="189"/>
  </w:num>
  <w:num w:numId="60">
    <w:abstractNumId w:val="82"/>
  </w:num>
  <w:num w:numId="61">
    <w:abstractNumId w:val="54"/>
  </w:num>
  <w:num w:numId="62">
    <w:abstractNumId w:val="215"/>
  </w:num>
  <w:num w:numId="63">
    <w:abstractNumId w:val="222"/>
  </w:num>
  <w:num w:numId="64">
    <w:abstractNumId w:val="146"/>
  </w:num>
  <w:num w:numId="65">
    <w:abstractNumId w:val="161"/>
  </w:num>
  <w:num w:numId="66">
    <w:abstractNumId w:val="200"/>
  </w:num>
  <w:num w:numId="67">
    <w:abstractNumId w:val="137"/>
  </w:num>
  <w:num w:numId="68">
    <w:abstractNumId w:val="92"/>
  </w:num>
  <w:num w:numId="69">
    <w:abstractNumId w:val="40"/>
  </w:num>
  <w:num w:numId="70">
    <w:abstractNumId w:val="198"/>
  </w:num>
  <w:num w:numId="71">
    <w:abstractNumId w:val="216"/>
  </w:num>
  <w:num w:numId="72">
    <w:abstractNumId w:val="110"/>
  </w:num>
  <w:num w:numId="73">
    <w:abstractNumId w:val="66"/>
  </w:num>
  <w:num w:numId="74">
    <w:abstractNumId w:val="209"/>
  </w:num>
  <w:num w:numId="75">
    <w:abstractNumId w:val="229"/>
  </w:num>
  <w:num w:numId="76">
    <w:abstractNumId w:val="172"/>
  </w:num>
  <w:num w:numId="77">
    <w:abstractNumId w:val="90"/>
  </w:num>
  <w:num w:numId="78">
    <w:abstractNumId w:val="159"/>
  </w:num>
  <w:num w:numId="79">
    <w:abstractNumId w:val="58"/>
  </w:num>
  <w:num w:numId="80">
    <w:abstractNumId w:val="160"/>
  </w:num>
  <w:num w:numId="81">
    <w:abstractNumId w:val="175"/>
  </w:num>
  <w:num w:numId="82">
    <w:abstractNumId w:val="8"/>
  </w:num>
  <w:num w:numId="83">
    <w:abstractNumId w:val="221"/>
  </w:num>
  <w:num w:numId="84">
    <w:abstractNumId w:val="18"/>
  </w:num>
  <w:num w:numId="85">
    <w:abstractNumId w:val="78"/>
  </w:num>
  <w:num w:numId="86">
    <w:abstractNumId w:val="15"/>
  </w:num>
  <w:num w:numId="87">
    <w:abstractNumId w:val="101"/>
  </w:num>
  <w:num w:numId="88">
    <w:abstractNumId w:val="165"/>
  </w:num>
  <w:num w:numId="89">
    <w:abstractNumId w:val="11"/>
  </w:num>
  <w:num w:numId="90">
    <w:abstractNumId w:val="196"/>
  </w:num>
  <w:num w:numId="91">
    <w:abstractNumId w:val="128"/>
  </w:num>
  <w:num w:numId="92">
    <w:abstractNumId w:val="111"/>
  </w:num>
  <w:num w:numId="93">
    <w:abstractNumId w:val="153"/>
  </w:num>
  <w:num w:numId="94">
    <w:abstractNumId w:val="20"/>
  </w:num>
  <w:num w:numId="95">
    <w:abstractNumId w:val="191"/>
  </w:num>
  <w:num w:numId="96">
    <w:abstractNumId w:val="24"/>
  </w:num>
  <w:num w:numId="97">
    <w:abstractNumId w:val="201"/>
  </w:num>
  <w:num w:numId="98">
    <w:abstractNumId w:val="6"/>
  </w:num>
  <w:num w:numId="99">
    <w:abstractNumId w:val="3"/>
  </w:num>
  <w:num w:numId="100">
    <w:abstractNumId w:val="19"/>
  </w:num>
  <w:num w:numId="101">
    <w:abstractNumId w:val="80"/>
  </w:num>
  <w:num w:numId="102">
    <w:abstractNumId w:val="225"/>
  </w:num>
  <w:num w:numId="103">
    <w:abstractNumId w:val="1"/>
  </w:num>
  <w:num w:numId="104">
    <w:abstractNumId w:val="48"/>
  </w:num>
  <w:num w:numId="105">
    <w:abstractNumId w:val="25"/>
  </w:num>
  <w:num w:numId="106">
    <w:abstractNumId w:val="132"/>
  </w:num>
  <w:num w:numId="107">
    <w:abstractNumId w:val="223"/>
  </w:num>
  <w:num w:numId="108">
    <w:abstractNumId w:val="36"/>
  </w:num>
  <w:num w:numId="109">
    <w:abstractNumId w:val="63"/>
  </w:num>
  <w:num w:numId="110">
    <w:abstractNumId w:val="230"/>
  </w:num>
  <w:num w:numId="111">
    <w:abstractNumId w:val="37"/>
  </w:num>
  <w:num w:numId="112">
    <w:abstractNumId w:val="96"/>
  </w:num>
  <w:num w:numId="113">
    <w:abstractNumId w:val="217"/>
  </w:num>
  <w:num w:numId="114">
    <w:abstractNumId w:val="166"/>
  </w:num>
  <w:num w:numId="115">
    <w:abstractNumId w:val="83"/>
  </w:num>
  <w:num w:numId="116">
    <w:abstractNumId w:val="60"/>
  </w:num>
  <w:num w:numId="117">
    <w:abstractNumId w:val="204"/>
  </w:num>
  <w:num w:numId="118">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39"/>
  </w:num>
  <w:num w:numId="120">
    <w:abstractNumId w:val="171"/>
  </w:num>
  <w:num w:numId="121">
    <w:abstractNumId w:val="176"/>
  </w:num>
  <w:num w:numId="122">
    <w:abstractNumId w:val="133"/>
  </w:num>
  <w:num w:numId="123">
    <w:abstractNumId w:val="140"/>
  </w:num>
  <w:num w:numId="124">
    <w:abstractNumId w:val="155"/>
  </w:num>
  <w:num w:numId="125">
    <w:abstractNumId w:val="149"/>
  </w:num>
  <w:num w:numId="126">
    <w:abstractNumId w:val="93"/>
  </w:num>
  <w:num w:numId="127">
    <w:abstractNumId w:val="228"/>
  </w:num>
  <w:num w:numId="128">
    <w:abstractNumId w:val="13"/>
  </w:num>
  <w:num w:numId="129">
    <w:abstractNumId w:val="71"/>
  </w:num>
  <w:num w:numId="130">
    <w:abstractNumId w:val="99"/>
  </w:num>
  <w:num w:numId="131">
    <w:abstractNumId w:val="188"/>
  </w:num>
  <w:num w:numId="132">
    <w:abstractNumId w:val="169"/>
  </w:num>
  <w:num w:numId="133">
    <w:abstractNumId w:val="122"/>
  </w:num>
  <w:num w:numId="134">
    <w:abstractNumId w:val="219"/>
  </w:num>
  <w:num w:numId="135">
    <w:abstractNumId w:val="44"/>
  </w:num>
  <w:num w:numId="136">
    <w:abstractNumId w:val="187"/>
  </w:num>
  <w:num w:numId="137">
    <w:abstractNumId w:val="106"/>
  </w:num>
  <w:num w:numId="138">
    <w:abstractNumId w:val="227"/>
  </w:num>
  <w:num w:numId="139">
    <w:abstractNumId w:val="210"/>
  </w:num>
  <w:num w:numId="140">
    <w:abstractNumId w:val="163"/>
  </w:num>
  <w:num w:numId="141">
    <w:abstractNumId w:val="131"/>
  </w:num>
  <w:num w:numId="142">
    <w:abstractNumId w:val="52"/>
  </w:num>
  <w:num w:numId="143">
    <w:abstractNumId w:val="107"/>
  </w:num>
  <w:num w:numId="144">
    <w:abstractNumId w:val="91"/>
  </w:num>
  <w:num w:numId="145">
    <w:abstractNumId w:val="121"/>
  </w:num>
  <w:num w:numId="146">
    <w:abstractNumId w:val="70"/>
  </w:num>
  <w:num w:numId="147">
    <w:abstractNumId w:val="192"/>
  </w:num>
  <w:num w:numId="148">
    <w:abstractNumId w:val="129"/>
    <w:lvlOverride w:ilvl="0">
      <w:startOverride w:val="9"/>
    </w:lvlOverride>
    <w:lvlOverride w:ilvl="1">
      <w:startOverride w:val="1"/>
    </w:lvlOverride>
    <w:lvlOverride w:ilvl="2">
      <w:startOverride w:val="9"/>
    </w:lvlOverride>
    <w:lvlOverride w:ilvl="3">
      <w:startOverride w:val="7"/>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48"/>
  </w:num>
  <w:num w:numId="150">
    <w:abstractNumId w:val="29"/>
  </w:num>
  <w:num w:numId="151">
    <w:abstractNumId w:val="211"/>
  </w:num>
  <w:num w:numId="152">
    <w:abstractNumId w:val="151"/>
  </w:num>
  <w:num w:numId="153">
    <w:abstractNumId w:val="168"/>
  </w:num>
  <w:num w:numId="154">
    <w:abstractNumId w:val="150"/>
  </w:num>
  <w:num w:numId="155">
    <w:abstractNumId w:val="203"/>
  </w:num>
  <w:num w:numId="156">
    <w:abstractNumId w:val="64"/>
  </w:num>
  <w:num w:numId="157">
    <w:abstractNumId w:val="45"/>
  </w:num>
  <w:num w:numId="158">
    <w:abstractNumId w:val="68"/>
  </w:num>
  <w:num w:numId="159">
    <w:abstractNumId w:val="9"/>
  </w:num>
  <w:num w:numId="160">
    <w:abstractNumId w:val="94"/>
  </w:num>
  <w:num w:numId="161">
    <w:abstractNumId w:val="86"/>
  </w:num>
  <w:num w:numId="162">
    <w:abstractNumId w:val="114"/>
  </w:num>
  <w:num w:numId="163">
    <w:abstractNumId w:val="136"/>
  </w:num>
  <w:num w:numId="164">
    <w:abstractNumId w:val="112"/>
  </w:num>
  <w:num w:numId="165">
    <w:abstractNumId w:val="43"/>
  </w:num>
  <w:num w:numId="166">
    <w:abstractNumId w:val="118"/>
  </w:num>
  <w:num w:numId="167">
    <w:abstractNumId w:val="7"/>
  </w:num>
  <w:num w:numId="168">
    <w:abstractNumId w:val="185"/>
  </w:num>
  <w:num w:numId="169">
    <w:abstractNumId w:val="183"/>
  </w:num>
  <w:num w:numId="170">
    <w:abstractNumId w:val="26"/>
  </w:num>
  <w:num w:numId="171">
    <w:abstractNumId w:val="231"/>
  </w:num>
  <w:num w:numId="172">
    <w:abstractNumId w:val="85"/>
  </w:num>
  <w:num w:numId="173">
    <w:abstractNumId w:val="226"/>
  </w:num>
  <w:num w:numId="174">
    <w:abstractNumId w:val="138"/>
  </w:num>
  <w:num w:numId="175">
    <w:abstractNumId w:val="35"/>
  </w:num>
  <w:num w:numId="176">
    <w:abstractNumId w:val="141"/>
  </w:num>
  <w:num w:numId="177">
    <w:abstractNumId w:val="184"/>
  </w:num>
  <w:num w:numId="178">
    <w:abstractNumId w:val="164"/>
  </w:num>
  <w:num w:numId="179">
    <w:abstractNumId w:val="10"/>
  </w:num>
  <w:num w:numId="180">
    <w:abstractNumId w:val="88"/>
  </w:num>
  <w:num w:numId="181">
    <w:abstractNumId w:val="46"/>
  </w:num>
  <w:num w:numId="182">
    <w:abstractNumId w:val="214"/>
  </w:num>
  <w:num w:numId="183">
    <w:abstractNumId w:val="32"/>
  </w:num>
  <w:num w:numId="184">
    <w:abstractNumId w:val="59"/>
  </w:num>
  <w:num w:numId="185">
    <w:abstractNumId w:val="6"/>
  </w:num>
  <w:num w:numId="186">
    <w:abstractNumId w:val="6"/>
  </w:num>
  <w:num w:numId="187">
    <w:abstractNumId w:val="69"/>
  </w:num>
  <w:num w:numId="188">
    <w:abstractNumId w:val="34"/>
  </w:num>
  <w:num w:numId="189">
    <w:abstractNumId w:val="56"/>
  </w:num>
  <w:num w:numId="190">
    <w:abstractNumId w:val="53"/>
  </w:num>
  <w:num w:numId="191">
    <w:abstractNumId w:val="127"/>
  </w:num>
  <w:num w:numId="192">
    <w:abstractNumId w:val="207"/>
  </w:num>
  <w:num w:numId="193">
    <w:abstractNumId w:val="2"/>
  </w:num>
  <w:num w:numId="194">
    <w:abstractNumId w:val="125"/>
  </w:num>
  <w:num w:numId="195">
    <w:abstractNumId w:val="194"/>
  </w:num>
  <w:num w:numId="196">
    <w:abstractNumId w:val="27"/>
  </w:num>
  <w:num w:numId="197">
    <w:abstractNumId w:val="33"/>
  </w:num>
  <w:num w:numId="198">
    <w:abstractNumId w:val="126"/>
  </w:num>
  <w:num w:numId="199">
    <w:abstractNumId w:val="30"/>
  </w:num>
  <w:num w:numId="200">
    <w:abstractNumId w:val="108"/>
  </w:num>
  <w:num w:numId="201">
    <w:abstractNumId w:val="116"/>
  </w:num>
  <w:num w:numId="202">
    <w:abstractNumId w:val="199"/>
  </w:num>
  <w:num w:numId="203">
    <w:abstractNumId w:val="143"/>
  </w:num>
  <w:num w:numId="204">
    <w:abstractNumId w:val="162"/>
  </w:num>
  <w:num w:numId="205">
    <w:abstractNumId w:val="233"/>
  </w:num>
  <w:num w:numId="206">
    <w:abstractNumId w:val="102"/>
  </w:num>
  <w:num w:numId="207">
    <w:abstractNumId w:val="139"/>
  </w:num>
  <w:num w:numId="208">
    <w:abstractNumId w:val="55"/>
  </w:num>
  <w:num w:numId="20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51"/>
  </w:num>
  <w:num w:numId="216">
    <w:abstractNumId w:val="97"/>
  </w:num>
  <w:num w:numId="217">
    <w:abstractNumId w:val="95"/>
  </w:num>
  <w:num w:numId="218">
    <w:abstractNumId w:val="21"/>
  </w:num>
  <w:num w:numId="219">
    <w:abstractNumId w:val="72"/>
  </w:num>
  <w:num w:numId="220">
    <w:abstractNumId w:val="156"/>
  </w:num>
  <w:num w:numId="221">
    <w:abstractNumId w:val="218"/>
  </w:num>
  <w:num w:numId="222">
    <w:abstractNumId w:val="38"/>
  </w:num>
  <w:num w:numId="223">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117"/>
  </w:num>
  <w:num w:numId="225">
    <w:abstractNumId w:val="220"/>
  </w:num>
  <w:num w:numId="226">
    <w:abstractNumId w:val="144"/>
  </w:num>
  <w:num w:numId="22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115"/>
  </w:num>
  <w:num w:numId="22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61"/>
  </w:num>
  <w:num w:numId="232">
    <w:abstractNumId w:val="109"/>
  </w:num>
  <w:num w:numId="233">
    <w:abstractNumId w:val="98"/>
  </w:num>
  <w:num w:numId="23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147"/>
  </w:num>
  <w:num w:numId="23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abstractNumId w:val="79"/>
  </w:num>
  <w:num w:numId="238">
    <w:abstractNumId w:val="31"/>
  </w:num>
  <w:num w:numId="239">
    <w:abstractNumId w:val="135"/>
  </w:num>
  <w:num w:numId="240">
    <w:abstractNumId w:val="134"/>
  </w:num>
  <w:num w:numId="241">
    <w:abstractNumId w:val="179"/>
  </w:num>
  <w:num w:numId="242">
    <w:abstractNumId w:val="100"/>
  </w:num>
  <w:num w:numId="243">
    <w:abstractNumId w:val="186"/>
  </w:num>
  <w:num w:numId="244">
    <w:abstractNumId w:val="6"/>
  </w:num>
  <w:num w:numId="245">
    <w:abstractNumId w:val="6"/>
  </w:num>
  <w:num w:numId="246">
    <w:abstractNumId w:val="84"/>
  </w:num>
  <w:num w:numId="247">
    <w:abstractNumId w:val="206"/>
  </w:num>
  <w:num w:numId="248">
    <w:abstractNumId w:val="190"/>
  </w:num>
  <w:num w:numId="249">
    <w:abstractNumId w:val="157"/>
  </w:num>
  <w:num w:numId="250">
    <w:abstractNumId w:val="130"/>
  </w:num>
  <w:num w:numId="251">
    <w:abstractNumId w:val="232"/>
  </w:num>
  <w:num w:numId="252">
    <w:abstractNumId w:val="214"/>
  </w:num>
  <w:num w:numId="253">
    <w:abstractNumId w:val="214"/>
  </w:num>
  <w:num w:numId="254">
    <w:abstractNumId w:val="214"/>
  </w:num>
  <w:num w:numId="255">
    <w:abstractNumId w:val="214"/>
  </w:num>
  <w:num w:numId="256">
    <w:abstractNumId w:val="214"/>
  </w:num>
  <w:num w:numId="257">
    <w:abstractNumId w:val="214"/>
  </w:num>
  <w:num w:numId="258">
    <w:abstractNumId w:val="214"/>
  </w:num>
  <w:num w:numId="259">
    <w:abstractNumId w:val="214"/>
  </w:num>
  <w:num w:numId="260">
    <w:abstractNumId w:val="214"/>
  </w:num>
  <w:numIdMacAtCleanup w:val="2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20"/>
  <w:defaultTableStyle w:val="TableGrid"/>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872"/>
    <w:rsid w:val="000001C0"/>
    <w:rsid w:val="00002977"/>
    <w:rsid w:val="000029B2"/>
    <w:rsid w:val="00004A9A"/>
    <w:rsid w:val="00005C16"/>
    <w:rsid w:val="00005DBD"/>
    <w:rsid w:val="00006E66"/>
    <w:rsid w:val="00006EB4"/>
    <w:rsid w:val="00011991"/>
    <w:rsid w:val="00013B39"/>
    <w:rsid w:val="00015B62"/>
    <w:rsid w:val="00016787"/>
    <w:rsid w:val="00017EFC"/>
    <w:rsid w:val="00020CB1"/>
    <w:rsid w:val="00021B82"/>
    <w:rsid w:val="00022C47"/>
    <w:rsid w:val="00024A0D"/>
    <w:rsid w:val="00024C9D"/>
    <w:rsid w:val="000257D1"/>
    <w:rsid w:val="0003154C"/>
    <w:rsid w:val="00034F05"/>
    <w:rsid w:val="000357BE"/>
    <w:rsid w:val="00036A4B"/>
    <w:rsid w:val="00040128"/>
    <w:rsid w:val="000415A0"/>
    <w:rsid w:val="00041F08"/>
    <w:rsid w:val="00045DED"/>
    <w:rsid w:val="000473A8"/>
    <w:rsid w:val="000519DF"/>
    <w:rsid w:val="00051AA7"/>
    <w:rsid w:val="0005259B"/>
    <w:rsid w:val="00054A36"/>
    <w:rsid w:val="0005619E"/>
    <w:rsid w:val="0005669C"/>
    <w:rsid w:val="00063FD5"/>
    <w:rsid w:val="000640FF"/>
    <w:rsid w:val="00067B5B"/>
    <w:rsid w:val="0007067C"/>
    <w:rsid w:val="00070713"/>
    <w:rsid w:val="000714C1"/>
    <w:rsid w:val="00075719"/>
    <w:rsid w:val="00077D11"/>
    <w:rsid w:val="00077E35"/>
    <w:rsid w:val="000823AA"/>
    <w:rsid w:val="0008263C"/>
    <w:rsid w:val="0008456D"/>
    <w:rsid w:val="0009295E"/>
    <w:rsid w:val="0009323D"/>
    <w:rsid w:val="0009338D"/>
    <w:rsid w:val="00093A8F"/>
    <w:rsid w:val="00095009"/>
    <w:rsid w:val="000951C1"/>
    <w:rsid w:val="00097FD4"/>
    <w:rsid w:val="000A7D12"/>
    <w:rsid w:val="000A7FF3"/>
    <w:rsid w:val="000B4065"/>
    <w:rsid w:val="000B6390"/>
    <w:rsid w:val="000B79CB"/>
    <w:rsid w:val="000B7ED8"/>
    <w:rsid w:val="000C247F"/>
    <w:rsid w:val="000C6BB2"/>
    <w:rsid w:val="000C78BF"/>
    <w:rsid w:val="000C7B1D"/>
    <w:rsid w:val="000D4854"/>
    <w:rsid w:val="000D5A2E"/>
    <w:rsid w:val="000E0DE0"/>
    <w:rsid w:val="000E1ABB"/>
    <w:rsid w:val="000E21C5"/>
    <w:rsid w:val="000E24C3"/>
    <w:rsid w:val="000E33C7"/>
    <w:rsid w:val="000E3592"/>
    <w:rsid w:val="000E4476"/>
    <w:rsid w:val="000E5633"/>
    <w:rsid w:val="000E7999"/>
    <w:rsid w:val="000F0652"/>
    <w:rsid w:val="000F2CAB"/>
    <w:rsid w:val="001002C4"/>
    <w:rsid w:val="00103555"/>
    <w:rsid w:val="001044B8"/>
    <w:rsid w:val="00104D02"/>
    <w:rsid w:val="001051D5"/>
    <w:rsid w:val="001058AB"/>
    <w:rsid w:val="00105FDD"/>
    <w:rsid w:val="001075DB"/>
    <w:rsid w:val="0011056A"/>
    <w:rsid w:val="00111A7D"/>
    <w:rsid w:val="00114217"/>
    <w:rsid w:val="00116475"/>
    <w:rsid w:val="00116B99"/>
    <w:rsid w:val="00123011"/>
    <w:rsid w:val="00123DAD"/>
    <w:rsid w:val="00126E00"/>
    <w:rsid w:val="00127B1A"/>
    <w:rsid w:val="0013115D"/>
    <w:rsid w:val="00131962"/>
    <w:rsid w:val="00131C4F"/>
    <w:rsid w:val="00132C0D"/>
    <w:rsid w:val="001417B2"/>
    <w:rsid w:val="001418E9"/>
    <w:rsid w:val="0014350E"/>
    <w:rsid w:val="001450CA"/>
    <w:rsid w:val="00146FB0"/>
    <w:rsid w:val="0015331D"/>
    <w:rsid w:val="001539D0"/>
    <w:rsid w:val="00153BC0"/>
    <w:rsid w:val="001611B7"/>
    <w:rsid w:val="0016528A"/>
    <w:rsid w:val="00166D64"/>
    <w:rsid w:val="0017090F"/>
    <w:rsid w:val="00171857"/>
    <w:rsid w:val="00172815"/>
    <w:rsid w:val="0017602E"/>
    <w:rsid w:val="00176695"/>
    <w:rsid w:val="001777BD"/>
    <w:rsid w:val="0018135A"/>
    <w:rsid w:val="00182260"/>
    <w:rsid w:val="0018282D"/>
    <w:rsid w:val="00184817"/>
    <w:rsid w:val="0018555F"/>
    <w:rsid w:val="00185D5C"/>
    <w:rsid w:val="001870F2"/>
    <w:rsid w:val="001901CB"/>
    <w:rsid w:val="00192BA9"/>
    <w:rsid w:val="001960EC"/>
    <w:rsid w:val="001A352C"/>
    <w:rsid w:val="001A369A"/>
    <w:rsid w:val="001B2581"/>
    <w:rsid w:val="001B40E0"/>
    <w:rsid w:val="001B68AB"/>
    <w:rsid w:val="001B771E"/>
    <w:rsid w:val="001B7994"/>
    <w:rsid w:val="001B7DD0"/>
    <w:rsid w:val="001C10D9"/>
    <w:rsid w:val="001C338D"/>
    <w:rsid w:val="001C6539"/>
    <w:rsid w:val="001C7794"/>
    <w:rsid w:val="001D02BB"/>
    <w:rsid w:val="001D10F0"/>
    <w:rsid w:val="001D15A9"/>
    <w:rsid w:val="001D1878"/>
    <w:rsid w:val="001D1B42"/>
    <w:rsid w:val="001D2E26"/>
    <w:rsid w:val="001D44E7"/>
    <w:rsid w:val="001E24CD"/>
    <w:rsid w:val="001F123B"/>
    <w:rsid w:val="001F1FC9"/>
    <w:rsid w:val="001F2D00"/>
    <w:rsid w:val="001F4175"/>
    <w:rsid w:val="001F4E27"/>
    <w:rsid w:val="001F6D2D"/>
    <w:rsid w:val="00202CB7"/>
    <w:rsid w:val="00210452"/>
    <w:rsid w:val="00210698"/>
    <w:rsid w:val="00214C1D"/>
    <w:rsid w:val="0021567D"/>
    <w:rsid w:val="0021795F"/>
    <w:rsid w:val="00217F5A"/>
    <w:rsid w:val="002214D8"/>
    <w:rsid w:val="00221BBC"/>
    <w:rsid w:val="00222856"/>
    <w:rsid w:val="00222A45"/>
    <w:rsid w:val="00225470"/>
    <w:rsid w:val="002308D6"/>
    <w:rsid w:val="00231671"/>
    <w:rsid w:val="00231EB8"/>
    <w:rsid w:val="00232644"/>
    <w:rsid w:val="002340C3"/>
    <w:rsid w:val="00235E6A"/>
    <w:rsid w:val="002379E9"/>
    <w:rsid w:val="00237BEF"/>
    <w:rsid w:val="00240724"/>
    <w:rsid w:val="00244E60"/>
    <w:rsid w:val="002460EB"/>
    <w:rsid w:val="00246CE4"/>
    <w:rsid w:val="002471C4"/>
    <w:rsid w:val="00254C60"/>
    <w:rsid w:val="002567AB"/>
    <w:rsid w:val="00256C21"/>
    <w:rsid w:val="00257C11"/>
    <w:rsid w:val="002710CD"/>
    <w:rsid w:val="002744F7"/>
    <w:rsid w:val="0028409A"/>
    <w:rsid w:val="00286502"/>
    <w:rsid w:val="002868DE"/>
    <w:rsid w:val="002873E2"/>
    <w:rsid w:val="002923CB"/>
    <w:rsid w:val="00292418"/>
    <w:rsid w:val="00292A3F"/>
    <w:rsid w:val="002934A8"/>
    <w:rsid w:val="002A003A"/>
    <w:rsid w:val="002A0530"/>
    <w:rsid w:val="002A082C"/>
    <w:rsid w:val="002A34DD"/>
    <w:rsid w:val="002A3551"/>
    <w:rsid w:val="002A588C"/>
    <w:rsid w:val="002A792A"/>
    <w:rsid w:val="002B0181"/>
    <w:rsid w:val="002B0C9B"/>
    <w:rsid w:val="002B18BF"/>
    <w:rsid w:val="002B71A9"/>
    <w:rsid w:val="002B7AA8"/>
    <w:rsid w:val="002C061A"/>
    <w:rsid w:val="002C111D"/>
    <w:rsid w:val="002C30EE"/>
    <w:rsid w:val="002C3C00"/>
    <w:rsid w:val="002C4DB1"/>
    <w:rsid w:val="002C5508"/>
    <w:rsid w:val="002C5CA2"/>
    <w:rsid w:val="002C5D91"/>
    <w:rsid w:val="002C6C85"/>
    <w:rsid w:val="002C74AE"/>
    <w:rsid w:val="002C7ED9"/>
    <w:rsid w:val="002D0925"/>
    <w:rsid w:val="002D3F07"/>
    <w:rsid w:val="002D602C"/>
    <w:rsid w:val="002E258E"/>
    <w:rsid w:val="002E25B0"/>
    <w:rsid w:val="002E3207"/>
    <w:rsid w:val="002E5611"/>
    <w:rsid w:val="002E6A0C"/>
    <w:rsid w:val="002E6DAD"/>
    <w:rsid w:val="002E6EF5"/>
    <w:rsid w:val="002E7F6C"/>
    <w:rsid w:val="002F6D4A"/>
    <w:rsid w:val="002F7DF9"/>
    <w:rsid w:val="00301845"/>
    <w:rsid w:val="00301BD8"/>
    <w:rsid w:val="0030447A"/>
    <w:rsid w:val="003079CF"/>
    <w:rsid w:val="0031239E"/>
    <w:rsid w:val="003133C7"/>
    <w:rsid w:val="0032094B"/>
    <w:rsid w:val="003217B2"/>
    <w:rsid w:val="00323BFB"/>
    <w:rsid w:val="003240F1"/>
    <w:rsid w:val="00324BD3"/>
    <w:rsid w:val="00325894"/>
    <w:rsid w:val="00330C1C"/>
    <w:rsid w:val="00332257"/>
    <w:rsid w:val="00332ACE"/>
    <w:rsid w:val="0034143A"/>
    <w:rsid w:val="00341B6A"/>
    <w:rsid w:val="00346ED3"/>
    <w:rsid w:val="00347766"/>
    <w:rsid w:val="00352142"/>
    <w:rsid w:val="00353213"/>
    <w:rsid w:val="003537AF"/>
    <w:rsid w:val="00355CE6"/>
    <w:rsid w:val="003566DB"/>
    <w:rsid w:val="00357A5C"/>
    <w:rsid w:val="00357EE4"/>
    <w:rsid w:val="0036051A"/>
    <w:rsid w:val="00364395"/>
    <w:rsid w:val="00364974"/>
    <w:rsid w:val="00367868"/>
    <w:rsid w:val="00372F93"/>
    <w:rsid w:val="00373152"/>
    <w:rsid w:val="0037332C"/>
    <w:rsid w:val="0037587D"/>
    <w:rsid w:val="00375B36"/>
    <w:rsid w:val="00375CDC"/>
    <w:rsid w:val="003807BC"/>
    <w:rsid w:val="00383028"/>
    <w:rsid w:val="00383224"/>
    <w:rsid w:val="00384DF3"/>
    <w:rsid w:val="00390C15"/>
    <w:rsid w:val="00391FD5"/>
    <w:rsid w:val="00393AF9"/>
    <w:rsid w:val="00394254"/>
    <w:rsid w:val="00395E37"/>
    <w:rsid w:val="003964A4"/>
    <w:rsid w:val="003A20C4"/>
    <w:rsid w:val="003A52FA"/>
    <w:rsid w:val="003A5321"/>
    <w:rsid w:val="003A6D2C"/>
    <w:rsid w:val="003A712C"/>
    <w:rsid w:val="003A71FD"/>
    <w:rsid w:val="003B07BC"/>
    <w:rsid w:val="003B24B3"/>
    <w:rsid w:val="003B33AD"/>
    <w:rsid w:val="003B3400"/>
    <w:rsid w:val="003B3958"/>
    <w:rsid w:val="003B6199"/>
    <w:rsid w:val="003B6615"/>
    <w:rsid w:val="003C0580"/>
    <w:rsid w:val="003C1CED"/>
    <w:rsid w:val="003C24A3"/>
    <w:rsid w:val="003C3BEB"/>
    <w:rsid w:val="003C4C5F"/>
    <w:rsid w:val="003C55D7"/>
    <w:rsid w:val="003C6044"/>
    <w:rsid w:val="003C66BC"/>
    <w:rsid w:val="003C7510"/>
    <w:rsid w:val="003D072E"/>
    <w:rsid w:val="003D08CC"/>
    <w:rsid w:val="003D2EE2"/>
    <w:rsid w:val="003D2F13"/>
    <w:rsid w:val="003D4F1A"/>
    <w:rsid w:val="003D546C"/>
    <w:rsid w:val="003D75DE"/>
    <w:rsid w:val="003E0D0A"/>
    <w:rsid w:val="003E656D"/>
    <w:rsid w:val="003F100D"/>
    <w:rsid w:val="003F4BFE"/>
    <w:rsid w:val="003F5ABE"/>
    <w:rsid w:val="003F777B"/>
    <w:rsid w:val="00402849"/>
    <w:rsid w:val="00403135"/>
    <w:rsid w:val="00405C75"/>
    <w:rsid w:val="00410701"/>
    <w:rsid w:val="004129EF"/>
    <w:rsid w:val="00414778"/>
    <w:rsid w:val="004149A1"/>
    <w:rsid w:val="004211FD"/>
    <w:rsid w:val="00421814"/>
    <w:rsid w:val="00422574"/>
    <w:rsid w:val="00422FB0"/>
    <w:rsid w:val="0042304E"/>
    <w:rsid w:val="00425086"/>
    <w:rsid w:val="0043008D"/>
    <w:rsid w:val="00430DD3"/>
    <w:rsid w:val="00432E47"/>
    <w:rsid w:val="00433012"/>
    <w:rsid w:val="00433BB4"/>
    <w:rsid w:val="00434375"/>
    <w:rsid w:val="004354D1"/>
    <w:rsid w:val="00435C35"/>
    <w:rsid w:val="00436E30"/>
    <w:rsid w:val="00437740"/>
    <w:rsid w:val="004415CB"/>
    <w:rsid w:val="00441666"/>
    <w:rsid w:val="0044336D"/>
    <w:rsid w:val="00450D4D"/>
    <w:rsid w:val="004510D1"/>
    <w:rsid w:val="00461DFC"/>
    <w:rsid w:val="00461EEF"/>
    <w:rsid w:val="00463F0D"/>
    <w:rsid w:val="00464BBF"/>
    <w:rsid w:val="0046689A"/>
    <w:rsid w:val="0047022D"/>
    <w:rsid w:val="00474031"/>
    <w:rsid w:val="00474EB6"/>
    <w:rsid w:val="004765B5"/>
    <w:rsid w:val="004765BB"/>
    <w:rsid w:val="00480F84"/>
    <w:rsid w:val="00480FD6"/>
    <w:rsid w:val="0048355C"/>
    <w:rsid w:val="0048426B"/>
    <w:rsid w:val="004867CB"/>
    <w:rsid w:val="00491A13"/>
    <w:rsid w:val="00495C18"/>
    <w:rsid w:val="004A143F"/>
    <w:rsid w:val="004A1883"/>
    <w:rsid w:val="004A28E4"/>
    <w:rsid w:val="004A3204"/>
    <w:rsid w:val="004A3BB9"/>
    <w:rsid w:val="004A42B2"/>
    <w:rsid w:val="004A55BE"/>
    <w:rsid w:val="004A5A5D"/>
    <w:rsid w:val="004A5DF2"/>
    <w:rsid w:val="004B1315"/>
    <w:rsid w:val="004B1354"/>
    <w:rsid w:val="004B2391"/>
    <w:rsid w:val="004B654F"/>
    <w:rsid w:val="004C2676"/>
    <w:rsid w:val="004C2808"/>
    <w:rsid w:val="004C310E"/>
    <w:rsid w:val="004C410A"/>
    <w:rsid w:val="004C60A7"/>
    <w:rsid w:val="004C6822"/>
    <w:rsid w:val="004C7E39"/>
    <w:rsid w:val="004C7F6A"/>
    <w:rsid w:val="004C7F97"/>
    <w:rsid w:val="004D0B06"/>
    <w:rsid w:val="004D0F32"/>
    <w:rsid w:val="004D3003"/>
    <w:rsid w:val="004D4AAA"/>
    <w:rsid w:val="004E1BAD"/>
    <w:rsid w:val="004E236B"/>
    <w:rsid w:val="004E41CF"/>
    <w:rsid w:val="004E451D"/>
    <w:rsid w:val="004E524F"/>
    <w:rsid w:val="004E53A1"/>
    <w:rsid w:val="004E5F68"/>
    <w:rsid w:val="004F1809"/>
    <w:rsid w:val="004F2D8B"/>
    <w:rsid w:val="004F474E"/>
    <w:rsid w:val="004F5128"/>
    <w:rsid w:val="004F57E0"/>
    <w:rsid w:val="004F5D90"/>
    <w:rsid w:val="005011FC"/>
    <w:rsid w:val="005019B1"/>
    <w:rsid w:val="00501B6D"/>
    <w:rsid w:val="00502A51"/>
    <w:rsid w:val="00505243"/>
    <w:rsid w:val="00505543"/>
    <w:rsid w:val="005065D8"/>
    <w:rsid w:val="0051031D"/>
    <w:rsid w:val="0051062A"/>
    <w:rsid w:val="005112E3"/>
    <w:rsid w:val="005131F4"/>
    <w:rsid w:val="005144B1"/>
    <w:rsid w:val="0051511B"/>
    <w:rsid w:val="00515DD6"/>
    <w:rsid w:val="00520318"/>
    <w:rsid w:val="0052060E"/>
    <w:rsid w:val="00520FF0"/>
    <w:rsid w:val="005217ED"/>
    <w:rsid w:val="00521E8C"/>
    <w:rsid w:val="00522DA6"/>
    <w:rsid w:val="0052434C"/>
    <w:rsid w:val="00524703"/>
    <w:rsid w:val="00525459"/>
    <w:rsid w:val="005340B5"/>
    <w:rsid w:val="00534745"/>
    <w:rsid w:val="005365B4"/>
    <w:rsid w:val="00536C39"/>
    <w:rsid w:val="0054330B"/>
    <w:rsid w:val="00545A74"/>
    <w:rsid w:val="00546A8F"/>
    <w:rsid w:val="00551C85"/>
    <w:rsid w:val="005520AA"/>
    <w:rsid w:val="00552C8F"/>
    <w:rsid w:val="00555AAE"/>
    <w:rsid w:val="00556592"/>
    <w:rsid w:val="00557EE3"/>
    <w:rsid w:val="005609D3"/>
    <w:rsid w:val="00562F25"/>
    <w:rsid w:val="0056472F"/>
    <w:rsid w:val="00564AFE"/>
    <w:rsid w:val="00565B5E"/>
    <w:rsid w:val="00565C8C"/>
    <w:rsid w:val="00567B57"/>
    <w:rsid w:val="00572EB6"/>
    <w:rsid w:val="0057310D"/>
    <w:rsid w:val="0057416C"/>
    <w:rsid w:val="00577097"/>
    <w:rsid w:val="00580D87"/>
    <w:rsid w:val="005854EC"/>
    <w:rsid w:val="00585903"/>
    <w:rsid w:val="00587FE3"/>
    <w:rsid w:val="0059009A"/>
    <w:rsid w:val="005935FB"/>
    <w:rsid w:val="0059368B"/>
    <w:rsid w:val="005966D6"/>
    <w:rsid w:val="005A0A9A"/>
    <w:rsid w:val="005A4A30"/>
    <w:rsid w:val="005A5483"/>
    <w:rsid w:val="005A622B"/>
    <w:rsid w:val="005A62A5"/>
    <w:rsid w:val="005A7194"/>
    <w:rsid w:val="005B202C"/>
    <w:rsid w:val="005B275F"/>
    <w:rsid w:val="005B47EE"/>
    <w:rsid w:val="005B6EBE"/>
    <w:rsid w:val="005B7532"/>
    <w:rsid w:val="005C1184"/>
    <w:rsid w:val="005C2A44"/>
    <w:rsid w:val="005C62D9"/>
    <w:rsid w:val="005D05FF"/>
    <w:rsid w:val="005D1D9A"/>
    <w:rsid w:val="005D2ADF"/>
    <w:rsid w:val="005D2AE8"/>
    <w:rsid w:val="005D4E6E"/>
    <w:rsid w:val="005D4F10"/>
    <w:rsid w:val="005D6A68"/>
    <w:rsid w:val="005D7E13"/>
    <w:rsid w:val="005E02D7"/>
    <w:rsid w:val="005E080A"/>
    <w:rsid w:val="005E110D"/>
    <w:rsid w:val="005E1789"/>
    <w:rsid w:val="005E2213"/>
    <w:rsid w:val="005E2524"/>
    <w:rsid w:val="005E34D4"/>
    <w:rsid w:val="005E361C"/>
    <w:rsid w:val="005F0A57"/>
    <w:rsid w:val="005F1C17"/>
    <w:rsid w:val="005F1DA3"/>
    <w:rsid w:val="005F29DE"/>
    <w:rsid w:val="005F2B7F"/>
    <w:rsid w:val="005F4576"/>
    <w:rsid w:val="005F4E5E"/>
    <w:rsid w:val="005F69DE"/>
    <w:rsid w:val="0060028D"/>
    <w:rsid w:val="006014A0"/>
    <w:rsid w:val="00601E16"/>
    <w:rsid w:val="006023A3"/>
    <w:rsid w:val="00602F6C"/>
    <w:rsid w:val="0060399A"/>
    <w:rsid w:val="00607BE1"/>
    <w:rsid w:val="00611798"/>
    <w:rsid w:val="006118CF"/>
    <w:rsid w:val="006127AB"/>
    <w:rsid w:val="006133E6"/>
    <w:rsid w:val="00614173"/>
    <w:rsid w:val="00617370"/>
    <w:rsid w:val="00617532"/>
    <w:rsid w:val="00622E9D"/>
    <w:rsid w:val="00623EEA"/>
    <w:rsid w:val="00626805"/>
    <w:rsid w:val="00627642"/>
    <w:rsid w:val="00627831"/>
    <w:rsid w:val="006313DA"/>
    <w:rsid w:val="00634D2D"/>
    <w:rsid w:val="006359A0"/>
    <w:rsid w:val="00636E6A"/>
    <w:rsid w:val="0064135B"/>
    <w:rsid w:val="00642FB8"/>
    <w:rsid w:val="00643074"/>
    <w:rsid w:val="00644652"/>
    <w:rsid w:val="00645E7E"/>
    <w:rsid w:val="00646C63"/>
    <w:rsid w:val="00650E6C"/>
    <w:rsid w:val="006514C3"/>
    <w:rsid w:val="00651A35"/>
    <w:rsid w:val="006523B8"/>
    <w:rsid w:val="00653DD3"/>
    <w:rsid w:val="00653FAB"/>
    <w:rsid w:val="0066009A"/>
    <w:rsid w:val="00661216"/>
    <w:rsid w:val="00661B45"/>
    <w:rsid w:val="00662D0E"/>
    <w:rsid w:val="00663C52"/>
    <w:rsid w:val="006649BD"/>
    <w:rsid w:val="00665A89"/>
    <w:rsid w:val="006664FA"/>
    <w:rsid w:val="00667662"/>
    <w:rsid w:val="0067019A"/>
    <w:rsid w:val="006712F5"/>
    <w:rsid w:val="00672C10"/>
    <w:rsid w:val="00675E64"/>
    <w:rsid w:val="006813A3"/>
    <w:rsid w:val="006818C9"/>
    <w:rsid w:val="0068482C"/>
    <w:rsid w:val="00686720"/>
    <w:rsid w:val="00690BDA"/>
    <w:rsid w:val="00694140"/>
    <w:rsid w:val="00694CEA"/>
    <w:rsid w:val="006964C0"/>
    <w:rsid w:val="006A036D"/>
    <w:rsid w:val="006A0C2F"/>
    <w:rsid w:val="006A2190"/>
    <w:rsid w:val="006A3969"/>
    <w:rsid w:val="006A5C46"/>
    <w:rsid w:val="006A7956"/>
    <w:rsid w:val="006A7EDA"/>
    <w:rsid w:val="006B0489"/>
    <w:rsid w:val="006B2CDE"/>
    <w:rsid w:val="006B597C"/>
    <w:rsid w:val="006C0D4D"/>
    <w:rsid w:val="006C44CE"/>
    <w:rsid w:val="006C578A"/>
    <w:rsid w:val="006C6130"/>
    <w:rsid w:val="006C7C99"/>
    <w:rsid w:val="006D489E"/>
    <w:rsid w:val="006D4DDC"/>
    <w:rsid w:val="006D5B79"/>
    <w:rsid w:val="006D5B9F"/>
    <w:rsid w:val="006D6B61"/>
    <w:rsid w:val="006E05F4"/>
    <w:rsid w:val="006E3E46"/>
    <w:rsid w:val="006E4F55"/>
    <w:rsid w:val="006E6582"/>
    <w:rsid w:val="006F0923"/>
    <w:rsid w:val="006F0F7B"/>
    <w:rsid w:val="006F5805"/>
    <w:rsid w:val="006F5B50"/>
    <w:rsid w:val="006F7811"/>
    <w:rsid w:val="007008D1"/>
    <w:rsid w:val="00700C6E"/>
    <w:rsid w:val="007011FF"/>
    <w:rsid w:val="0070254B"/>
    <w:rsid w:val="00702BD0"/>
    <w:rsid w:val="0070398B"/>
    <w:rsid w:val="00705B09"/>
    <w:rsid w:val="0070639E"/>
    <w:rsid w:val="00706C5B"/>
    <w:rsid w:val="007101B1"/>
    <w:rsid w:val="00710724"/>
    <w:rsid w:val="00710B78"/>
    <w:rsid w:val="007128A1"/>
    <w:rsid w:val="00715324"/>
    <w:rsid w:val="00717615"/>
    <w:rsid w:val="00717808"/>
    <w:rsid w:val="007219C0"/>
    <w:rsid w:val="00722BDB"/>
    <w:rsid w:val="00723DB2"/>
    <w:rsid w:val="007249E5"/>
    <w:rsid w:val="00732B8B"/>
    <w:rsid w:val="00732CDE"/>
    <w:rsid w:val="00733314"/>
    <w:rsid w:val="00733C8D"/>
    <w:rsid w:val="00734BBB"/>
    <w:rsid w:val="00736F18"/>
    <w:rsid w:val="00740386"/>
    <w:rsid w:val="007409D0"/>
    <w:rsid w:val="00741196"/>
    <w:rsid w:val="0074160B"/>
    <w:rsid w:val="007441D8"/>
    <w:rsid w:val="00745A9F"/>
    <w:rsid w:val="007504EA"/>
    <w:rsid w:val="00751C28"/>
    <w:rsid w:val="0075481A"/>
    <w:rsid w:val="00764518"/>
    <w:rsid w:val="00766A8A"/>
    <w:rsid w:val="00770F4B"/>
    <w:rsid w:val="0077378D"/>
    <w:rsid w:val="00773C82"/>
    <w:rsid w:val="00775E12"/>
    <w:rsid w:val="00776755"/>
    <w:rsid w:val="00777191"/>
    <w:rsid w:val="007812BE"/>
    <w:rsid w:val="00781630"/>
    <w:rsid w:val="007852FF"/>
    <w:rsid w:val="007858DA"/>
    <w:rsid w:val="0078729B"/>
    <w:rsid w:val="00790FD9"/>
    <w:rsid w:val="007910C3"/>
    <w:rsid w:val="00791910"/>
    <w:rsid w:val="00792531"/>
    <w:rsid w:val="00795E12"/>
    <w:rsid w:val="00796900"/>
    <w:rsid w:val="0079753E"/>
    <w:rsid w:val="007A1A88"/>
    <w:rsid w:val="007A3799"/>
    <w:rsid w:val="007A6975"/>
    <w:rsid w:val="007B122E"/>
    <w:rsid w:val="007C06AE"/>
    <w:rsid w:val="007C1B7D"/>
    <w:rsid w:val="007C23EF"/>
    <w:rsid w:val="007C3472"/>
    <w:rsid w:val="007C504E"/>
    <w:rsid w:val="007C64D3"/>
    <w:rsid w:val="007D19B1"/>
    <w:rsid w:val="007D217A"/>
    <w:rsid w:val="007D3117"/>
    <w:rsid w:val="007D319B"/>
    <w:rsid w:val="007D3506"/>
    <w:rsid w:val="007D351F"/>
    <w:rsid w:val="007D364C"/>
    <w:rsid w:val="007D3E67"/>
    <w:rsid w:val="007D4CA4"/>
    <w:rsid w:val="007D5BC9"/>
    <w:rsid w:val="007D687D"/>
    <w:rsid w:val="007D6D8B"/>
    <w:rsid w:val="007D758E"/>
    <w:rsid w:val="007E083A"/>
    <w:rsid w:val="007E1871"/>
    <w:rsid w:val="007E1BCC"/>
    <w:rsid w:val="007E26F1"/>
    <w:rsid w:val="007E512F"/>
    <w:rsid w:val="007E7B8B"/>
    <w:rsid w:val="007E7E95"/>
    <w:rsid w:val="007F0A21"/>
    <w:rsid w:val="007F268B"/>
    <w:rsid w:val="007F42FA"/>
    <w:rsid w:val="008001C1"/>
    <w:rsid w:val="00800538"/>
    <w:rsid w:val="00801033"/>
    <w:rsid w:val="008013CB"/>
    <w:rsid w:val="00802771"/>
    <w:rsid w:val="008041FA"/>
    <w:rsid w:val="0080666C"/>
    <w:rsid w:val="00806FD0"/>
    <w:rsid w:val="00813076"/>
    <w:rsid w:val="00814A4C"/>
    <w:rsid w:val="00815522"/>
    <w:rsid w:val="00816F2D"/>
    <w:rsid w:val="00821E5A"/>
    <w:rsid w:val="0082295C"/>
    <w:rsid w:val="00824522"/>
    <w:rsid w:val="00825824"/>
    <w:rsid w:val="008302FA"/>
    <w:rsid w:val="0083273B"/>
    <w:rsid w:val="00833624"/>
    <w:rsid w:val="00833C5B"/>
    <w:rsid w:val="0083450D"/>
    <w:rsid w:val="00834A7C"/>
    <w:rsid w:val="00835178"/>
    <w:rsid w:val="0083556A"/>
    <w:rsid w:val="0083556C"/>
    <w:rsid w:val="008366FD"/>
    <w:rsid w:val="00837A0B"/>
    <w:rsid w:val="00842A03"/>
    <w:rsid w:val="00843076"/>
    <w:rsid w:val="00843D2D"/>
    <w:rsid w:val="00844993"/>
    <w:rsid w:val="00844AFA"/>
    <w:rsid w:val="0084680D"/>
    <w:rsid w:val="00850532"/>
    <w:rsid w:val="008513EC"/>
    <w:rsid w:val="00852BB0"/>
    <w:rsid w:val="0085336B"/>
    <w:rsid w:val="00856D34"/>
    <w:rsid w:val="00860D36"/>
    <w:rsid w:val="00862116"/>
    <w:rsid w:val="008626E1"/>
    <w:rsid w:val="00862ACA"/>
    <w:rsid w:val="00863A11"/>
    <w:rsid w:val="008660B4"/>
    <w:rsid w:val="00866EC3"/>
    <w:rsid w:val="008709DA"/>
    <w:rsid w:val="00874079"/>
    <w:rsid w:val="0087440A"/>
    <w:rsid w:val="00874512"/>
    <w:rsid w:val="00875FB5"/>
    <w:rsid w:val="0087637A"/>
    <w:rsid w:val="00880902"/>
    <w:rsid w:val="00882D56"/>
    <w:rsid w:val="00885855"/>
    <w:rsid w:val="008865DD"/>
    <w:rsid w:val="00887B4A"/>
    <w:rsid w:val="008916A5"/>
    <w:rsid w:val="0089210E"/>
    <w:rsid w:val="008921F2"/>
    <w:rsid w:val="008931ED"/>
    <w:rsid w:val="00895B6D"/>
    <w:rsid w:val="00896D58"/>
    <w:rsid w:val="008A00BC"/>
    <w:rsid w:val="008A0C89"/>
    <w:rsid w:val="008A2645"/>
    <w:rsid w:val="008A3CEE"/>
    <w:rsid w:val="008A63D1"/>
    <w:rsid w:val="008A63F0"/>
    <w:rsid w:val="008B5899"/>
    <w:rsid w:val="008B59E3"/>
    <w:rsid w:val="008B64F6"/>
    <w:rsid w:val="008C0AEE"/>
    <w:rsid w:val="008C21E3"/>
    <w:rsid w:val="008C52F4"/>
    <w:rsid w:val="008C6B11"/>
    <w:rsid w:val="008C6C69"/>
    <w:rsid w:val="008C710E"/>
    <w:rsid w:val="008C7F67"/>
    <w:rsid w:val="008D0C62"/>
    <w:rsid w:val="008D1044"/>
    <w:rsid w:val="008D27C4"/>
    <w:rsid w:val="008D3A00"/>
    <w:rsid w:val="008E0B1B"/>
    <w:rsid w:val="008E32A5"/>
    <w:rsid w:val="008E5957"/>
    <w:rsid w:val="008E73F5"/>
    <w:rsid w:val="008F227A"/>
    <w:rsid w:val="008F24F9"/>
    <w:rsid w:val="008F776B"/>
    <w:rsid w:val="009014A8"/>
    <w:rsid w:val="009060B5"/>
    <w:rsid w:val="0090678B"/>
    <w:rsid w:val="0091070F"/>
    <w:rsid w:val="00911BC4"/>
    <w:rsid w:val="009162B3"/>
    <w:rsid w:val="00920B78"/>
    <w:rsid w:val="00922240"/>
    <w:rsid w:val="0092225E"/>
    <w:rsid w:val="00922C9C"/>
    <w:rsid w:val="0092467E"/>
    <w:rsid w:val="00925A08"/>
    <w:rsid w:val="00926477"/>
    <w:rsid w:val="0093074A"/>
    <w:rsid w:val="00930EE0"/>
    <w:rsid w:val="00932EA0"/>
    <w:rsid w:val="00934009"/>
    <w:rsid w:val="009345B2"/>
    <w:rsid w:val="00934AC0"/>
    <w:rsid w:val="00934E83"/>
    <w:rsid w:val="00934FB4"/>
    <w:rsid w:val="00935299"/>
    <w:rsid w:val="00935F3B"/>
    <w:rsid w:val="00936240"/>
    <w:rsid w:val="00936FBD"/>
    <w:rsid w:val="00942B77"/>
    <w:rsid w:val="00944393"/>
    <w:rsid w:val="00944F2E"/>
    <w:rsid w:val="00945C65"/>
    <w:rsid w:val="00947326"/>
    <w:rsid w:val="009534EC"/>
    <w:rsid w:val="00954951"/>
    <w:rsid w:val="009556B1"/>
    <w:rsid w:val="00955A59"/>
    <w:rsid w:val="00955E6C"/>
    <w:rsid w:val="0095651B"/>
    <w:rsid w:val="00964F23"/>
    <w:rsid w:val="0096533C"/>
    <w:rsid w:val="009673CC"/>
    <w:rsid w:val="009676CA"/>
    <w:rsid w:val="00970564"/>
    <w:rsid w:val="00970F59"/>
    <w:rsid w:val="00971216"/>
    <w:rsid w:val="00972583"/>
    <w:rsid w:val="00972D3E"/>
    <w:rsid w:val="00976716"/>
    <w:rsid w:val="00977DFC"/>
    <w:rsid w:val="0098054D"/>
    <w:rsid w:val="009812FB"/>
    <w:rsid w:val="00981FF7"/>
    <w:rsid w:val="0098252E"/>
    <w:rsid w:val="0098257D"/>
    <w:rsid w:val="009829C8"/>
    <w:rsid w:val="00985F0E"/>
    <w:rsid w:val="0098699D"/>
    <w:rsid w:val="009907A2"/>
    <w:rsid w:val="00990852"/>
    <w:rsid w:val="00996E5B"/>
    <w:rsid w:val="00997EE1"/>
    <w:rsid w:val="009A26D9"/>
    <w:rsid w:val="009A28BF"/>
    <w:rsid w:val="009A2BEF"/>
    <w:rsid w:val="009A5C9F"/>
    <w:rsid w:val="009B05C7"/>
    <w:rsid w:val="009B101E"/>
    <w:rsid w:val="009B3FD1"/>
    <w:rsid w:val="009B4A34"/>
    <w:rsid w:val="009C0C6A"/>
    <w:rsid w:val="009C0CDA"/>
    <w:rsid w:val="009C52D3"/>
    <w:rsid w:val="009C6518"/>
    <w:rsid w:val="009C6CAB"/>
    <w:rsid w:val="009D156A"/>
    <w:rsid w:val="009D3C6F"/>
    <w:rsid w:val="009D3D77"/>
    <w:rsid w:val="009D3DD9"/>
    <w:rsid w:val="009D6063"/>
    <w:rsid w:val="009D6372"/>
    <w:rsid w:val="009E3819"/>
    <w:rsid w:val="009E3C50"/>
    <w:rsid w:val="009E3FE0"/>
    <w:rsid w:val="009E4E3F"/>
    <w:rsid w:val="009E6C53"/>
    <w:rsid w:val="009F109D"/>
    <w:rsid w:val="009F1BB0"/>
    <w:rsid w:val="009F27A0"/>
    <w:rsid w:val="009F385F"/>
    <w:rsid w:val="009F6977"/>
    <w:rsid w:val="00A00CCC"/>
    <w:rsid w:val="00A026FB"/>
    <w:rsid w:val="00A04C55"/>
    <w:rsid w:val="00A07CFA"/>
    <w:rsid w:val="00A11C3A"/>
    <w:rsid w:val="00A12F53"/>
    <w:rsid w:val="00A140D3"/>
    <w:rsid w:val="00A14549"/>
    <w:rsid w:val="00A15308"/>
    <w:rsid w:val="00A1691B"/>
    <w:rsid w:val="00A1704C"/>
    <w:rsid w:val="00A20E73"/>
    <w:rsid w:val="00A226FF"/>
    <w:rsid w:val="00A24874"/>
    <w:rsid w:val="00A26C6A"/>
    <w:rsid w:val="00A309B4"/>
    <w:rsid w:val="00A3267F"/>
    <w:rsid w:val="00A34F2F"/>
    <w:rsid w:val="00A35152"/>
    <w:rsid w:val="00A37D14"/>
    <w:rsid w:val="00A417A5"/>
    <w:rsid w:val="00A44A83"/>
    <w:rsid w:val="00A526B8"/>
    <w:rsid w:val="00A56DC2"/>
    <w:rsid w:val="00A57421"/>
    <w:rsid w:val="00A60456"/>
    <w:rsid w:val="00A644D7"/>
    <w:rsid w:val="00A655A8"/>
    <w:rsid w:val="00A670A5"/>
    <w:rsid w:val="00A71B44"/>
    <w:rsid w:val="00A7247E"/>
    <w:rsid w:val="00A724F3"/>
    <w:rsid w:val="00A7782B"/>
    <w:rsid w:val="00A80FCD"/>
    <w:rsid w:val="00A81BCB"/>
    <w:rsid w:val="00A82297"/>
    <w:rsid w:val="00A826BF"/>
    <w:rsid w:val="00A83DF9"/>
    <w:rsid w:val="00A83E3B"/>
    <w:rsid w:val="00A84979"/>
    <w:rsid w:val="00A85308"/>
    <w:rsid w:val="00A926F5"/>
    <w:rsid w:val="00A92D12"/>
    <w:rsid w:val="00A94104"/>
    <w:rsid w:val="00A96058"/>
    <w:rsid w:val="00AA022D"/>
    <w:rsid w:val="00AA1894"/>
    <w:rsid w:val="00AA4765"/>
    <w:rsid w:val="00AA5870"/>
    <w:rsid w:val="00AB1CC2"/>
    <w:rsid w:val="00AB22B6"/>
    <w:rsid w:val="00AB2D64"/>
    <w:rsid w:val="00AB3793"/>
    <w:rsid w:val="00AB4420"/>
    <w:rsid w:val="00AB5138"/>
    <w:rsid w:val="00AB5B3F"/>
    <w:rsid w:val="00AC0B41"/>
    <w:rsid w:val="00AC0C04"/>
    <w:rsid w:val="00AC157D"/>
    <w:rsid w:val="00AC28FD"/>
    <w:rsid w:val="00AC3252"/>
    <w:rsid w:val="00AC42FA"/>
    <w:rsid w:val="00AC566F"/>
    <w:rsid w:val="00AC6FAF"/>
    <w:rsid w:val="00AC750E"/>
    <w:rsid w:val="00AD1A90"/>
    <w:rsid w:val="00AD31F2"/>
    <w:rsid w:val="00AD7B13"/>
    <w:rsid w:val="00AD7F64"/>
    <w:rsid w:val="00AE05F0"/>
    <w:rsid w:val="00AE4B3B"/>
    <w:rsid w:val="00AE4D53"/>
    <w:rsid w:val="00AE61C9"/>
    <w:rsid w:val="00AE7BCC"/>
    <w:rsid w:val="00AF13BB"/>
    <w:rsid w:val="00AF2802"/>
    <w:rsid w:val="00AF5E8D"/>
    <w:rsid w:val="00AF6DF4"/>
    <w:rsid w:val="00AF6E81"/>
    <w:rsid w:val="00B03656"/>
    <w:rsid w:val="00B04872"/>
    <w:rsid w:val="00B04D34"/>
    <w:rsid w:val="00B05B85"/>
    <w:rsid w:val="00B12DED"/>
    <w:rsid w:val="00B1405B"/>
    <w:rsid w:val="00B1406D"/>
    <w:rsid w:val="00B22822"/>
    <w:rsid w:val="00B2386F"/>
    <w:rsid w:val="00B242AC"/>
    <w:rsid w:val="00B267C2"/>
    <w:rsid w:val="00B26F11"/>
    <w:rsid w:val="00B30D8A"/>
    <w:rsid w:val="00B30EC1"/>
    <w:rsid w:val="00B31B76"/>
    <w:rsid w:val="00B329A0"/>
    <w:rsid w:val="00B42B20"/>
    <w:rsid w:val="00B44498"/>
    <w:rsid w:val="00B44A09"/>
    <w:rsid w:val="00B478EA"/>
    <w:rsid w:val="00B47C8B"/>
    <w:rsid w:val="00B51490"/>
    <w:rsid w:val="00B52DE6"/>
    <w:rsid w:val="00B52E39"/>
    <w:rsid w:val="00B55A8D"/>
    <w:rsid w:val="00B55F0F"/>
    <w:rsid w:val="00B57F45"/>
    <w:rsid w:val="00B6147E"/>
    <w:rsid w:val="00B61E0A"/>
    <w:rsid w:val="00B627E4"/>
    <w:rsid w:val="00B63528"/>
    <w:rsid w:val="00B63C4B"/>
    <w:rsid w:val="00B64B76"/>
    <w:rsid w:val="00B67356"/>
    <w:rsid w:val="00B70C16"/>
    <w:rsid w:val="00B75912"/>
    <w:rsid w:val="00B76247"/>
    <w:rsid w:val="00B76B3D"/>
    <w:rsid w:val="00B80369"/>
    <w:rsid w:val="00B8106B"/>
    <w:rsid w:val="00B81622"/>
    <w:rsid w:val="00B8447C"/>
    <w:rsid w:val="00B90F3C"/>
    <w:rsid w:val="00B91EA6"/>
    <w:rsid w:val="00B93237"/>
    <w:rsid w:val="00B939FA"/>
    <w:rsid w:val="00BA0F78"/>
    <w:rsid w:val="00BA1AEC"/>
    <w:rsid w:val="00BA252C"/>
    <w:rsid w:val="00BA781D"/>
    <w:rsid w:val="00BB02F6"/>
    <w:rsid w:val="00BB048E"/>
    <w:rsid w:val="00BB1AEE"/>
    <w:rsid w:val="00BB204E"/>
    <w:rsid w:val="00BB4520"/>
    <w:rsid w:val="00BB55A4"/>
    <w:rsid w:val="00BB55D7"/>
    <w:rsid w:val="00BB5BE9"/>
    <w:rsid w:val="00BC3FA2"/>
    <w:rsid w:val="00BC5882"/>
    <w:rsid w:val="00BC59BE"/>
    <w:rsid w:val="00BC64F4"/>
    <w:rsid w:val="00BD14F5"/>
    <w:rsid w:val="00BD4E78"/>
    <w:rsid w:val="00BD634C"/>
    <w:rsid w:val="00BE14C4"/>
    <w:rsid w:val="00BF06E2"/>
    <w:rsid w:val="00BF6A13"/>
    <w:rsid w:val="00C0022C"/>
    <w:rsid w:val="00C01522"/>
    <w:rsid w:val="00C01893"/>
    <w:rsid w:val="00C034E2"/>
    <w:rsid w:val="00C06D67"/>
    <w:rsid w:val="00C07273"/>
    <w:rsid w:val="00C1152F"/>
    <w:rsid w:val="00C14256"/>
    <w:rsid w:val="00C1496C"/>
    <w:rsid w:val="00C15DA1"/>
    <w:rsid w:val="00C16584"/>
    <w:rsid w:val="00C210BB"/>
    <w:rsid w:val="00C24216"/>
    <w:rsid w:val="00C243FE"/>
    <w:rsid w:val="00C252D6"/>
    <w:rsid w:val="00C255E9"/>
    <w:rsid w:val="00C344D6"/>
    <w:rsid w:val="00C42560"/>
    <w:rsid w:val="00C42F5F"/>
    <w:rsid w:val="00C443F0"/>
    <w:rsid w:val="00C4547D"/>
    <w:rsid w:val="00C45ABB"/>
    <w:rsid w:val="00C46ABD"/>
    <w:rsid w:val="00C47C8E"/>
    <w:rsid w:val="00C5234A"/>
    <w:rsid w:val="00C52A06"/>
    <w:rsid w:val="00C52B82"/>
    <w:rsid w:val="00C5345B"/>
    <w:rsid w:val="00C54C99"/>
    <w:rsid w:val="00C57715"/>
    <w:rsid w:val="00C60306"/>
    <w:rsid w:val="00C62779"/>
    <w:rsid w:val="00C6455E"/>
    <w:rsid w:val="00C71A32"/>
    <w:rsid w:val="00C73F7F"/>
    <w:rsid w:val="00C74D39"/>
    <w:rsid w:val="00C771B9"/>
    <w:rsid w:val="00C81307"/>
    <w:rsid w:val="00C8581D"/>
    <w:rsid w:val="00C86626"/>
    <w:rsid w:val="00C87C63"/>
    <w:rsid w:val="00C90C6A"/>
    <w:rsid w:val="00C945D9"/>
    <w:rsid w:val="00C95F3A"/>
    <w:rsid w:val="00CA08AC"/>
    <w:rsid w:val="00CA141C"/>
    <w:rsid w:val="00CA153F"/>
    <w:rsid w:val="00CA51C2"/>
    <w:rsid w:val="00CA5FDA"/>
    <w:rsid w:val="00CA61E7"/>
    <w:rsid w:val="00CA6A16"/>
    <w:rsid w:val="00CA6C62"/>
    <w:rsid w:val="00CA7748"/>
    <w:rsid w:val="00CB3543"/>
    <w:rsid w:val="00CB370B"/>
    <w:rsid w:val="00CB44D7"/>
    <w:rsid w:val="00CB4F8C"/>
    <w:rsid w:val="00CB5703"/>
    <w:rsid w:val="00CB6464"/>
    <w:rsid w:val="00CC0EC4"/>
    <w:rsid w:val="00CC1084"/>
    <w:rsid w:val="00CC2512"/>
    <w:rsid w:val="00CC2CEB"/>
    <w:rsid w:val="00CC2F0D"/>
    <w:rsid w:val="00CC3619"/>
    <w:rsid w:val="00CC7E7C"/>
    <w:rsid w:val="00CD0704"/>
    <w:rsid w:val="00CD0DFF"/>
    <w:rsid w:val="00CD43B5"/>
    <w:rsid w:val="00CD63AE"/>
    <w:rsid w:val="00CD7015"/>
    <w:rsid w:val="00CE279E"/>
    <w:rsid w:val="00CE37B3"/>
    <w:rsid w:val="00CE7AC5"/>
    <w:rsid w:val="00CE7AD4"/>
    <w:rsid w:val="00CE7CDF"/>
    <w:rsid w:val="00CF0D65"/>
    <w:rsid w:val="00CF15FA"/>
    <w:rsid w:val="00CF1A71"/>
    <w:rsid w:val="00CF2D4F"/>
    <w:rsid w:val="00CF2D82"/>
    <w:rsid w:val="00CF6599"/>
    <w:rsid w:val="00CF7694"/>
    <w:rsid w:val="00CF7F93"/>
    <w:rsid w:val="00D01343"/>
    <w:rsid w:val="00D01769"/>
    <w:rsid w:val="00D0650D"/>
    <w:rsid w:val="00D07D66"/>
    <w:rsid w:val="00D10268"/>
    <w:rsid w:val="00D1042E"/>
    <w:rsid w:val="00D112EB"/>
    <w:rsid w:val="00D12EC1"/>
    <w:rsid w:val="00D14B03"/>
    <w:rsid w:val="00D158BD"/>
    <w:rsid w:val="00D23714"/>
    <w:rsid w:val="00D23D34"/>
    <w:rsid w:val="00D27312"/>
    <w:rsid w:val="00D2749F"/>
    <w:rsid w:val="00D278E7"/>
    <w:rsid w:val="00D30535"/>
    <w:rsid w:val="00D30B7A"/>
    <w:rsid w:val="00D327CA"/>
    <w:rsid w:val="00D33B56"/>
    <w:rsid w:val="00D349B7"/>
    <w:rsid w:val="00D368AA"/>
    <w:rsid w:val="00D36CDA"/>
    <w:rsid w:val="00D37F4B"/>
    <w:rsid w:val="00D40FCA"/>
    <w:rsid w:val="00D418D6"/>
    <w:rsid w:val="00D43DEF"/>
    <w:rsid w:val="00D44420"/>
    <w:rsid w:val="00D45587"/>
    <w:rsid w:val="00D46BC1"/>
    <w:rsid w:val="00D47D17"/>
    <w:rsid w:val="00D5147B"/>
    <w:rsid w:val="00D54BBA"/>
    <w:rsid w:val="00D62858"/>
    <w:rsid w:val="00D62DA2"/>
    <w:rsid w:val="00D6383C"/>
    <w:rsid w:val="00D65A02"/>
    <w:rsid w:val="00D7134B"/>
    <w:rsid w:val="00D71393"/>
    <w:rsid w:val="00D75287"/>
    <w:rsid w:val="00D76FC7"/>
    <w:rsid w:val="00D77318"/>
    <w:rsid w:val="00D85964"/>
    <w:rsid w:val="00D87773"/>
    <w:rsid w:val="00D90D6A"/>
    <w:rsid w:val="00D92C57"/>
    <w:rsid w:val="00D93DCB"/>
    <w:rsid w:val="00DA445F"/>
    <w:rsid w:val="00DA4936"/>
    <w:rsid w:val="00DA4D24"/>
    <w:rsid w:val="00DA5CF4"/>
    <w:rsid w:val="00DA685C"/>
    <w:rsid w:val="00DB4C17"/>
    <w:rsid w:val="00DB7C91"/>
    <w:rsid w:val="00DC12CF"/>
    <w:rsid w:val="00DC47C5"/>
    <w:rsid w:val="00DC617D"/>
    <w:rsid w:val="00DD09E6"/>
    <w:rsid w:val="00DD0F4C"/>
    <w:rsid w:val="00DD577F"/>
    <w:rsid w:val="00DD5FA4"/>
    <w:rsid w:val="00DD6111"/>
    <w:rsid w:val="00DD6A0A"/>
    <w:rsid w:val="00DE70B6"/>
    <w:rsid w:val="00DF2E7B"/>
    <w:rsid w:val="00DF512F"/>
    <w:rsid w:val="00DF51AE"/>
    <w:rsid w:val="00DF6D1F"/>
    <w:rsid w:val="00DF7156"/>
    <w:rsid w:val="00DF7F90"/>
    <w:rsid w:val="00E01B4C"/>
    <w:rsid w:val="00E01D24"/>
    <w:rsid w:val="00E02942"/>
    <w:rsid w:val="00E029F0"/>
    <w:rsid w:val="00E06029"/>
    <w:rsid w:val="00E06C74"/>
    <w:rsid w:val="00E07B69"/>
    <w:rsid w:val="00E108A6"/>
    <w:rsid w:val="00E14CDA"/>
    <w:rsid w:val="00E15052"/>
    <w:rsid w:val="00E2010E"/>
    <w:rsid w:val="00E217D8"/>
    <w:rsid w:val="00E220A1"/>
    <w:rsid w:val="00E23D86"/>
    <w:rsid w:val="00E263E4"/>
    <w:rsid w:val="00E264C7"/>
    <w:rsid w:val="00E27F2E"/>
    <w:rsid w:val="00E313E0"/>
    <w:rsid w:val="00E317DE"/>
    <w:rsid w:val="00E333E9"/>
    <w:rsid w:val="00E33E96"/>
    <w:rsid w:val="00E362ED"/>
    <w:rsid w:val="00E420C5"/>
    <w:rsid w:val="00E42AEC"/>
    <w:rsid w:val="00E42D9E"/>
    <w:rsid w:val="00E47B45"/>
    <w:rsid w:val="00E51255"/>
    <w:rsid w:val="00E555E7"/>
    <w:rsid w:val="00E55798"/>
    <w:rsid w:val="00E61B02"/>
    <w:rsid w:val="00E6231C"/>
    <w:rsid w:val="00E6368C"/>
    <w:rsid w:val="00E6373E"/>
    <w:rsid w:val="00E63CD4"/>
    <w:rsid w:val="00E63CF5"/>
    <w:rsid w:val="00E643DE"/>
    <w:rsid w:val="00E65AF9"/>
    <w:rsid w:val="00E67B63"/>
    <w:rsid w:val="00E70514"/>
    <w:rsid w:val="00E7240A"/>
    <w:rsid w:val="00E7252F"/>
    <w:rsid w:val="00E75141"/>
    <w:rsid w:val="00E75D92"/>
    <w:rsid w:val="00E7727D"/>
    <w:rsid w:val="00E77316"/>
    <w:rsid w:val="00E77C6C"/>
    <w:rsid w:val="00E80120"/>
    <w:rsid w:val="00E8200B"/>
    <w:rsid w:val="00E87A9E"/>
    <w:rsid w:val="00E9026E"/>
    <w:rsid w:val="00E90D5D"/>
    <w:rsid w:val="00E91F41"/>
    <w:rsid w:val="00E95FA2"/>
    <w:rsid w:val="00E961A6"/>
    <w:rsid w:val="00E97094"/>
    <w:rsid w:val="00E974D2"/>
    <w:rsid w:val="00EA0662"/>
    <w:rsid w:val="00EA2320"/>
    <w:rsid w:val="00EA6F38"/>
    <w:rsid w:val="00EA6F7B"/>
    <w:rsid w:val="00EA774C"/>
    <w:rsid w:val="00EB473E"/>
    <w:rsid w:val="00EB4BC7"/>
    <w:rsid w:val="00EB632A"/>
    <w:rsid w:val="00EC1843"/>
    <w:rsid w:val="00EC25D5"/>
    <w:rsid w:val="00EC2E92"/>
    <w:rsid w:val="00EC4439"/>
    <w:rsid w:val="00EC44FF"/>
    <w:rsid w:val="00EC565D"/>
    <w:rsid w:val="00ED009F"/>
    <w:rsid w:val="00ED0677"/>
    <w:rsid w:val="00ED0778"/>
    <w:rsid w:val="00ED2172"/>
    <w:rsid w:val="00ED3C51"/>
    <w:rsid w:val="00ED784E"/>
    <w:rsid w:val="00EE26E7"/>
    <w:rsid w:val="00EE2D04"/>
    <w:rsid w:val="00EE4084"/>
    <w:rsid w:val="00EE4EA7"/>
    <w:rsid w:val="00EE6B53"/>
    <w:rsid w:val="00EE6D5F"/>
    <w:rsid w:val="00EE7709"/>
    <w:rsid w:val="00EF33A8"/>
    <w:rsid w:val="00EF4E4F"/>
    <w:rsid w:val="00EF5F38"/>
    <w:rsid w:val="00EF6850"/>
    <w:rsid w:val="00F001B7"/>
    <w:rsid w:val="00F004F8"/>
    <w:rsid w:val="00F03CF9"/>
    <w:rsid w:val="00F11240"/>
    <w:rsid w:val="00F131D1"/>
    <w:rsid w:val="00F1476C"/>
    <w:rsid w:val="00F16828"/>
    <w:rsid w:val="00F20C7E"/>
    <w:rsid w:val="00F3448B"/>
    <w:rsid w:val="00F36762"/>
    <w:rsid w:val="00F37006"/>
    <w:rsid w:val="00F414C1"/>
    <w:rsid w:val="00F4280B"/>
    <w:rsid w:val="00F42889"/>
    <w:rsid w:val="00F437F8"/>
    <w:rsid w:val="00F43D0A"/>
    <w:rsid w:val="00F44E24"/>
    <w:rsid w:val="00F46840"/>
    <w:rsid w:val="00F50400"/>
    <w:rsid w:val="00F50FDC"/>
    <w:rsid w:val="00F5269B"/>
    <w:rsid w:val="00F53351"/>
    <w:rsid w:val="00F57201"/>
    <w:rsid w:val="00F60D21"/>
    <w:rsid w:val="00F60EBD"/>
    <w:rsid w:val="00F6562C"/>
    <w:rsid w:val="00F6651A"/>
    <w:rsid w:val="00F6698D"/>
    <w:rsid w:val="00F672D3"/>
    <w:rsid w:val="00F675CC"/>
    <w:rsid w:val="00F76659"/>
    <w:rsid w:val="00F7798D"/>
    <w:rsid w:val="00F820F9"/>
    <w:rsid w:val="00F83548"/>
    <w:rsid w:val="00F843A6"/>
    <w:rsid w:val="00F854D5"/>
    <w:rsid w:val="00F90148"/>
    <w:rsid w:val="00F9310A"/>
    <w:rsid w:val="00F93421"/>
    <w:rsid w:val="00F94862"/>
    <w:rsid w:val="00FA0123"/>
    <w:rsid w:val="00FA0A4E"/>
    <w:rsid w:val="00FA5706"/>
    <w:rsid w:val="00FA5894"/>
    <w:rsid w:val="00FA7EC9"/>
    <w:rsid w:val="00FA7ED1"/>
    <w:rsid w:val="00FB0488"/>
    <w:rsid w:val="00FB4792"/>
    <w:rsid w:val="00FB5AB8"/>
    <w:rsid w:val="00FB7998"/>
    <w:rsid w:val="00FC1A08"/>
    <w:rsid w:val="00FC4867"/>
    <w:rsid w:val="00FC75AA"/>
    <w:rsid w:val="00FD04BC"/>
    <w:rsid w:val="00FD2594"/>
    <w:rsid w:val="00FD3B2B"/>
    <w:rsid w:val="00FD40F6"/>
    <w:rsid w:val="00FD5399"/>
    <w:rsid w:val="00FD6C61"/>
    <w:rsid w:val="00FD765B"/>
    <w:rsid w:val="00FD7C1E"/>
    <w:rsid w:val="00FE3270"/>
    <w:rsid w:val="00FE4166"/>
    <w:rsid w:val="00FE4DBA"/>
    <w:rsid w:val="00FE7240"/>
    <w:rsid w:val="00FE782C"/>
    <w:rsid w:val="00FF04BD"/>
    <w:rsid w:val="00FF0DE5"/>
    <w:rsid w:val="00FF25D6"/>
    <w:rsid w:val="00FF40D8"/>
    <w:rsid w:val="00FF54CC"/>
    <w:rsid w:val="00FF57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480C6C"/>
  <w15:docId w15:val="{42E15861-5ED8-414D-BEA3-99FB9B515B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bidi/>
        <w:spacing w:line="360" w:lineRule="auto"/>
        <w:ind w:left="720" w:hanging="720"/>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iPriority="0"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iPriority="0"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135A"/>
    <w:pPr>
      <w:spacing w:after="120"/>
      <w:ind w:left="0" w:firstLine="0"/>
    </w:pPr>
    <w:rPr>
      <w:rFonts w:ascii="Gisha" w:eastAsia="Times New Roman" w:hAnsi="Gisha" w:cs="Gisha"/>
      <w:sz w:val="24"/>
      <w:szCs w:val="24"/>
      <w:lang w:eastAsia="he-IL"/>
    </w:rPr>
  </w:style>
  <w:style w:type="paragraph" w:styleId="Heading1">
    <w:name w:val="heading 1"/>
    <w:aliases w:val="mateor 1,כותרת 1 תו,Heading 1 תו,סעיף 1,Char Char,H2 Char,H2 Char Char"/>
    <w:basedOn w:val="MessageHeader"/>
    <w:next w:val="Normal"/>
    <w:link w:val="Heading1Char"/>
    <w:qFormat/>
    <w:rsid w:val="009014A8"/>
    <w:pPr>
      <w:keepNext/>
      <w:keepLines/>
      <w:numPr>
        <w:numId w:val="3"/>
      </w:numPr>
      <w:pBdr>
        <w:top w:val="none" w:sz="0" w:space="0" w:color="auto"/>
        <w:left w:val="none" w:sz="0" w:space="0" w:color="auto"/>
        <w:bottom w:val="none" w:sz="0" w:space="0" w:color="auto"/>
        <w:right w:val="none" w:sz="0" w:space="0" w:color="auto"/>
      </w:pBdr>
      <w:shd w:val="clear" w:color="auto" w:fill="auto"/>
      <w:spacing w:before="100" w:beforeAutospacing="1" w:after="100" w:afterAutospacing="1" w:line="360" w:lineRule="auto"/>
      <w:outlineLvl w:val="0"/>
    </w:pPr>
    <w:rPr>
      <w:rFonts w:ascii="Arial" w:hAnsi="Arial" w:cstheme="minorBidi"/>
      <w:b/>
      <w:bCs/>
      <w:color w:val="365F91" w:themeColor="accent1" w:themeShade="BF"/>
      <w:sz w:val="28"/>
      <w:szCs w:val="28"/>
    </w:rPr>
  </w:style>
  <w:style w:type="paragraph" w:styleId="Heading2">
    <w:name w:val="heading 2"/>
    <w:aliases w:val="h2,סעיף 2,כותרת 2 תו1 תו,X"/>
    <w:basedOn w:val="Normal"/>
    <w:next w:val="Normal"/>
    <w:link w:val="Heading2Char"/>
    <w:unhideWhenUsed/>
    <w:qFormat/>
    <w:rsid w:val="000B79CB"/>
    <w:pPr>
      <w:keepNext/>
      <w:keepLines/>
      <w:numPr>
        <w:ilvl w:val="1"/>
        <w:numId w:val="3"/>
      </w:numPr>
      <w:spacing w:before="240" w:after="240"/>
      <w:outlineLvl w:val="1"/>
    </w:pPr>
    <w:rPr>
      <w:rFonts w:eastAsiaTheme="majorEastAsia"/>
      <w:b/>
      <w:bCs/>
      <w:sz w:val="28"/>
      <w:szCs w:val="28"/>
    </w:rPr>
  </w:style>
  <w:style w:type="paragraph" w:styleId="Heading3">
    <w:name w:val="heading 3"/>
    <w:aliases w:val="כותרת 3 תו1 תו תו,כותרת 3 תו1 תו,X.X"/>
    <w:basedOn w:val="Heading2"/>
    <w:next w:val="Normal"/>
    <w:link w:val="Heading3Char"/>
    <w:uiPriority w:val="9"/>
    <w:qFormat/>
    <w:rsid w:val="0017090F"/>
    <w:pPr>
      <w:keepLines w:val="0"/>
      <w:numPr>
        <w:ilvl w:val="2"/>
      </w:numPr>
      <w:spacing w:before="360"/>
      <w:jc w:val="left"/>
      <w:outlineLvl w:val="2"/>
    </w:pPr>
    <w:rPr>
      <w:rFonts w:eastAsia="Times New Roman"/>
      <w:b w:val="0"/>
      <w:bCs w:val="0"/>
      <w:noProof/>
      <w:kern w:val="28"/>
    </w:rPr>
  </w:style>
  <w:style w:type="paragraph" w:styleId="Heading4">
    <w:name w:val="heading 4"/>
    <w:basedOn w:val="Heading3"/>
    <w:next w:val="Normal"/>
    <w:link w:val="Heading4Char"/>
    <w:qFormat/>
    <w:rsid w:val="00522DA6"/>
    <w:pPr>
      <w:numPr>
        <w:ilvl w:val="3"/>
      </w:numPr>
      <w:outlineLvl w:val="3"/>
    </w:pPr>
    <w:rPr>
      <w:bCs/>
      <w:sz w:val="24"/>
      <w:szCs w:val="24"/>
    </w:rPr>
  </w:style>
  <w:style w:type="paragraph" w:styleId="Heading5">
    <w:name w:val="heading 5"/>
    <w:aliases w:val="Heading 5 תו"/>
    <w:basedOn w:val="Normal"/>
    <w:next w:val="Normal"/>
    <w:link w:val="Heading5Char"/>
    <w:uiPriority w:val="9"/>
    <w:qFormat/>
    <w:rsid w:val="0017090F"/>
    <w:pPr>
      <w:numPr>
        <w:ilvl w:val="4"/>
        <w:numId w:val="3"/>
      </w:numPr>
      <w:tabs>
        <w:tab w:val="left" w:pos="3402"/>
      </w:tabs>
      <w:spacing w:before="100" w:beforeAutospacing="1" w:after="240"/>
      <w:jc w:val="left"/>
      <w:outlineLvl w:val="4"/>
    </w:pPr>
    <w:rPr>
      <w:b/>
      <w:bCs/>
      <w:iCs/>
      <w:noProof/>
      <w:sz w:val="22"/>
    </w:rPr>
  </w:style>
  <w:style w:type="paragraph" w:styleId="Heading6">
    <w:name w:val="heading 6"/>
    <w:basedOn w:val="Normal"/>
    <w:next w:val="Normal"/>
    <w:link w:val="Heading6Char"/>
    <w:uiPriority w:val="9"/>
    <w:qFormat/>
    <w:rsid w:val="0017090F"/>
    <w:pPr>
      <w:spacing w:before="240" w:after="60"/>
      <w:ind w:right="908"/>
      <w:jc w:val="left"/>
      <w:outlineLvl w:val="5"/>
    </w:pPr>
    <w:rPr>
      <w:i/>
      <w:iCs/>
      <w:noProof/>
      <w:sz w:val="22"/>
    </w:rPr>
  </w:style>
  <w:style w:type="paragraph" w:styleId="Heading7">
    <w:name w:val="heading 7"/>
    <w:basedOn w:val="Normal"/>
    <w:next w:val="Normal"/>
    <w:link w:val="Heading7Char"/>
    <w:uiPriority w:val="9"/>
    <w:qFormat/>
    <w:rsid w:val="0017090F"/>
    <w:pPr>
      <w:numPr>
        <w:ilvl w:val="6"/>
        <w:numId w:val="3"/>
      </w:numPr>
      <w:spacing w:before="240" w:after="60"/>
      <w:ind w:right="4352"/>
      <w:jc w:val="left"/>
      <w:outlineLvl w:val="6"/>
    </w:pPr>
    <w:rPr>
      <w:noProof/>
      <w:sz w:val="20"/>
      <w:szCs w:val="20"/>
    </w:rPr>
  </w:style>
  <w:style w:type="paragraph" w:styleId="Heading8">
    <w:name w:val="heading 8"/>
    <w:aliases w:val="X*6"/>
    <w:basedOn w:val="Normal"/>
    <w:next w:val="Normal"/>
    <w:link w:val="Heading8Char"/>
    <w:uiPriority w:val="99"/>
    <w:qFormat/>
    <w:rsid w:val="0017090F"/>
    <w:pPr>
      <w:numPr>
        <w:ilvl w:val="7"/>
        <w:numId w:val="3"/>
      </w:numPr>
      <w:spacing w:before="240" w:after="60"/>
      <w:ind w:right="4352"/>
      <w:jc w:val="left"/>
      <w:outlineLvl w:val="7"/>
    </w:pPr>
    <w:rPr>
      <w:i/>
      <w:iCs/>
      <w:noProof/>
      <w:sz w:val="20"/>
      <w:szCs w:val="20"/>
    </w:rPr>
  </w:style>
  <w:style w:type="paragraph" w:styleId="Heading9">
    <w:name w:val="heading 9"/>
    <w:basedOn w:val="Normal"/>
    <w:next w:val="Normal"/>
    <w:link w:val="Heading9Char"/>
    <w:uiPriority w:val="9"/>
    <w:qFormat/>
    <w:rsid w:val="0017090F"/>
    <w:pPr>
      <w:numPr>
        <w:ilvl w:val="8"/>
        <w:numId w:val="3"/>
      </w:numPr>
      <w:spacing w:before="240" w:after="60"/>
      <w:ind w:right="4352"/>
      <w:jc w:val="left"/>
      <w:outlineLvl w:val="8"/>
    </w:pPr>
    <w:rPr>
      <w:b/>
      <w:bCs/>
      <w:i/>
      <w:iCs/>
      <w:noProof/>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Normal"/>
    <w:link w:val="HeaderChar"/>
    <w:unhideWhenUsed/>
    <w:rsid w:val="003C1CED"/>
    <w:pPr>
      <w:tabs>
        <w:tab w:val="center" w:pos="4153"/>
        <w:tab w:val="right" w:pos="8306"/>
      </w:tabs>
      <w:spacing w:line="240" w:lineRule="auto"/>
    </w:pPr>
  </w:style>
  <w:style w:type="character" w:customStyle="1" w:styleId="HeaderChar">
    <w:name w:val="Header Char"/>
    <w:aliases w:val="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הנדון10 Char"/>
    <w:basedOn w:val="DefaultParagraphFont"/>
    <w:link w:val="Header"/>
    <w:rsid w:val="003C1CED"/>
  </w:style>
  <w:style w:type="paragraph" w:styleId="Footer">
    <w:name w:val="footer"/>
    <w:basedOn w:val="Normal"/>
    <w:link w:val="FooterChar"/>
    <w:uiPriority w:val="99"/>
    <w:unhideWhenUsed/>
    <w:rsid w:val="003C1CED"/>
    <w:pPr>
      <w:tabs>
        <w:tab w:val="center" w:pos="4153"/>
        <w:tab w:val="right" w:pos="8306"/>
      </w:tabs>
      <w:spacing w:line="240" w:lineRule="auto"/>
    </w:pPr>
  </w:style>
  <w:style w:type="character" w:customStyle="1" w:styleId="FooterChar">
    <w:name w:val="Footer Char"/>
    <w:basedOn w:val="DefaultParagraphFont"/>
    <w:link w:val="Footer"/>
    <w:uiPriority w:val="99"/>
    <w:rsid w:val="003C1CED"/>
  </w:style>
  <w:style w:type="paragraph" w:styleId="BalloonText">
    <w:name w:val="Balloon Text"/>
    <w:basedOn w:val="Normal"/>
    <w:link w:val="BalloonTextChar"/>
    <w:uiPriority w:val="99"/>
    <w:unhideWhenUsed/>
    <w:rsid w:val="003C1CE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3C1CED"/>
    <w:rPr>
      <w:rFonts w:ascii="Tahoma" w:hAnsi="Tahoma" w:cs="Tahoma"/>
      <w:sz w:val="16"/>
      <w:szCs w:val="16"/>
    </w:rPr>
  </w:style>
  <w:style w:type="character" w:styleId="PlaceholderText">
    <w:name w:val="Placeholder Text"/>
    <w:basedOn w:val="DefaultParagraphFont"/>
    <w:uiPriority w:val="99"/>
    <w:semiHidden/>
    <w:rsid w:val="00222856"/>
    <w:rPr>
      <w:color w:val="808080"/>
    </w:rPr>
  </w:style>
  <w:style w:type="character" w:styleId="Hyperlink">
    <w:name w:val="Hyperlink"/>
    <w:basedOn w:val="DefaultParagraphFont"/>
    <w:uiPriority w:val="99"/>
    <w:unhideWhenUsed/>
    <w:rsid w:val="00EC2E92"/>
    <w:rPr>
      <w:color w:val="0000FF" w:themeColor="hyperlink"/>
      <w:u w:val="single"/>
    </w:rPr>
  </w:style>
  <w:style w:type="character" w:customStyle="1" w:styleId="Heading1Char">
    <w:name w:val="Heading 1 Char"/>
    <w:aliases w:val="mateor 1 Char,כותרת 1 תו Char,Heading 1 תו Char,סעיף 1 Char,Char Char Char,H2 Char Char1,H2 Char Char Char"/>
    <w:basedOn w:val="DefaultParagraphFont"/>
    <w:link w:val="Heading1"/>
    <w:uiPriority w:val="99"/>
    <w:rsid w:val="009014A8"/>
    <w:rPr>
      <w:rFonts w:ascii="Arial" w:eastAsiaTheme="majorEastAsia" w:hAnsi="Arial"/>
      <w:b/>
      <w:bCs/>
      <w:color w:val="365F91" w:themeColor="accent1" w:themeShade="BF"/>
      <w:sz w:val="28"/>
      <w:szCs w:val="28"/>
      <w:lang w:eastAsia="he-IL"/>
    </w:rPr>
  </w:style>
  <w:style w:type="paragraph" w:styleId="MessageHeader">
    <w:name w:val="Message Header"/>
    <w:basedOn w:val="Normal"/>
    <w:link w:val="MessageHeaderChar"/>
    <w:uiPriority w:val="99"/>
    <w:semiHidden/>
    <w:unhideWhenUsed/>
    <w:rsid w:val="005B47EE"/>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5B47EE"/>
    <w:rPr>
      <w:rFonts w:asciiTheme="majorHAnsi" w:eastAsiaTheme="majorEastAsia" w:hAnsiTheme="majorHAnsi" w:cstheme="majorBidi"/>
      <w:sz w:val="24"/>
      <w:szCs w:val="24"/>
      <w:shd w:val="pct20" w:color="auto" w:fill="auto"/>
    </w:rPr>
  </w:style>
  <w:style w:type="numbering" w:customStyle="1" w:styleId="a">
    <w:name w:val="מטאור"/>
    <w:uiPriority w:val="99"/>
    <w:rsid w:val="005F29DE"/>
    <w:pPr>
      <w:numPr>
        <w:numId w:val="1"/>
      </w:numPr>
    </w:pPr>
  </w:style>
  <w:style w:type="paragraph" w:styleId="ListParagraph">
    <w:name w:val="List Paragraph"/>
    <w:aliases w:val="נספח 2 מתוקן,רמה 2,x.x.x.x"/>
    <w:basedOn w:val="Normal"/>
    <w:link w:val="ListParagraphChar"/>
    <w:uiPriority w:val="34"/>
    <w:qFormat/>
    <w:rsid w:val="000E5633"/>
  </w:style>
  <w:style w:type="paragraph" w:styleId="IntenseQuote">
    <w:name w:val="Intense Quote"/>
    <w:basedOn w:val="Normal"/>
    <w:next w:val="Normal"/>
    <w:link w:val="IntenseQuoteChar"/>
    <w:uiPriority w:val="30"/>
    <w:qFormat/>
    <w:rsid w:val="00433BB4"/>
    <w:pPr>
      <w:pBdr>
        <w:bottom w:val="single" w:sz="4" w:space="4" w:color="4F81BD" w:themeColor="accent1"/>
      </w:pBdr>
      <w:tabs>
        <w:tab w:val="right" w:pos="680"/>
      </w:tabs>
      <w:spacing w:before="200" w:after="280"/>
      <w:ind w:right="936"/>
    </w:pPr>
    <w:rPr>
      <w:b/>
      <w:bCs/>
      <w:i/>
      <w:iCs/>
      <w:color w:val="4F81BD" w:themeColor="accent1"/>
    </w:rPr>
  </w:style>
  <w:style w:type="paragraph" w:styleId="Quote">
    <w:name w:val="Quote"/>
    <w:basedOn w:val="Normal"/>
    <w:next w:val="Normal"/>
    <w:link w:val="QuoteChar"/>
    <w:uiPriority w:val="29"/>
    <w:qFormat/>
    <w:rsid w:val="00DC12CF"/>
    <w:rPr>
      <w:i/>
      <w:iCs/>
      <w:color w:val="000000" w:themeColor="text1"/>
    </w:rPr>
  </w:style>
  <w:style w:type="character" w:customStyle="1" w:styleId="QuoteChar">
    <w:name w:val="Quote Char"/>
    <w:basedOn w:val="DefaultParagraphFont"/>
    <w:link w:val="Quote"/>
    <w:uiPriority w:val="29"/>
    <w:rsid w:val="007249E5"/>
    <w:rPr>
      <w:i/>
      <w:iCs/>
      <w:color w:val="000000" w:themeColor="text1"/>
    </w:rPr>
  </w:style>
  <w:style w:type="character" w:customStyle="1" w:styleId="IntenseQuoteChar">
    <w:name w:val="Intense Quote Char"/>
    <w:basedOn w:val="DefaultParagraphFont"/>
    <w:link w:val="IntenseQuote"/>
    <w:uiPriority w:val="30"/>
    <w:rsid w:val="00CA5FDA"/>
    <w:rPr>
      <w:b/>
      <w:bCs/>
      <w:i/>
      <w:iCs/>
      <w:color w:val="4F81BD" w:themeColor="accent1"/>
    </w:rPr>
  </w:style>
  <w:style w:type="character" w:styleId="Strong">
    <w:name w:val="Strong"/>
    <w:basedOn w:val="DefaultParagraphFont"/>
    <w:uiPriority w:val="99"/>
    <w:qFormat/>
    <w:rsid w:val="00DC12CF"/>
    <w:rPr>
      <w:b/>
      <w:bCs/>
    </w:rPr>
  </w:style>
  <w:style w:type="paragraph" w:styleId="NoSpacing">
    <w:name w:val="No Spacing"/>
    <w:uiPriority w:val="1"/>
    <w:qFormat/>
    <w:rsid w:val="00B42B20"/>
    <w:pPr>
      <w:spacing w:line="240" w:lineRule="auto"/>
    </w:pPr>
  </w:style>
  <w:style w:type="paragraph" w:customStyle="1" w:styleId="mateor2">
    <w:name w:val="mateor2"/>
    <w:basedOn w:val="Heading2"/>
    <w:next w:val="Normal"/>
    <w:rsid w:val="00733C8D"/>
    <w:pPr>
      <w:numPr>
        <w:numId w:val="2"/>
      </w:numPr>
      <w:pBdr>
        <w:bottom w:val="single" w:sz="4" w:space="2" w:color="4F81BD" w:themeColor="accent1"/>
      </w:pBdr>
      <w:contextualSpacing/>
    </w:pPr>
    <w:rPr>
      <w:b w:val="0"/>
      <w:bCs w:val="0"/>
      <w:color w:val="4F81BD" w:themeColor="accent1"/>
    </w:rPr>
  </w:style>
  <w:style w:type="paragraph" w:customStyle="1" w:styleId="test">
    <w:name w:val="test"/>
    <w:basedOn w:val="Heading1"/>
    <w:next w:val="Normal"/>
    <w:link w:val="test0"/>
    <w:qFormat/>
    <w:rsid w:val="005F29DE"/>
    <w:pPr>
      <w:spacing w:before="600"/>
      <w:contextualSpacing/>
    </w:pPr>
  </w:style>
  <w:style w:type="paragraph" w:customStyle="1" w:styleId="mateor3">
    <w:name w:val="mateor3"/>
    <w:basedOn w:val="NoSpacing"/>
    <w:rsid w:val="00522DA6"/>
    <w:pPr>
      <w:numPr>
        <w:ilvl w:val="2"/>
        <w:numId w:val="2"/>
      </w:numPr>
      <w:spacing w:before="240" w:after="240" w:line="360" w:lineRule="auto"/>
    </w:pPr>
    <w:rPr>
      <w:rFonts w:ascii="Gisha" w:hAnsi="Gisha" w:cs="Arial"/>
      <w:b/>
      <w:bCs/>
      <w:sz w:val="26"/>
      <w:szCs w:val="26"/>
    </w:rPr>
  </w:style>
  <w:style w:type="paragraph" w:styleId="BodyText">
    <w:name w:val="Body Text"/>
    <w:basedOn w:val="Normal"/>
    <w:link w:val="BodyTextChar"/>
    <w:unhideWhenUsed/>
    <w:rsid w:val="00F36762"/>
  </w:style>
  <w:style w:type="character" w:customStyle="1" w:styleId="BodyTextChar">
    <w:name w:val="Body Text Char"/>
    <w:basedOn w:val="DefaultParagraphFont"/>
    <w:link w:val="BodyText"/>
    <w:rsid w:val="00F36762"/>
  </w:style>
  <w:style w:type="paragraph" w:styleId="BodyTextFirstIndent">
    <w:name w:val="Body Text First Indent"/>
    <w:basedOn w:val="BodyText"/>
    <w:link w:val="BodyTextFirstIndentChar"/>
    <w:uiPriority w:val="99"/>
    <w:semiHidden/>
    <w:unhideWhenUsed/>
    <w:rsid w:val="00F36762"/>
    <w:pPr>
      <w:spacing w:after="200"/>
      <w:ind w:firstLine="360"/>
    </w:pPr>
  </w:style>
  <w:style w:type="character" w:customStyle="1" w:styleId="BodyTextFirstIndentChar">
    <w:name w:val="Body Text First Indent Char"/>
    <w:basedOn w:val="BodyTextChar"/>
    <w:link w:val="BodyTextFirstIndent"/>
    <w:uiPriority w:val="99"/>
    <w:semiHidden/>
    <w:rsid w:val="00F36762"/>
  </w:style>
  <w:style w:type="table" w:styleId="TableGrid">
    <w:name w:val="Table Grid"/>
    <w:basedOn w:val="TableNormal"/>
    <w:uiPriority w:val="59"/>
    <w:rsid w:val="00740386"/>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rsid w:val="00232644"/>
  </w:style>
  <w:style w:type="paragraph" w:customStyle="1" w:styleId="mateor1">
    <w:name w:val="mateor1"/>
    <w:basedOn w:val="Heading1"/>
    <w:next w:val="Normal"/>
    <w:link w:val="mateor10"/>
    <w:autoRedefine/>
    <w:rsid w:val="0017090F"/>
    <w:pPr>
      <w:numPr>
        <w:numId w:val="0"/>
      </w:numPr>
      <w:jc w:val="center"/>
    </w:pPr>
    <w:rPr>
      <w:rFonts w:ascii="Gisha" w:hAnsi="Gisha" w:cs="Gisha"/>
      <w:b w:val="0"/>
      <w:color w:val="auto"/>
    </w:rPr>
  </w:style>
  <w:style w:type="character" w:customStyle="1" w:styleId="test0">
    <w:name w:val="test תו"/>
    <w:basedOn w:val="Heading1Char"/>
    <w:link w:val="test"/>
    <w:rsid w:val="005F29DE"/>
    <w:rPr>
      <w:rFonts w:ascii="Arial" w:eastAsiaTheme="majorEastAsia" w:hAnsi="Arial"/>
      <w:b/>
      <w:bCs/>
      <w:color w:val="365F91" w:themeColor="accent1" w:themeShade="BF"/>
      <w:sz w:val="28"/>
      <w:szCs w:val="28"/>
      <w:lang w:eastAsia="he-IL"/>
    </w:rPr>
  </w:style>
  <w:style w:type="character" w:customStyle="1" w:styleId="mateor10">
    <w:name w:val="mateor1 תו"/>
    <w:basedOn w:val="test0"/>
    <w:link w:val="mateor1"/>
    <w:rsid w:val="0017090F"/>
    <w:rPr>
      <w:rFonts w:ascii="Gisha" w:eastAsiaTheme="majorEastAsia" w:hAnsi="Gisha" w:cs="Gisha"/>
      <w:b w:val="0"/>
      <w:bCs/>
      <w:color w:val="365F91" w:themeColor="accent1" w:themeShade="BF"/>
      <w:sz w:val="28"/>
      <w:szCs w:val="28"/>
      <w:lang w:eastAsia="he-IL"/>
    </w:rPr>
  </w:style>
  <w:style w:type="paragraph" w:styleId="Salutation">
    <w:name w:val="Salutation"/>
    <w:basedOn w:val="Normal"/>
    <w:next w:val="Normal"/>
    <w:link w:val="SalutationChar"/>
    <w:semiHidden/>
    <w:rsid w:val="00B04872"/>
    <w:pPr>
      <w:framePr w:hSpace="180" w:wrap="around" w:vAnchor="text" w:hAnchor="text" w:xAlign="center" w:y="1"/>
      <w:spacing w:before="220" w:after="220" w:line="220" w:lineRule="atLeast"/>
      <w:suppressOverlap/>
    </w:pPr>
  </w:style>
  <w:style w:type="character" w:customStyle="1" w:styleId="SalutationChar">
    <w:name w:val="Salutation Char"/>
    <w:basedOn w:val="DefaultParagraphFont"/>
    <w:link w:val="Salutation"/>
    <w:semiHidden/>
    <w:rsid w:val="00B04872"/>
    <w:rPr>
      <w:rFonts w:ascii="Arial" w:eastAsia="Times New Roman" w:hAnsi="Arial" w:cs="David"/>
      <w:sz w:val="24"/>
      <w:szCs w:val="24"/>
    </w:rPr>
  </w:style>
  <w:style w:type="table" w:styleId="ColorfulShading-Accent5">
    <w:name w:val="Colorful Shading Accent 5"/>
    <w:basedOn w:val="TableNormal"/>
    <w:uiPriority w:val="71"/>
    <w:rsid w:val="00837A0B"/>
    <w:pPr>
      <w:spacing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MediumShading1-Accent5">
    <w:name w:val="Medium Shading 1 Accent 5"/>
    <w:basedOn w:val="TableNormal"/>
    <w:uiPriority w:val="63"/>
    <w:rsid w:val="00837A0B"/>
    <w:pPr>
      <w:spacing w:line="240" w:lineRule="auto"/>
    </w:pPr>
    <w:tblPr>
      <w:tblStyleRowBandSize w:val="1"/>
      <w:tblStyleCol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Heading2Char">
    <w:name w:val="Heading 2 Char"/>
    <w:aliases w:val="h2 Char,סעיף 2 Char,כותרת 2 תו1 תו Char,X Char"/>
    <w:basedOn w:val="DefaultParagraphFont"/>
    <w:link w:val="Heading2"/>
    <w:rsid w:val="000B79CB"/>
    <w:rPr>
      <w:rFonts w:ascii="Gisha" w:eastAsiaTheme="majorEastAsia" w:hAnsi="Gisha" w:cs="Gisha"/>
      <w:b/>
      <w:bCs/>
      <w:sz w:val="28"/>
      <w:szCs w:val="28"/>
      <w:lang w:eastAsia="he-IL"/>
    </w:rPr>
  </w:style>
  <w:style w:type="paragraph" w:customStyle="1" w:styleId="mateor4">
    <w:name w:val="mateor4"/>
    <w:basedOn w:val="mateor3"/>
    <w:next w:val="Normal"/>
    <w:link w:val="mateor4Char"/>
    <w:rsid w:val="00ED2172"/>
    <w:pPr>
      <w:numPr>
        <w:ilvl w:val="0"/>
        <w:numId w:val="0"/>
      </w:numPr>
      <w:ind w:left="652" w:hanging="652"/>
    </w:pPr>
    <w:rPr>
      <w:b w:val="0"/>
      <w:bCs w:val="0"/>
      <w:i/>
      <w:iCs/>
      <w:u w:val="single"/>
    </w:rPr>
  </w:style>
  <w:style w:type="character" w:customStyle="1" w:styleId="mateor4Char">
    <w:name w:val="mateor4 Char"/>
    <w:basedOn w:val="DefaultParagraphFont"/>
    <w:link w:val="mateor4"/>
    <w:rsid w:val="00ED2172"/>
    <w:rPr>
      <w:rFonts w:ascii="Gisha" w:hAnsi="Gisha" w:cs="Gisha"/>
      <w:i/>
      <w:iCs/>
      <w:u w:val="single"/>
    </w:rPr>
  </w:style>
  <w:style w:type="paragraph" w:customStyle="1" w:styleId="TableNormal0">
    <w:name w:val="TableNormal"/>
    <w:basedOn w:val="Normal"/>
    <w:link w:val="TableNormalChar"/>
    <w:qFormat/>
    <w:rsid w:val="004F2D8B"/>
  </w:style>
  <w:style w:type="character" w:customStyle="1" w:styleId="TableNormalChar">
    <w:name w:val="TableNormal Char"/>
    <w:basedOn w:val="DefaultParagraphFont"/>
    <w:link w:val="TableNormal0"/>
    <w:rsid w:val="004F2D8B"/>
    <w:rPr>
      <w:rFonts w:ascii="Gisha" w:eastAsia="Times New Roman" w:hAnsi="Gisha" w:cs="Gisha"/>
      <w:sz w:val="24"/>
      <w:szCs w:val="24"/>
      <w:lang w:eastAsia="he-IL"/>
    </w:rPr>
  </w:style>
  <w:style w:type="character" w:customStyle="1" w:styleId="Heading3Char">
    <w:name w:val="Heading 3 Char"/>
    <w:aliases w:val="כותרת 3 תו1 תו תו Char,כותרת 3 תו1 תו Char,X.X Char"/>
    <w:basedOn w:val="DefaultParagraphFont"/>
    <w:link w:val="Heading3"/>
    <w:uiPriority w:val="9"/>
    <w:rsid w:val="0017090F"/>
    <w:rPr>
      <w:rFonts w:ascii="Gisha" w:eastAsia="Times New Roman" w:hAnsi="Gisha" w:cs="Gisha"/>
      <w:noProof/>
      <w:kern w:val="28"/>
      <w:sz w:val="28"/>
      <w:szCs w:val="28"/>
      <w:lang w:eastAsia="he-IL"/>
    </w:rPr>
  </w:style>
  <w:style w:type="character" w:customStyle="1" w:styleId="Heading4Char">
    <w:name w:val="Heading 4 Char"/>
    <w:basedOn w:val="DefaultParagraphFont"/>
    <w:link w:val="Heading4"/>
    <w:rsid w:val="00522DA6"/>
    <w:rPr>
      <w:rFonts w:ascii="Gisha" w:eastAsia="Times New Roman" w:hAnsi="Gisha" w:cs="Gisha"/>
      <w:bCs/>
      <w:noProof/>
      <w:kern w:val="28"/>
      <w:sz w:val="24"/>
      <w:szCs w:val="24"/>
      <w:lang w:eastAsia="he-IL"/>
    </w:rPr>
  </w:style>
  <w:style w:type="character" w:customStyle="1" w:styleId="Heading5Char">
    <w:name w:val="Heading 5 Char"/>
    <w:aliases w:val="Heading 5 תו Char"/>
    <w:basedOn w:val="DefaultParagraphFont"/>
    <w:link w:val="Heading5"/>
    <w:uiPriority w:val="9"/>
    <w:rsid w:val="0017090F"/>
    <w:rPr>
      <w:rFonts w:ascii="Gisha" w:eastAsia="Times New Roman" w:hAnsi="Gisha" w:cs="Gisha"/>
      <w:b/>
      <w:bCs/>
      <w:iCs/>
      <w:noProof/>
      <w:szCs w:val="24"/>
      <w:lang w:eastAsia="he-IL"/>
    </w:rPr>
  </w:style>
  <w:style w:type="character" w:customStyle="1" w:styleId="Heading6Char">
    <w:name w:val="Heading 6 Char"/>
    <w:basedOn w:val="DefaultParagraphFont"/>
    <w:link w:val="Heading6"/>
    <w:uiPriority w:val="9"/>
    <w:rsid w:val="0017090F"/>
    <w:rPr>
      <w:rFonts w:ascii="Arial" w:eastAsia="Times New Roman" w:hAnsi="Arial" w:cs="Arial"/>
      <w:i/>
      <w:iCs/>
      <w:noProof/>
      <w:lang w:eastAsia="he-IL"/>
    </w:rPr>
  </w:style>
  <w:style w:type="character" w:customStyle="1" w:styleId="Heading7Char">
    <w:name w:val="Heading 7 Char"/>
    <w:basedOn w:val="DefaultParagraphFont"/>
    <w:link w:val="Heading7"/>
    <w:uiPriority w:val="9"/>
    <w:rsid w:val="0017090F"/>
    <w:rPr>
      <w:rFonts w:ascii="Gisha" w:eastAsia="Times New Roman" w:hAnsi="Gisha" w:cs="Gisha"/>
      <w:noProof/>
      <w:sz w:val="20"/>
      <w:szCs w:val="20"/>
      <w:lang w:eastAsia="he-IL"/>
    </w:rPr>
  </w:style>
  <w:style w:type="character" w:customStyle="1" w:styleId="Heading8Char">
    <w:name w:val="Heading 8 Char"/>
    <w:aliases w:val="X*6 Char"/>
    <w:basedOn w:val="DefaultParagraphFont"/>
    <w:link w:val="Heading8"/>
    <w:uiPriority w:val="9"/>
    <w:rsid w:val="0017090F"/>
    <w:rPr>
      <w:rFonts w:ascii="Gisha" w:eastAsia="Times New Roman" w:hAnsi="Gisha" w:cs="Gisha"/>
      <w:i/>
      <w:iCs/>
      <w:noProof/>
      <w:sz w:val="20"/>
      <w:szCs w:val="20"/>
      <w:lang w:eastAsia="he-IL"/>
    </w:rPr>
  </w:style>
  <w:style w:type="character" w:customStyle="1" w:styleId="Heading9Char">
    <w:name w:val="Heading 9 Char"/>
    <w:basedOn w:val="DefaultParagraphFont"/>
    <w:link w:val="Heading9"/>
    <w:uiPriority w:val="9"/>
    <w:rsid w:val="0017090F"/>
    <w:rPr>
      <w:rFonts w:ascii="Gisha" w:eastAsia="Times New Roman" w:hAnsi="Gisha" w:cs="Gisha"/>
      <w:b/>
      <w:bCs/>
      <w:i/>
      <w:iCs/>
      <w:noProof/>
      <w:sz w:val="18"/>
      <w:szCs w:val="18"/>
      <w:lang w:eastAsia="he-IL"/>
    </w:rPr>
  </w:style>
  <w:style w:type="paragraph" w:customStyle="1" w:styleId="31">
    <w:name w:val="סגנון כותרת 3 + לא מודגש"/>
    <w:basedOn w:val="Heading3"/>
    <w:link w:val="32"/>
    <w:rsid w:val="0017090F"/>
    <w:pPr>
      <w:ind w:left="720" w:hanging="720"/>
    </w:pPr>
    <w:rPr>
      <w:b/>
      <w:bCs/>
    </w:rPr>
  </w:style>
  <w:style w:type="character" w:customStyle="1" w:styleId="32">
    <w:name w:val="סגנון כותרת 3 + לא מודגש תו"/>
    <w:link w:val="31"/>
    <w:rsid w:val="0017090F"/>
    <w:rPr>
      <w:rFonts w:ascii="Gisha" w:eastAsia="Times New Roman" w:hAnsi="Gisha" w:cs="Gisha"/>
      <w:b/>
      <w:bCs/>
      <w:noProof/>
      <w:kern w:val="28"/>
      <w:sz w:val="28"/>
      <w:szCs w:val="28"/>
      <w:lang w:eastAsia="he-IL"/>
    </w:rPr>
  </w:style>
  <w:style w:type="paragraph" w:styleId="TOC6">
    <w:name w:val="toc 6"/>
    <w:basedOn w:val="Normal"/>
    <w:next w:val="Normal"/>
    <w:autoRedefine/>
    <w:uiPriority w:val="39"/>
    <w:rsid w:val="0017090F"/>
    <w:pPr>
      <w:ind w:left="1100"/>
      <w:jc w:val="left"/>
    </w:pPr>
    <w:rPr>
      <w:rFonts w:ascii="Calibri" w:hAnsi="Calibri" w:cs="Times New Roman"/>
      <w:sz w:val="18"/>
      <w:szCs w:val="18"/>
    </w:rPr>
  </w:style>
  <w:style w:type="paragraph" w:styleId="TOC1">
    <w:name w:val="toc 1"/>
    <w:basedOn w:val="Normal"/>
    <w:next w:val="Normal"/>
    <w:autoRedefine/>
    <w:uiPriority w:val="39"/>
    <w:rsid w:val="00040128"/>
    <w:pPr>
      <w:tabs>
        <w:tab w:val="left" w:pos="509"/>
        <w:tab w:val="right" w:leader="dot" w:pos="9060"/>
      </w:tabs>
      <w:spacing w:line="240" w:lineRule="auto"/>
      <w:jc w:val="left"/>
    </w:pPr>
    <w:rPr>
      <w:rFonts w:ascii="Calibri" w:hAnsi="Calibri" w:cs="Times New Roman"/>
      <w:b/>
      <w:bCs/>
      <w:caps/>
      <w:sz w:val="20"/>
      <w:szCs w:val="20"/>
    </w:rPr>
  </w:style>
  <w:style w:type="paragraph" w:styleId="TOC2">
    <w:name w:val="toc 2"/>
    <w:basedOn w:val="Normal"/>
    <w:next w:val="Normal"/>
    <w:autoRedefine/>
    <w:uiPriority w:val="39"/>
    <w:rsid w:val="0017090F"/>
    <w:pPr>
      <w:tabs>
        <w:tab w:val="left" w:pos="1273"/>
        <w:tab w:val="right" w:leader="dot" w:pos="9060"/>
      </w:tabs>
      <w:ind w:left="220"/>
      <w:jc w:val="left"/>
    </w:pPr>
    <w:rPr>
      <w:rFonts w:ascii="Calibri" w:hAnsi="Calibri" w:cs="Times New Roman"/>
      <w:smallCaps/>
      <w:sz w:val="20"/>
      <w:szCs w:val="20"/>
    </w:rPr>
  </w:style>
  <w:style w:type="paragraph" w:styleId="TOC7">
    <w:name w:val="toc 7"/>
    <w:basedOn w:val="Normal"/>
    <w:next w:val="Normal"/>
    <w:autoRedefine/>
    <w:uiPriority w:val="39"/>
    <w:rsid w:val="0017090F"/>
    <w:pPr>
      <w:ind w:left="1320"/>
      <w:jc w:val="left"/>
    </w:pPr>
    <w:rPr>
      <w:rFonts w:ascii="Calibri" w:hAnsi="Calibri" w:cs="Times New Roman"/>
      <w:sz w:val="18"/>
      <w:szCs w:val="18"/>
    </w:rPr>
  </w:style>
  <w:style w:type="paragraph" w:styleId="TOC8">
    <w:name w:val="toc 8"/>
    <w:basedOn w:val="Normal"/>
    <w:next w:val="Normal"/>
    <w:autoRedefine/>
    <w:uiPriority w:val="39"/>
    <w:rsid w:val="0017090F"/>
    <w:pPr>
      <w:ind w:left="1540"/>
      <w:jc w:val="left"/>
    </w:pPr>
    <w:rPr>
      <w:rFonts w:ascii="Calibri" w:hAnsi="Calibri" w:cs="Times New Roman"/>
      <w:sz w:val="18"/>
      <w:szCs w:val="18"/>
    </w:rPr>
  </w:style>
  <w:style w:type="paragraph" w:styleId="TOC4">
    <w:name w:val="toc 4"/>
    <w:basedOn w:val="Normal"/>
    <w:next w:val="Normal"/>
    <w:autoRedefine/>
    <w:uiPriority w:val="39"/>
    <w:rsid w:val="0017090F"/>
    <w:pPr>
      <w:ind w:left="660"/>
      <w:jc w:val="left"/>
    </w:pPr>
    <w:rPr>
      <w:rFonts w:ascii="Calibri" w:hAnsi="Calibri" w:cs="Times New Roman"/>
      <w:sz w:val="18"/>
      <w:szCs w:val="18"/>
    </w:rPr>
  </w:style>
  <w:style w:type="paragraph" w:styleId="TOC3">
    <w:name w:val="toc 3"/>
    <w:basedOn w:val="Normal"/>
    <w:next w:val="Normal"/>
    <w:autoRedefine/>
    <w:uiPriority w:val="39"/>
    <w:rsid w:val="00BB55D7"/>
    <w:pPr>
      <w:tabs>
        <w:tab w:val="left" w:pos="1273"/>
        <w:tab w:val="right" w:leader="dot" w:pos="9060"/>
      </w:tabs>
      <w:ind w:left="440"/>
      <w:jc w:val="left"/>
    </w:pPr>
    <w:rPr>
      <w:rFonts w:ascii="Calibri" w:hAnsi="Calibri" w:cs="Times New Roman"/>
      <w:i/>
      <w:iCs/>
      <w:sz w:val="20"/>
      <w:szCs w:val="20"/>
    </w:rPr>
  </w:style>
  <w:style w:type="paragraph" w:customStyle="1" w:styleId="BalloonText2">
    <w:name w:val="Balloon Text2"/>
    <w:basedOn w:val="Normal"/>
    <w:semiHidden/>
    <w:rsid w:val="0017090F"/>
    <w:rPr>
      <w:rFonts w:ascii="Tahoma" w:hAnsi="Tahoma" w:cs="Tahoma"/>
      <w:sz w:val="16"/>
      <w:szCs w:val="16"/>
    </w:rPr>
  </w:style>
  <w:style w:type="paragraph" w:styleId="TOC5">
    <w:name w:val="toc 5"/>
    <w:basedOn w:val="Normal"/>
    <w:next w:val="Normal"/>
    <w:autoRedefine/>
    <w:uiPriority w:val="39"/>
    <w:rsid w:val="0017090F"/>
    <w:pPr>
      <w:ind w:left="880"/>
      <w:jc w:val="left"/>
    </w:pPr>
    <w:rPr>
      <w:rFonts w:ascii="Calibri" w:hAnsi="Calibri" w:cs="Times New Roman"/>
      <w:sz w:val="18"/>
      <w:szCs w:val="18"/>
    </w:rPr>
  </w:style>
  <w:style w:type="paragraph" w:styleId="TOC9">
    <w:name w:val="toc 9"/>
    <w:basedOn w:val="Normal"/>
    <w:next w:val="Normal"/>
    <w:autoRedefine/>
    <w:uiPriority w:val="39"/>
    <w:rsid w:val="0017090F"/>
    <w:pPr>
      <w:ind w:left="1760"/>
      <w:jc w:val="left"/>
    </w:pPr>
    <w:rPr>
      <w:rFonts w:ascii="Calibri" w:hAnsi="Calibri" w:cs="Times New Roman"/>
      <w:sz w:val="18"/>
      <w:szCs w:val="18"/>
    </w:rPr>
  </w:style>
  <w:style w:type="character" w:customStyle="1" w:styleId="20">
    <w:name w:val="תו תו2"/>
    <w:rsid w:val="0017090F"/>
    <w:rPr>
      <w:rFonts w:ascii="Arial" w:hAnsi="Arial" w:cs="Arial"/>
      <w:b/>
      <w:bCs/>
      <w:noProof/>
      <w:kern w:val="28"/>
      <w:sz w:val="32"/>
      <w:szCs w:val="32"/>
      <w:lang w:val="en-US" w:eastAsia="he-IL" w:bidi="he-IL"/>
    </w:rPr>
  </w:style>
  <w:style w:type="character" w:customStyle="1" w:styleId="14">
    <w:name w:val="תו תו1"/>
    <w:rsid w:val="0017090F"/>
    <w:rPr>
      <w:rFonts w:ascii="Arial" w:hAnsi="Arial" w:cs="Arial"/>
      <w:b/>
      <w:bCs/>
      <w:noProof/>
      <w:kern w:val="28"/>
      <w:sz w:val="28"/>
      <w:szCs w:val="28"/>
      <w:lang w:val="en-US" w:eastAsia="he-IL" w:bidi="he-IL"/>
    </w:rPr>
  </w:style>
  <w:style w:type="character" w:customStyle="1" w:styleId="a5">
    <w:name w:val="תו תו"/>
    <w:rsid w:val="0017090F"/>
    <w:rPr>
      <w:rFonts w:ascii="Arial" w:hAnsi="Arial" w:cs="Arial"/>
      <w:b/>
      <w:bCs/>
      <w:noProof/>
      <w:kern w:val="28"/>
      <w:sz w:val="26"/>
      <w:szCs w:val="26"/>
      <w:lang w:val="en-US" w:eastAsia="en-US" w:bidi="he-IL"/>
    </w:rPr>
  </w:style>
  <w:style w:type="paragraph" w:customStyle="1" w:styleId="BalloonText1">
    <w:name w:val="Balloon Text1"/>
    <w:basedOn w:val="Normal"/>
    <w:semiHidden/>
    <w:rsid w:val="0017090F"/>
    <w:rPr>
      <w:rFonts w:ascii="Tahoma" w:hAnsi="Tahoma" w:cs="Tahoma"/>
      <w:sz w:val="16"/>
      <w:szCs w:val="16"/>
    </w:rPr>
  </w:style>
  <w:style w:type="paragraph" w:customStyle="1" w:styleId="a6">
    <w:name w:val="שורה"/>
    <w:basedOn w:val="Normal"/>
    <w:rsid w:val="0017090F"/>
    <w:pPr>
      <w:jc w:val="center"/>
    </w:pPr>
    <w:rPr>
      <w:rFonts w:ascii="Tahoma" w:hAnsi="Tahoma" w:cs="Tahoma"/>
      <w:sz w:val="20"/>
      <w:szCs w:val="20"/>
      <w:lang w:eastAsia="en-US"/>
    </w:rPr>
  </w:style>
  <w:style w:type="character" w:styleId="FollowedHyperlink">
    <w:name w:val="FollowedHyperlink"/>
    <w:uiPriority w:val="99"/>
    <w:rsid w:val="0017090F"/>
    <w:rPr>
      <w:color w:val="800080"/>
      <w:u w:val="single"/>
    </w:rPr>
  </w:style>
  <w:style w:type="paragraph" w:customStyle="1" w:styleId="33">
    <w:name w:val="ת כותרת 3"/>
    <w:basedOn w:val="Normal"/>
    <w:rsid w:val="0017090F"/>
    <w:pPr>
      <w:ind w:left="907" w:right="142"/>
    </w:pPr>
    <w:rPr>
      <w:b/>
      <w:bCs/>
      <w:noProof/>
      <w:sz w:val="22"/>
    </w:rPr>
  </w:style>
  <w:style w:type="paragraph" w:customStyle="1" w:styleId="XXX">
    <w:name w:val="X.X.X"/>
    <w:basedOn w:val="Normal"/>
    <w:rsid w:val="0017090F"/>
    <w:pPr>
      <w:ind w:left="1644"/>
    </w:pPr>
    <w:rPr>
      <w:rFonts w:ascii="Tahoma" w:hAnsi="Tahoma" w:cs="Tahoma"/>
      <w:sz w:val="20"/>
      <w:szCs w:val="20"/>
      <w:lang w:eastAsia="en-US"/>
    </w:rPr>
  </w:style>
  <w:style w:type="paragraph" w:customStyle="1" w:styleId="a4">
    <w:name w:val="תבליט אבג"/>
    <w:basedOn w:val="Normal"/>
    <w:rsid w:val="0017090F"/>
    <w:pPr>
      <w:numPr>
        <w:numId w:val="15"/>
      </w:numPr>
    </w:pPr>
    <w:rPr>
      <w:sz w:val="22"/>
    </w:rPr>
  </w:style>
  <w:style w:type="paragraph" w:customStyle="1" w:styleId="1">
    <w:name w:val="מטאור_רמה1"/>
    <w:basedOn w:val="Heading1"/>
    <w:uiPriority w:val="99"/>
    <w:rsid w:val="0017090F"/>
    <w:pPr>
      <w:keepLines w:val="0"/>
      <w:numPr>
        <w:numId w:val="4"/>
      </w:numPr>
      <w:spacing w:before="0" w:beforeAutospacing="0" w:after="0" w:afterAutospacing="0"/>
      <w:ind w:right="0"/>
    </w:pPr>
    <w:rPr>
      <w:rFonts w:eastAsia="Times New Roman" w:cs="Times New Roman"/>
      <w:color w:val="auto"/>
      <w:sz w:val="32"/>
      <w:szCs w:val="32"/>
    </w:rPr>
  </w:style>
  <w:style w:type="paragraph" w:customStyle="1" w:styleId="3">
    <w:name w:val="מטאור_רמה3"/>
    <w:basedOn w:val="Heading2"/>
    <w:uiPriority w:val="99"/>
    <w:rsid w:val="0017090F"/>
    <w:pPr>
      <w:keepLines w:val="0"/>
      <w:numPr>
        <w:ilvl w:val="2"/>
        <w:numId w:val="4"/>
      </w:numPr>
      <w:spacing w:before="0" w:after="0"/>
    </w:pPr>
    <w:rPr>
      <w:rFonts w:eastAsia="Times New Roman"/>
      <w:b w:val="0"/>
      <w:bCs w:val="0"/>
    </w:rPr>
  </w:style>
  <w:style w:type="paragraph" w:customStyle="1" w:styleId="4">
    <w:name w:val="מטאור_רמה4"/>
    <w:basedOn w:val="Heading3"/>
    <w:uiPriority w:val="99"/>
    <w:rsid w:val="0017090F"/>
    <w:pPr>
      <w:numPr>
        <w:ilvl w:val="3"/>
        <w:numId w:val="4"/>
      </w:numPr>
      <w:spacing w:before="0" w:after="0"/>
      <w:jc w:val="both"/>
    </w:pPr>
    <w:rPr>
      <w:kern w:val="0"/>
      <w:sz w:val="24"/>
      <w:szCs w:val="24"/>
    </w:rPr>
  </w:style>
  <w:style w:type="paragraph" w:customStyle="1" w:styleId="5">
    <w:name w:val="מטאור_רמה5"/>
    <w:basedOn w:val="Heading4"/>
    <w:uiPriority w:val="99"/>
    <w:rsid w:val="0017090F"/>
    <w:pPr>
      <w:numPr>
        <w:ilvl w:val="4"/>
        <w:numId w:val="4"/>
      </w:numPr>
      <w:spacing w:before="0" w:after="0"/>
      <w:ind w:right="0"/>
      <w:jc w:val="both"/>
    </w:pPr>
    <w:rPr>
      <w:kern w:val="0"/>
      <w:sz w:val="22"/>
      <w:szCs w:val="22"/>
    </w:rPr>
  </w:style>
  <w:style w:type="paragraph" w:customStyle="1" w:styleId="34">
    <w:name w:val="פסקה3"/>
    <w:basedOn w:val="Normal"/>
    <w:uiPriority w:val="99"/>
    <w:rsid w:val="0017090F"/>
    <w:pPr>
      <w:spacing w:line="240" w:lineRule="auto"/>
      <w:ind w:left="907"/>
    </w:pPr>
    <w:rPr>
      <w:rFonts w:ascii="Tahoma" w:hAnsi="Tahoma" w:cs="Tahoma"/>
      <w:noProof/>
      <w:sz w:val="22"/>
    </w:rPr>
  </w:style>
  <w:style w:type="character" w:customStyle="1" w:styleId="default">
    <w:name w:val="default"/>
    <w:rsid w:val="0017090F"/>
    <w:rPr>
      <w:rFonts w:ascii="Times New Roman" w:hAnsi="Times New Roman" w:cs="Times New Roman"/>
      <w:sz w:val="26"/>
      <w:szCs w:val="26"/>
    </w:rPr>
  </w:style>
  <w:style w:type="paragraph" w:customStyle="1" w:styleId="P00">
    <w:name w:val="P00"/>
    <w:rsid w:val="0017090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line="240" w:lineRule="auto"/>
      <w:ind w:left="2835" w:firstLine="0"/>
    </w:pPr>
    <w:rPr>
      <w:rFonts w:ascii="Times New Roman" w:eastAsia="Calibri" w:hAnsi="Times New Roman" w:cs="Times New Roman"/>
      <w:noProof/>
      <w:sz w:val="20"/>
      <w:szCs w:val="26"/>
      <w:lang w:eastAsia="he-IL"/>
    </w:rPr>
  </w:style>
  <w:style w:type="paragraph" w:customStyle="1" w:styleId="Hn1">
    <w:name w:val="Hn1"/>
    <w:basedOn w:val="Normal0"/>
    <w:next w:val="Normal"/>
    <w:qFormat/>
    <w:rsid w:val="00CC2CEB"/>
    <w:pPr>
      <w:numPr>
        <w:numId w:val="245"/>
      </w:numPr>
      <w:spacing w:before="100" w:beforeAutospacing="1" w:after="240" w:line="360" w:lineRule="auto"/>
      <w:outlineLvl w:val="0"/>
    </w:pPr>
    <w:rPr>
      <w:rFonts w:ascii="Gisha" w:hAnsi="Gisha" w:cs="Gisha"/>
      <w:b/>
      <w:bCs/>
      <w:kern w:val="32"/>
      <w:sz w:val="32"/>
      <w:szCs w:val="32"/>
      <w:lang w:val="pl-PL"/>
    </w:rPr>
  </w:style>
  <w:style w:type="paragraph" w:customStyle="1" w:styleId="Hn2">
    <w:name w:val="Hn2"/>
    <w:basedOn w:val="Hn1"/>
    <w:next w:val="Normal"/>
    <w:qFormat/>
    <w:rsid w:val="003079CF"/>
    <w:pPr>
      <w:keepNext/>
      <w:widowControl w:val="0"/>
      <w:numPr>
        <w:ilvl w:val="1"/>
        <w:numId w:val="97"/>
      </w:numPr>
      <w:spacing w:before="240" w:beforeAutospacing="0"/>
      <w:ind w:left="720"/>
    </w:pPr>
    <w:rPr>
      <w:sz w:val="28"/>
      <w:szCs w:val="28"/>
    </w:rPr>
  </w:style>
  <w:style w:type="paragraph" w:customStyle="1" w:styleId="Hn5">
    <w:name w:val="Hn5"/>
    <w:basedOn w:val="Normal"/>
    <w:next w:val="Normal"/>
    <w:qFormat/>
    <w:rsid w:val="00070713"/>
    <w:pPr>
      <w:numPr>
        <w:ilvl w:val="4"/>
        <w:numId w:val="245"/>
      </w:numPr>
      <w:spacing w:before="360" w:after="360"/>
      <w:outlineLvl w:val="4"/>
    </w:pPr>
    <w:rPr>
      <w:bCs/>
      <w:sz w:val="22"/>
      <w:u w:val="single"/>
    </w:rPr>
  </w:style>
  <w:style w:type="paragraph" w:customStyle="1" w:styleId="Hn3">
    <w:name w:val="Hn3"/>
    <w:basedOn w:val="Normal"/>
    <w:next w:val="Normal"/>
    <w:qFormat/>
    <w:rsid w:val="006523B8"/>
    <w:pPr>
      <w:keepLines/>
      <w:widowControl w:val="0"/>
      <w:numPr>
        <w:ilvl w:val="2"/>
        <w:numId w:val="245"/>
      </w:numPr>
      <w:spacing w:before="360" w:after="240"/>
      <w:outlineLvl w:val="2"/>
    </w:pPr>
    <w:rPr>
      <w:b/>
      <w:bCs/>
      <w:sz w:val="26"/>
      <w:szCs w:val="26"/>
    </w:rPr>
  </w:style>
  <w:style w:type="paragraph" w:customStyle="1" w:styleId="Hn4">
    <w:name w:val="Hn4"/>
    <w:basedOn w:val="Normal"/>
    <w:next w:val="Normal"/>
    <w:link w:val="Hn40"/>
    <w:qFormat/>
    <w:rsid w:val="00A07CFA"/>
    <w:pPr>
      <w:widowControl w:val="0"/>
      <w:numPr>
        <w:ilvl w:val="3"/>
        <w:numId w:val="245"/>
      </w:numPr>
      <w:spacing w:before="360" w:after="240"/>
      <w:outlineLvl w:val="3"/>
    </w:pPr>
    <w:rPr>
      <w:b/>
      <w:bCs/>
    </w:rPr>
  </w:style>
  <w:style w:type="paragraph" w:customStyle="1" w:styleId="Normal0">
    <w:name w:val="Normal 0"/>
    <w:basedOn w:val="Normal"/>
    <w:link w:val="Normal01"/>
    <w:rsid w:val="0017090F"/>
    <w:pPr>
      <w:spacing w:before="120" w:line="320" w:lineRule="exact"/>
    </w:pPr>
    <w:rPr>
      <w:rFonts w:ascii="Times New Roman" w:hAnsi="Times New Roman" w:cs="David"/>
      <w:sz w:val="22"/>
    </w:rPr>
  </w:style>
  <w:style w:type="paragraph" w:customStyle="1" w:styleId="Normal1">
    <w:name w:val="Normal1"/>
    <w:basedOn w:val="Normal0"/>
    <w:link w:val="Normal11"/>
    <w:rsid w:val="0017090F"/>
    <w:pPr>
      <w:ind w:left="357"/>
    </w:pPr>
  </w:style>
  <w:style w:type="paragraph" w:customStyle="1" w:styleId="AlphaList1">
    <w:name w:val="Alpha List 1"/>
    <w:basedOn w:val="Normal0"/>
    <w:link w:val="AlphaList10"/>
    <w:rsid w:val="0017090F"/>
    <w:pPr>
      <w:numPr>
        <w:numId w:val="5"/>
      </w:numPr>
    </w:pPr>
    <w:rPr>
      <w:rFonts w:cs="Times New Roman"/>
    </w:rPr>
  </w:style>
  <w:style w:type="character" w:customStyle="1" w:styleId="AlphaList10">
    <w:name w:val="Alpha List 1 תו"/>
    <w:link w:val="AlphaList1"/>
    <w:rsid w:val="0017090F"/>
    <w:rPr>
      <w:rFonts w:ascii="Times New Roman" w:eastAsia="Times New Roman" w:hAnsi="Times New Roman" w:cs="Times New Roman"/>
      <w:szCs w:val="24"/>
      <w:lang w:eastAsia="he-IL"/>
    </w:rPr>
  </w:style>
  <w:style w:type="paragraph" w:customStyle="1" w:styleId="a7">
    <w:name w:val="טקסט בסיסי"/>
    <w:link w:val="a8"/>
    <w:uiPriority w:val="99"/>
    <w:rsid w:val="0017090F"/>
    <w:pPr>
      <w:keepLines/>
      <w:spacing w:before="120" w:after="240" w:line="320" w:lineRule="atLeast"/>
      <w:ind w:left="0" w:firstLine="0"/>
      <w:jc w:val="left"/>
    </w:pPr>
    <w:rPr>
      <w:rFonts w:ascii="Times New Roman" w:eastAsia="Times New Roman" w:hAnsi="Times New Roman" w:cs="Narkisim"/>
      <w:sz w:val="24"/>
      <w:szCs w:val="24"/>
    </w:rPr>
  </w:style>
  <w:style w:type="paragraph" w:customStyle="1" w:styleId="DataItem">
    <w:name w:val="DataItem"/>
    <w:basedOn w:val="Normal"/>
    <w:rsid w:val="0017090F"/>
    <w:pPr>
      <w:spacing w:before="120" w:line="320" w:lineRule="exact"/>
      <w:jc w:val="left"/>
    </w:pPr>
    <w:rPr>
      <w:rFonts w:ascii="Times New Roman" w:hAnsi="Times New Roman" w:cs="David"/>
      <w:sz w:val="22"/>
    </w:rPr>
  </w:style>
  <w:style w:type="paragraph" w:customStyle="1" w:styleId="DataItemB">
    <w:name w:val="DataItemB"/>
    <w:basedOn w:val="Normal"/>
    <w:rsid w:val="0017090F"/>
    <w:pPr>
      <w:spacing w:before="120" w:line="320" w:lineRule="exact"/>
      <w:jc w:val="left"/>
    </w:pPr>
    <w:rPr>
      <w:rFonts w:ascii="Times New Roman" w:hAnsi="Times New Roman" w:cs="David"/>
      <w:b/>
      <w:bCs/>
      <w:sz w:val="22"/>
    </w:rPr>
  </w:style>
  <w:style w:type="paragraph" w:customStyle="1" w:styleId="NumberList0">
    <w:name w:val="Number List 0"/>
    <w:basedOn w:val="Normal0"/>
    <w:rsid w:val="0017090F"/>
    <w:pPr>
      <w:numPr>
        <w:numId w:val="13"/>
      </w:numPr>
    </w:pPr>
  </w:style>
  <w:style w:type="paragraph" w:styleId="BodyTextIndent">
    <w:name w:val="Body Text Indent"/>
    <w:basedOn w:val="Normal"/>
    <w:link w:val="BodyTextIndentChar"/>
    <w:uiPriority w:val="99"/>
    <w:rsid w:val="0017090F"/>
    <w:pPr>
      <w:ind w:left="283"/>
    </w:pPr>
    <w:rPr>
      <w:sz w:val="22"/>
    </w:rPr>
  </w:style>
  <w:style w:type="character" w:customStyle="1" w:styleId="BodyTextIndentChar">
    <w:name w:val="Body Text Indent Char"/>
    <w:basedOn w:val="DefaultParagraphFont"/>
    <w:link w:val="BodyTextIndent"/>
    <w:uiPriority w:val="99"/>
    <w:rsid w:val="0017090F"/>
    <w:rPr>
      <w:rFonts w:ascii="Arial" w:eastAsia="Times New Roman" w:hAnsi="Arial" w:cs="Arial"/>
      <w:lang w:eastAsia="he-IL"/>
    </w:rPr>
  </w:style>
  <w:style w:type="paragraph" w:customStyle="1" w:styleId="BulletList1">
    <w:name w:val="Bullet List 1"/>
    <w:basedOn w:val="Normal0"/>
    <w:link w:val="BulletList10"/>
    <w:rsid w:val="0017090F"/>
    <w:pPr>
      <w:numPr>
        <w:numId w:val="6"/>
      </w:numPr>
    </w:pPr>
    <w:rPr>
      <w:rFonts w:cs="Times New Roman"/>
    </w:rPr>
  </w:style>
  <w:style w:type="character" w:customStyle="1" w:styleId="BulletList10">
    <w:name w:val="Bullet List 1 תו"/>
    <w:link w:val="BulletList1"/>
    <w:rsid w:val="0017090F"/>
    <w:rPr>
      <w:rFonts w:ascii="Times New Roman" w:eastAsia="Times New Roman" w:hAnsi="Times New Roman" w:cs="Times New Roman"/>
      <w:szCs w:val="24"/>
      <w:lang w:eastAsia="he-IL"/>
    </w:rPr>
  </w:style>
  <w:style w:type="character" w:customStyle="1" w:styleId="Hn40">
    <w:name w:val="Hn4 תו תו"/>
    <w:link w:val="Hn4"/>
    <w:rsid w:val="00A07CFA"/>
    <w:rPr>
      <w:rFonts w:ascii="Gisha" w:eastAsia="Times New Roman" w:hAnsi="Gisha" w:cs="Gisha"/>
      <w:b/>
      <w:bCs/>
      <w:sz w:val="24"/>
      <w:szCs w:val="24"/>
      <w:lang w:eastAsia="he-IL"/>
    </w:rPr>
  </w:style>
  <w:style w:type="paragraph" w:customStyle="1" w:styleId="NumberList2">
    <w:name w:val="Number List 2"/>
    <w:basedOn w:val="Normal0"/>
    <w:rsid w:val="0017090F"/>
    <w:pPr>
      <w:numPr>
        <w:numId w:val="9"/>
      </w:numPr>
    </w:pPr>
  </w:style>
  <w:style w:type="paragraph" w:customStyle="1" w:styleId="AlphaList2">
    <w:name w:val="Alpha List 2"/>
    <w:basedOn w:val="Normal0"/>
    <w:rsid w:val="0017090F"/>
    <w:pPr>
      <w:numPr>
        <w:numId w:val="8"/>
      </w:numPr>
    </w:pPr>
  </w:style>
  <w:style w:type="paragraph" w:customStyle="1" w:styleId="BulletList3">
    <w:name w:val="Bullet List 3"/>
    <w:basedOn w:val="Normal0"/>
    <w:rsid w:val="0017090F"/>
    <w:pPr>
      <w:numPr>
        <w:numId w:val="7"/>
      </w:numPr>
    </w:pPr>
  </w:style>
  <w:style w:type="paragraph" w:customStyle="1" w:styleId="Normal2">
    <w:name w:val="Normal2"/>
    <w:basedOn w:val="Normal0"/>
    <w:link w:val="Normal21"/>
    <w:uiPriority w:val="99"/>
    <w:rsid w:val="0017090F"/>
    <w:pPr>
      <w:ind w:left="720"/>
    </w:pPr>
  </w:style>
  <w:style w:type="character" w:customStyle="1" w:styleId="Normal21">
    <w:name w:val="Normal2 תו1"/>
    <w:link w:val="Normal2"/>
    <w:rsid w:val="0017090F"/>
    <w:rPr>
      <w:rFonts w:ascii="Times New Roman" w:eastAsia="Times New Roman" w:hAnsi="Times New Roman" w:cs="David"/>
      <w:szCs w:val="24"/>
      <w:lang w:eastAsia="he-IL"/>
    </w:rPr>
  </w:style>
  <w:style w:type="paragraph" w:customStyle="1" w:styleId="15">
    <w:name w:val="פסקה1"/>
    <w:uiPriority w:val="99"/>
    <w:rsid w:val="0017090F"/>
    <w:pPr>
      <w:spacing w:line="240" w:lineRule="auto"/>
      <w:ind w:left="0" w:firstLine="0"/>
    </w:pPr>
    <w:rPr>
      <w:rFonts w:ascii="Tahoma" w:eastAsia="Times New Roman" w:hAnsi="Tahoma" w:cs="Tahoma"/>
      <w:noProof/>
      <w:lang w:eastAsia="he-IL"/>
    </w:rPr>
  </w:style>
  <w:style w:type="paragraph" w:customStyle="1" w:styleId="16">
    <w:name w:val="1"/>
    <w:basedOn w:val="Normal"/>
    <w:next w:val="BlockText"/>
    <w:rsid w:val="0017090F"/>
    <w:pPr>
      <w:ind w:left="992"/>
    </w:pPr>
    <w:rPr>
      <w:rFonts w:ascii="Tahoma" w:hAnsi="Tahoma" w:cs="Tahoma"/>
      <w:sz w:val="18"/>
      <w:szCs w:val="18"/>
    </w:rPr>
  </w:style>
  <w:style w:type="paragraph" w:styleId="Subtitle">
    <w:name w:val="Subtitle"/>
    <w:basedOn w:val="Normal"/>
    <w:link w:val="SubtitleChar"/>
    <w:qFormat/>
    <w:rsid w:val="0017090F"/>
    <w:pPr>
      <w:numPr>
        <w:numId w:val="10"/>
      </w:numPr>
      <w:tabs>
        <w:tab w:val="clear" w:pos="926"/>
      </w:tabs>
      <w:spacing w:after="60"/>
      <w:ind w:left="0" w:right="0" w:firstLine="0"/>
      <w:jc w:val="center"/>
      <w:outlineLvl w:val="1"/>
    </w:pPr>
  </w:style>
  <w:style w:type="character" w:customStyle="1" w:styleId="SubtitleChar">
    <w:name w:val="Subtitle Char"/>
    <w:basedOn w:val="DefaultParagraphFont"/>
    <w:link w:val="Subtitle"/>
    <w:rsid w:val="0017090F"/>
    <w:rPr>
      <w:rFonts w:ascii="Gisha" w:eastAsia="Times New Roman" w:hAnsi="Gisha" w:cs="Gisha"/>
      <w:sz w:val="24"/>
      <w:szCs w:val="24"/>
      <w:lang w:eastAsia="he-IL"/>
    </w:rPr>
  </w:style>
  <w:style w:type="paragraph" w:styleId="BlockText">
    <w:name w:val="Block Text"/>
    <w:basedOn w:val="Normal"/>
    <w:uiPriority w:val="99"/>
    <w:rsid w:val="0017090F"/>
    <w:pPr>
      <w:ind w:left="1440" w:right="1440"/>
    </w:pPr>
    <w:rPr>
      <w:sz w:val="22"/>
    </w:rPr>
  </w:style>
  <w:style w:type="paragraph" w:customStyle="1" w:styleId="21">
    <w:name w:val="מטאור_רמה2"/>
    <w:basedOn w:val="Heading5"/>
    <w:uiPriority w:val="99"/>
    <w:rsid w:val="0017090F"/>
    <w:pPr>
      <w:keepNext/>
      <w:numPr>
        <w:ilvl w:val="0"/>
        <w:numId w:val="0"/>
      </w:numPr>
      <w:tabs>
        <w:tab w:val="clear" w:pos="3402"/>
        <w:tab w:val="num" w:pos="1080"/>
      </w:tabs>
      <w:spacing w:before="0" w:after="0"/>
      <w:ind w:left="1080"/>
      <w:jc w:val="both"/>
    </w:pPr>
    <w:rPr>
      <w:noProof w:val="0"/>
      <w:sz w:val="28"/>
      <w:szCs w:val="28"/>
    </w:rPr>
  </w:style>
  <w:style w:type="paragraph" w:customStyle="1" w:styleId="AlphaList0">
    <w:name w:val="Alpha List 0"/>
    <w:basedOn w:val="Normal0"/>
    <w:rsid w:val="0017090F"/>
    <w:pPr>
      <w:numPr>
        <w:numId w:val="11"/>
      </w:numPr>
    </w:pPr>
  </w:style>
  <w:style w:type="paragraph" w:customStyle="1" w:styleId="NumberList1">
    <w:name w:val="Number List 1"/>
    <w:basedOn w:val="Normal0"/>
    <w:rsid w:val="0017090F"/>
    <w:pPr>
      <w:numPr>
        <w:numId w:val="12"/>
      </w:numPr>
    </w:pPr>
  </w:style>
  <w:style w:type="paragraph" w:customStyle="1" w:styleId="H1">
    <w:name w:val="H1"/>
    <w:basedOn w:val="Normal0"/>
    <w:next w:val="Normal1"/>
    <w:rsid w:val="007C06AE"/>
    <w:pPr>
      <w:spacing w:before="240"/>
      <w:jc w:val="left"/>
      <w:outlineLvl w:val="0"/>
    </w:pPr>
    <w:rPr>
      <w:rFonts w:cs="Arial"/>
      <w:b/>
      <w:bCs/>
      <w:spacing w:val="30"/>
      <w:sz w:val="28"/>
      <w:szCs w:val="32"/>
    </w:rPr>
  </w:style>
  <w:style w:type="paragraph" w:customStyle="1" w:styleId="H2">
    <w:name w:val="H2"/>
    <w:basedOn w:val="Normal0"/>
    <w:next w:val="Normal1"/>
    <w:rsid w:val="0017090F"/>
    <w:pPr>
      <w:spacing w:before="240"/>
      <w:outlineLvl w:val="1"/>
    </w:pPr>
    <w:rPr>
      <w:b/>
      <w:bCs/>
      <w:spacing w:val="30"/>
      <w:sz w:val="24"/>
      <w:szCs w:val="28"/>
    </w:rPr>
  </w:style>
  <w:style w:type="paragraph" w:customStyle="1" w:styleId="17">
    <w:name w:val="ת כותרת 1"/>
    <w:basedOn w:val="Normal"/>
    <w:rsid w:val="0017090F"/>
    <w:pPr>
      <w:jc w:val="left"/>
    </w:pPr>
    <w:rPr>
      <w:b/>
      <w:bCs/>
      <w:color w:val="000000"/>
      <w:sz w:val="28"/>
      <w:szCs w:val="28"/>
      <w:lang w:eastAsia="en-US"/>
    </w:rPr>
  </w:style>
  <w:style w:type="paragraph" w:styleId="Index3">
    <w:name w:val="index 3"/>
    <w:basedOn w:val="Normal"/>
    <w:next w:val="Normal"/>
    <w:semiHidden/>
    <w:rsid w:val="0017090F"/>
    <w:pPr>
      <w:tabs>
        <w:tab w:val="right" w:leader="dot" w:pos="5026"/>
      </w:tabs>
      <w:ind w:left="600" w:hanging="200"/>
    </w:pPr>
    <w:rPr>
      <w:rFonts w:ascii="Tahoma" w:hAnsi="Tahoma" w:cs="Miriam"/>
      <w:noProof/>
      <w:sz w:val="18"/>
      <w:szCs w:val="20"/>
    </w:rPr>
  </w:style>
  <w:style w:type="paragraph" w:customStyle="1" w:styleId="11">
    <w:name w:val="כותרת 11"/>
    <w:basedOn w:val="Heading1"/>
    <w:rsid w:val="0017090F"/>
    <w:pPr>
      <w:keepLines w:val="0"/>
      <w:numPr>
        <w:numId w:val="14"/>
      </w:numPr>
      <w:tabs>
        <w:tab w:val="left" w:pos="720"/>
      </w:tabs>
      <w:overflowPunct w:val="0"/>
      <w:autoSpaceDE w:val="0"/>
      <w:autoSpaceDN w:val="0"/>
      <w:adjustRightInd w:val="0"/>
      <w:spacing w:before="0" w:beforeAutospacing="0" w:after="0" w:afterAutospacing="0" w:line="240" w:lineRule="auto"/>
      <w:textAlignment w:val="baseline"/>
    </w:pPr>
    <w:rPr>
      <w:rFonts w:eastAsia="Times New Roman" w:cs="Times New Roman"/>
      <w:color w:val="auto"/>
      <w:sz w:val="23"/>
      <w:szCs w:val="23"/>
      <w:u w:val="single"/>
      <w:lang w:eastAsia="en-US"/>
    </w:rPr>
  </w:style>
  <w:style w:type="paragraph" w:customStyle="1" w:styleId="18">
    <w:name w:val="כותרת1"/>
    <w:basedOn w:val="Normal"/>
    <w:rsid w:val="0017090F"/>
    <w:rPr>
      <w:rFonts w:ascii="Tahoma" w:hAnsi="Tahoma" w:cs="Tahoma"/>
      <w:b/>
      <w:bCs/>
      <w:sz w:val="22"/>
    </w:rPr>
  </w:style>
  <w:style w:type="paragraph" w:customStyle="1" w:styleId="22">
    <w:name w:val="כותרת2"/>
    <w:link w:val="23"/>
    <w:rsid w:val="0017090F"/>
    <w:pPr>
      <w:spacing w:after="240" w:line="240" w:lineRule="auto"/>
      <w:ind w:left="454" w:firstLine="0"/>
    </w:pPr>
    <w:rPr>
      <w:rFonts w:ascii="Tahoma" w:eastAsia="Times New Roman" w:hAnsi="Tahoma" w:cs="Tahoma"/>
      <w:b/>
      <w:bCs/>
      <w:noProof/>
      <w:lang w:eastAsia="he-IL"/>
    </w:rPr>
  </w:style>
  <w:style w:type="paragraph" w:customStyle="1" w:styleId="0">
    <w:name w:val="טקסט0"/>
    <w:basedOn w:val="Normal"/>
    <w:rsid w:val="0017090F"/>
    <w:rPr>
      <w:rFonts w:ascii="Tahoma" w:hAnsi="Tahoma" w:cs="Tahoma"/>
      <w:sz w:val="20"/>
      <w:szCs w:val="20"/>
      <w:lang w:eastAsia="en-US"/>
    </w:rPr>
  </w:style>
  <w:style w:type="character" w:customStyle="1" w:styleId="23">
    <w:name w:val="כותרת2 תו"/>
    <w:link w:val="22"/>
    <w:rsid w:val="0017090F"/>
    <w:rPr>
      <w:rFonts w:ascii="Tahoma" w:eastAsia="Times New Roman" w:hAnsi="Tahoma" w:cs="Tahoma"/>
      <w:b/>
      <w:bCs/>
      <w:noProof/>
      <w:lang w:eastAsia="he-IL"/>
    </w:rPr>
  </w:style>
  <w:style w:type="paragraph" w:styleId="BodyTextIndent2">
    <w:name w:val="Body Text Indent 2"/>
    <w:basedOn w:val="Normal"/>
    <w:link w:val="BodyTextIndent2Char"/>
    <w:uiPriority w:val="99"/>
    <w:rsid w:val="0017090F"/>
    <w:pPr>
      <w:spacing w:line="480" w:lineRule="auto"/>
      <w:ind w:left="283"/>
    </w:pPr>
    <w:rPr>
      <w:sz w:val="22"/>
    </w:rPr>
  </w:style>
  <w:style w:type="character" w:customStyle="1" w:styleId="BodyTextIndent2Char">
    <w:name w:val="Body Text Indent 2 Char"/>
    <w:basedOn w:val="DefaultParagraphFont"/>
    <w:link w:val="BodyTextIndent2"/>
    <w:uiPriority w:val="99"/>
    <w:rsid w:val="0017090F"/>
    <w:rPr>
      <w:rFonts w:ascii="Arial" w:eastAsia="Times New Roman" w:hAnsi="Arial" w:cs="Arial"/>
      <w:lang w:eastAsia="he-IL"/>
    </w:rPr>
  </w:style>
  <w:style w:type="paragraph" w:styleId="Title">
    <w:name w:val="Title"/>
    <w:basedOn w:val="Normal"/>
    <w:link w:val="TitleChar"/>
    <w:uiPriority w:val="99"/>
    <w:qFormat/>
    <w:rsid w:val="0017090F"/>
    <w:pPr>
      <w:bidi w:val="0"/>
      <w:spacing w:line="240" w:lineRule="auto"/>
      <w:jc w:val="center"/>
    </w:pPr>
    <w:rPr>
      <w:rFonts w:ascii="Times New Roman" w:hAnsi="Times New Roman" w:cs="Monotype Hadassah"/>
      <w:noProof/>
      <w:szCs w:val="16"/>
    </w:rPr>
  </w:style>
  <w:style w:type="character" w:customStyle="1" w:styleId="TitleChar">
    <w:name w:val="Title Char"/>
    <w:basedOn w:val="DefaultParagraphFont"/>
    <w:link w:val="Title"/>
    <w:uiPriority w:val="99"/>
    <w:rsid w:val="0017090F"/>
    <w:rPr>
      <w:rFonts w:ascii="Times New Roman" w:eastAsia="Times New Roman" w:hAnsi="Times New Roman" w:cs="Monotype Hadassah"/>
      <w:noProof/>
      <w:sz w:val="24"/>
      <w:szCs w:val="16"/>
      <w:lang w:eastAsia="he-IL"/>
    </w:rPr>
  </w:style>
  <w:style w:type="paragraph" w:customStyle="1" w:styleId="41">
    <w:name w:val="פסקה4"/>
    <w:rsid w:val="0017090F"/>
    <w:pPr>
      <w:spacing w:line="240" w:lineRule="auto"/>
      <w:ind w:left="1361" w:firstLine="0"/>
    </w:pPr>
    <w:rPr>
      <w:rFonts w:ascii="Tahoma" w:eastAsia="Times New Roman" w:hAnsi="Tahoma" w:cs="Tahoma"/>
      <w:noProof/>
      <w:lang w:eastAsia="he-IL"/>
    </w:rPr>
  </w:style>
  <w:style w:type="table" w:styleId="TableClassic1">
    <w:name w:val="Table Classic 1"/>
    <w:basedOn w:val="TableNormal"/>
    <w:rsid w:val="0017090F"/>
    <w:pPr>
      <w:ind w:left="0" w:firstLine="0"/>
    </w:pPr>
    <w:rPr>
      <w:rFonts w:ascii="Times New Roman" w:eastAsia="Times New Roman" w:hAnsi="Times New Roman" w:cs="Times New Roman"/>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1">
    <w:name w:val="Table 3D effects 1"/>
    <w:basedOn w:val="TableNormal"/>
    <w:rsid w:val="0017090F"/>
    <w:pPr>
      <w:ind w:left="0" w:firstLine="0"/>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paragraph" w:styleId="NormalWeb">
    <w:name w:val="Normal (Web)"/>
    <w:basedOn w:val="Normal"/>
    <w:uiPriority w:val="99"/>
    <w:unhideWhenUsed/>
    <w:rsid w:val="0017090F"/>
    <w:pPr>
      <w:bidi w:val="0"/>
      <w:spacing w:line="240" w:lineRule="auto"/>
      <w:jc w:val="left"/>
    </w:pPr>
    <w:rPr>
      <w:rFonts w:ascii="Times New Roman" w:hAnsi="Times New Roman" w:cs="Times New Roman"/>
      <w:lang w:eastAsia="en-US"/>
    </w:rPr>
  </w:style>
  <w:style w:type="paragraph" w:customStyle="1" w:styleId="19">
    <w:name w:val="שורה1"/>
    <w:basedOn w:val="Normal"/>
    <w:rsid w:val="0017090F"/>
    <w:rPr>
      <w:rFonts w:ascii="Tahoma" w:hAnsi="Tahoma"/>
      <w:sz w:val="20"/>
    </w:rPr>
  </w:style>
  <w:style w:type="paragraph" w:customStyle="1" w:styleId="24">
    <w:name w:val="2"/>
    <w:basedOn w:val="Normal"/>
    <w:next w:val="Header"/>
    <w:rsid w:val="0017090F"/>
    <w:pPr>
      <w:tabs>
        <w:tab w:val="center" w:pos="4153"/>
        <w:tab w:val="right" w:pos="8306"/>
      </w:tabs>
      <w:jc w:val="left"/>
    </w:pPr>
    <w:rPr>
      <w:sz w:val="20"/>
    </w:rPr>
  </w:style>
  <w:style w:type="character" w:customStyle="1" w:styleId="big-number">
    <w:name w:val="big-number"/>
    <w:rsid w:val="0017090F"/>
    <w:rPr>
      <w:rFonts w:ascii="Times New Roman" w:hAnsi="Times New Roman" w:cs="Times New Roman" w:hint="default"/>
    </w:rPr>
  </w:style>
  <w:style w:type="paragraph" w:styleId="FootnoteText">
    <w:name w:val="footnote text"/>
    <w:basedOn w:val="Normal"/>
    <w:link w:val="FootnoteTextChar"/>
    <w:uiPriority w:val="99"/>
    <w:rsid w:val="0017090F"/>
    <w:pPr>
      <w:spacing w:line="240" w:lineRule="auto"/>
    </w:pPr>
    <w:rPr>
      <w:sz w:val="20"/>
      <w:szCs w:val="20"/>
    </w:rPr>
  </w:style>
  <w:style w:type="character" w:customStyle="1" w:styleId="FootnoteTextChar">
    <w:name w:val="Footnote Text Char"/>
    <w:basedOn w:val="DefaultParagraphFont"/>
    <w:link w:val="FootnoteText"/>
    <w:uiPriority w:val="99"/>
    <w:rsid w:val="0017090F"/>
    <w:rPr>
      <w:rFonts w:ascii="Arial" w:eastAsia="Times New Roman" w:hAnsi="Arial" w:cs="Arial"/>
      <w:sz w:val="20"/>
      <w:szCs w:val="20"/>
      <w:lang w:eastAsia="he-IL"/>
    </w:rPr>
  </w:style>
  <w:style w:type="character" w:styleId="FootnoteReference">
    <w:name w:val="footnote reference"/>
    <w:uiPriority w:val="99"/>
    <w:rsid w:val="0017090F"/>
    <w:rPr>
      <w:vertAlign w:val="superscript"/>
    </w:rPr>
  </w:style>
  <w:style w:type="paragraph" w:styleId="CommentText">
    <w:name w:val="annotation text"/>
    <w:basedOn w:val="Normal"/>
    <w:link w:val="CommentTextChar"/>
    <w:uiPriority w:val="99"/>
    <w:rsid w:val="0017090F"/>
    <w:rPr>
      <w:rFonts w:ascii="Tahoma" w:hAnsi="Tahoma" w:cs="Times New Roman"/>
      <w:noProof/>
      <w:sz w:val="20"/>
      <w:szCs w:val="20"/>
    </w:rPr>
  </w:style>
  <w:style w:type="character" w:customStyle="1" w:styleId="CommentTextChar">
    <w:name w:val="Comment Text Char"/>
    <w:basedOn w:val="DefaultParagraphFont"/>
    <w:link w:val="CommentText"/>
    <w:uiPriority w:val="99"/>
    <w:rsid w:val="0017090F"/>
    <w:rPr>
      <w:rFonts w:ascii="Tahoma" w:eastAsia="Times New Roman" w:hAnsi="Tahoma" w:cs="Times New Roman"/>
      <w:noProof/>
      <w:sz w:val="20"/>
      <w:szCs w:val="20"/>
      <w:lang w:eastAsia="he-IL"/>
    </w:rPr>
  </w:style>
  <w:style w:type="character" w:customStyle="1" w:styleId="a8">
    <w:name w:val="טקסט בסיסי תו"/>
    <w:link w:val="a7"/>
    <w:uiPriority w:val="99"/>
    <w:rsid w:val="0017090F"/>
    <w:rPr>
      <w:rFonts w:ascii="Times New Roman" w:eastAsia="Times New Roman" w:hAnsi="Times New Roman" w:cs="Narkisim"/>
      <w:sz w:val="24"/>
      <w:szCs w:val="24"/>
    </w:rPr>
  </w:style>
  <w:style w:type="character" w:styleId="CommentReference">
    <w:name w:val="annotation reference"/>
    <w:uiPriority w:val="99"/>
    <w:unhideWhenUsed/>
    <w:rsid w:val="0017090F"/>
    <w:rPr>
      <w:sz w:val="16"/>
      <w:szCs w:val="16"/>
    </w:rPr>
  </w:style>
  <w:style w:type="paragraph" w:customStyle="1" w:styleId="HNormal">
    <w:name w:val="HNormal"/>
    <w:basedOn w:val="Normal"/>
    <w:link w:val="HNormalChar"/>
    <w:qFormat/>
    <w:rsid w:val="00E42AEC"/>
    <w:pPr>
      <w:spacing w:after="0" w:line="240" w:lineRule="auto"/>
    </w:pPr>
    <w:rPr>
      <w:sz w:val="22"/>
      <w:szCs w:val="16"/>
      <w:lang w:eastAsia="en-US"/>
    </w:rPr>
  </w:style>
  <w:style w:type="character" w:customStyle="1" w:styleId="HNormalChar">
    <w:name w:val="HNormal Char"/>
    <w:link w:val="HNormal"/>
    <w:rsid w:val="00E42AEC"/>
    <w:rPr>
      <w:rFonts w:ascii="Segoe UI Semibold" w:eastAsia="Times New Roman" w:hAnsi="Segoe UI Semibold" w:cs="Segoe UI Semibold"/>
      <w:szCs w:val="16"/>
    </w:rPr>
  </w:style>
  <w:style w:type="paragraph" w:styleId="CommentSubject">
    <w:name w:val="annotation subject"/>
    <w:basedOn w:val="CommentText"/>
    <w:next w:val="CommentText"/>
    <w:link w:val="CommentSubjectChar"/>
    <w:uiPriority w:val="99"/>
    <w:semiHidden/>
    <w:unhideWhenUsed/>
    <w:rsid w:val="0017090F"/>
    <w:pPr>
      <w:spacing w:line="240" w:lineRule="auto"/>
    </w:pPr>
    <w:rPr>
      <w:rFonts w:ascii="Arial" w:hAnsi="Arial" w:cs="Arial"/>
      <w:b/>
      <w:bCs/>
      <w:noProof w:val="0"/>
    </w:rPr>
  </w:style>
  <w:style w:type="character" w:customStyle="1" w:styleId="CommentSubjectChar">
    <w:name w:val="Comment Subject Char"/>
    <w:basedOn w:val="CommentTextChar"/>
    <w:link w:val="CommentSubject"/>
    <w:uiPriority w:val="99"/>
    <w:semiHidden/>
    <w:rsid w:val="0017090F"/>
    <w:rPr>
      <w:rFonts w:ascii="Arial" w:eastAsia="Times New Roman" w:hAnsi="Arial" w:cs="Arial"/>
      <w:b/>
      <w:bCs/>
      <w:noProof/>
      <w:sz w:val="20"/>
      <w:szCs w:val="20"/>
      <w:lang w:eastAsia="he-IL"/>
    </w:rPr>
  </w:style>
  <w:style w:type="paragraph" w:styleId="Revision">
    <w:name w:val="Revision"/>
    <w:hidden/>
    <w:uiPriority w:val="99"/>
    <w:semiHidden/>
    <w:rsid w:val="0017090F"/>
    <w:pPr>
      <w:bidi w:val="0"/>
      <w:spacing w:line="240" w:lineRule="auto"/>
      <w:ind w:left="0" w:firstLine="0"/>
      <w:jc w:val="left"/>
    </w:pPr>
    <w:rPr>
      <w:rFonts w:ascii="Arial" w:eastAsia="Times New Roman" w:hAnsi="Arial" w:cs="Arial"/>
      <w:lang w:eastAsia="he-IL"/>
    </w:rPr>
  </w:style>
  <w:style w:type="paragraph" w:customStyle="1" w:styleId="Kidmabody1">
    <w:name w:val="Kidma body1"/>
    <w:basedOn w:val="Normal"/>
    <w:link w:val="Kidmabody1Char"/>
    <w:rsid w:val="0017090F"/>
    <w:pPr>
      <w:spacing w:before="120"/>
      <w:jc w:val="left"/>
    </w:pPr>
    <w:rPr>
      <w:lang w:eastAsia="en-US"/>
    </w:rPr>
  </w:style>
  <w:style w:type="character" w:customStyle="1" w:styleId="Kidmabody1Char">
    <w:name w:val="Kidma body1 Char"/>
    <w:link w:val="Kidmabody1"/>
    <w:locked/>
    <w:rsid w:val="0017090F"/>
    <w:rPr>
      <w:rFonts w:ascii="Arial" w:eastAsia="Times New Roman" w:hAnsi="Arial" w:cs="Arial"/>
      <w:sz w:val="24"/>
      <w:szCs w:val="24"/>
    </w:rPr>
  </w:style>
  <w:style w:type="paragraph" w:customStyle="1" w:styleId="KidmaXX">
    <w:name w:val="KidmaXX"/>
    <w:basedOn w:val="Heading2"/>
    <w:next w:val="Kidmabody1"/>
    <w:link w:val="KidmaXXCharChar"/>
    <w:rsid w:val="0017090F"/>
    <w:pPr>
      <w:keepLines w:val="0"/>
      <w:jc w:val="left"/>
    </w:pPr>
    <w:rPr>
      <w:rFonts w:eastAsia="Times New Roman"/>
      <w:b w:val="0"/>
      <w:bCs w:val="0"/>
      <w:smallCaps/>
      <w:spacing w:val="20"/>
      <w:sz w:val="32"/>
      <w:szCs w:val="32"/>
      <w:lang w:eastAsia="en-US"/>
    </w:rPr>
  </w:style>
  <w:style w:type="character" w:customStyle="1" w:styleId="KidmaXXCharChar">
    <w:name w:val="KidmaXX Char Char"/>
    <w:link w:val="KidmaXX"/>
    <w:locked/>
    <w:rsid w:val="0017090F"/>
    <w:rPr>
      <w:rFonts w:ascii="Gisha" w:eastAsia="Times New Roman" w:hAnsi="Gisha" w:cs="Gisha"/>
      <w:smallCaps/>
      <w:spacing w:val="20"/>
      <w:sz w:val="32"/>
      <w:szCs w:val="32"/>
    </w:rPr>
  </w:style>
  <w:style w:type="numbering" w:styleId="1ai">
    <w:name w:val="Outline List 1"/>
    <w:basedOn w:val="NoList"/>
    <w:rsid w:val="0017090F"/>
    <w:pPr>
      <w:numPr>
        <w:numId w:val="30"/>
      </w:numPr>
    </w:pPr>
  </w:style>
  <w:style w:type="paragraph" w:styleId="PlainText">
    <w:name w:val="Plain Text"/>
    <w:basedOn w:val="Normal"/>
    <w:link w:val="PlainTextChar"/>
    <w:uiPriority w:val="99"/>
    <w:unhideWhenUsed/>
    <w:rsid w:val="0017090F"/>
    <w:pPr>
      <w:spacing w:after="0" w:line="240" w:lineRule="auto"/>
      <w:jc w:val="left"/>
    </w:pPr>
    <w:rPr>
      <w:rFonts w:ascii="Calibri" w:eastAsia="Calibri" w:hAnsi="Calibri"/>
      <w:sz w:val="22"/>
      <w:szCs w:val="21"/>
      <w:lang w:eastAsia="en-US"/>
    </w:rPr>
  </w:style>
  <w:style w:type="character" w:customStyle="1" w:styleId="PlainTextChar">
    <w:name w:val="Plain Text Char"/>
    <w:basedOn w:val="DefaultParagraphFont"/>
    <w:link w:val="PlainText"/>
    <w:uiPriority w:val="99"/>
    <w:rsid w:val="0017090F"/>
    <w:rPr>
      <w:rFonts w:ascii="Calibri" w:eastAsia="Calibri" w:hAnsi="Calibri" w:cs="Arial"/>
      <w:szCs w:val="21"/>
    </w:rPr>
  </w:style>
  <w:style w:type="paragraph" w:styleId="ListBullet">
    <w:name w:val="List Bullet"/>
    <w:basedOn w:val="Normal"/>
    <w:autoRedefine/>
    <w:uiPriority w:val="99"/>
    <w:rsid w:val="0017090F"/>
    <w:pPr>
      <w:tabs>
        <w:tab w:val="num" w:pos="360"/>
      </w:tabs>
      <w:spacing w:after="0"/>
      <w:ind w:left="360" w:hanging="360"/>
    </w:pPr>
    <w:rPr>
      <w:sz w:val="20"/>
    </w:rPr>
  </w:style>
  <w:style w:type="paragraph" w:styleId="ListBullet2">
    <w:name w:val="List Bullet 2"/>
    <w:basedOn w:val="Normal"/>
    <w:autoRedefine/>
    <w:rsid w:val="0017090F"/>
    <w:pPr>
      <w:tabs>
        <w:tab w:val="num" w:pos="643"/>
      </w:tabs>
      <w:spacing w:after="0"/>
      <w:ind w:left="643" w:hanging="360"/>
    </w:pPr>
    <w:rPr>
      <w:sz w:val="20"/>
    </w:rPr>
  </w:style>
  <w:style w:type="paragraph" w:styleId="ListBullet3">
    <w:name w:val="List Bullet 3"/>
    <w:basedOn w:val="Normal"/>
    <w:autoRedefine/>
    <w:rsid w:val="0017090F"/>
    <w:pPr>
      <w:tabs>
        <w:tab w:val="num" w:pos="926"/>
      </w:tabs>
      <w:spacing w:after="0"/>
      <w:ind w:left="926" w:hanging="360"/>
    </w:pPr>
    <w:rPr>
      <w:sz w:val="20"/>
    </w:rPr>
  </w:style>
  <w:style w:type="paragraph" w:styleId="ListBullet4">
    <w:name w:val="List Bullet 4"/>
    <w:basedOn w:val="Normal"/>
    <w:autoRedefine/>
    <w:uiPriority w:val="99"/>
    <w:rsid w:val="0017090F"/>
    <w:pPr>
      <w:tabs>
        <w:tab w:val="num" w:pos="1209"/>
      </w:tabs>
      <w:spacing w:after="0"/>
      <w:ind w:left="1209" w:hanging="360"/>
    </w:pPr>
    <w:rPr>
      <w:sz w:val="20"/>
    </w:rPr>
  </w:style>
  <w:style w:type="paragraph" w:styleId="ListBullet5">
    <w:name w:val="List Bullet 5"/>
    <w:basedOn w:val="Normal"/>
    <w:autoRedefine/>
    <w:uiPriority w:val="99"/>
    <w:rsid w:val="0017090F"/>
    <w:pPr>
      <w:tabs>
        <w:tab w:val="num" w:pos="1492"/>
      </w:tabs>
      <w:spacing w:after="0"/>
      <w:ind w:left="1492" w:hanging="360"/>
    </w:pPr>
    <w:rPr>
      <w:sz w:val="20"/>
    </w:rPr>
  </w:style>
  <w:style w:type="paragraph" w:styleId="ListNumber">
    <w:name w:val="List Number"/>
    <w:basedOn w:val="Normal"/>
    <w:uiPriority w:val="99"/>
    <w:rsid w:val="0017090F"/>
    <w:pPr>
      <w:tabs>
        <w:tab w:val="num" w:pos="360"/>
      </w:tabs>
      <w:spacing w:after="0"/>
      <w:ind w:left="360" w:hanging="360"/>
    </w:pPr>
    <w:rPr>
      <w:sz w:val="20"/>
    </w:rPr>
  </w:style>
  <w:style w:type="paragraph" w:styleId="ListNumber2">
    <w:name w:val="List Number 2"/>
    <w:basedOn w:val="Normal"/>
    <w:uiPriority w:val="99"/>
    <w:rsid w:val="0017090F"/>
    <w:pPr>
      <w:tabs>
        <w:tab w:val="num" w:pos="643"/>
      </w:tabs>
      <w:spacing w:after="0"/>
      <w:ind w:left="643" w:hanging="360"/>
    </w:pPr>
    <w:rPr>
      <w:sz w:val="20"/>
    </w:rPr>
  </w:style>
  <w:style w:type="paragraph" w:styleId="ListNumber3">
    <w:name w:val="List Number 3"/>
    <w:basedOn w:val="Normal"/>
    <w:rsid w:val="0017090F"/>
    <w:pPr>
      <w:tabs>
        <w:tab w:val="num" w:pos="926"/>
      </w:tabs>
      <w:spacing w:after="0"/>
      <w:ind w:left="926" w:hanging="360"/>
    </w:pPr>
    <w:rPr>
      <w:sz w:val="20"/>
    </w:rPr>
  </w:style>
  <w:style w:type="paragraph" w:styleId="ListNumber4">
    <w:name w:val="List Number 4"/>
    <w:basedOn w:val="Normal"/>
    <w:uiPriority w:val="99"/>
    <w:rsid w:val="0017090F"/>
    <w:pPr>
      <w:tabs>
        <w:tab w:val="num" w:pos="1209"/>
      </w:tabs>
      <w:spacing w:after="0"/>
      <w:ind w:left="1209" w:hanging="360"/>
    </w:pPr>
    <w:rPr>
      <w:sz w:val="20"/>
    </w:rPr>
  </w:style>
  <w:style w:type="paragraph" w:styleId="ListNumber5">
    <w:name w:val="List Number 5"/>
    <w:basedOn w:val="Normal"/>
    <w:uiPriority w:val="99"/>
    <w:rsid w:val="0017090F"/>
    <w:pPr>
      <w:tabs>
        <w:tab w:val="num" w:pos="1492"/>
      </w:tabs>
      <w:spacing w:after="0"/>
      <w:ind w:left="1492" w:hanging="360"/>
    </w:pPr>
    <w:rPr>
      <w:sz w:val="20"/>
    </w:rPr>
  </w:style>
  <w:style w:type="paragraph" w:styleId="TOCHeading">
    <w:name w:val="TOC Heading"/>
    <w:basedOn w:val="Heading1"/>
    <w:next w:val="Normal"/>
    <w:uiPriority w:val="39"/>
    <w:qFormat/>
    <w:rsid w:val="0017090F"/>
    <w:pPr>
      <w:numPr>
        <w:numId w:val="0"/>
      </w:numPr>
      <w:bidi w:val="0"/>
      <w:spacing w:before="480" w:beforeAutospacing="0" w:after="0" w:afterAutospacing="0" w:line="276" w:lineRule="auto"/>
      <w:jc w:val="left"/>
      <w:outlineLvl w:val="9"/>
    </w:pPr>
    <w:rPr>
      <w:rFonts w:ascii="Cambria" w:eastAsia="Times New Roman" w:hAnsi="Cambria" w:cs="Times New Roman"/>
      <w:color w:val="365F91"/>
      <w:lang w:eastAsia="en-US" w:bidi="ar-SA"/>
    </w:rPr>
  </w:style>
  <w:style w:type="paragraph" w:customStyle="1" w:styleId="a9">
    <w:name w:val="תו"/>
    <w:basedOn w:val="Normal"/>
    <w:uiPriority w:val="99"/>
    <w:semiHidden/>
    <w:rsid w:val="0017090F"/>
    <w:pPr>
      <w:keepLines/>
      <w:tabs>
        <w:tab w:val="left" w:pos="397"/>
        <w:tab w:val="left" w:pos="794"/>
        <w:tab w:val="left" w:pos="1191"/>
        <w:tab w:val="left" w:pos="1588"/>
        <w:tab w:val="left" w:pos="1985"/>
        <w:tab w:val="left" w:pos="2381"/>
        <w:tab w:val="left" w:pos="2778"/>
        <w:tab w:val="left" w:pos="3175"/>
        <w:tab w:val="left" w:pos="3572"/>
      </w:tabs>
      <w:spacing w:after="0" w:line="240" w:lineRule="auto"/>
    </w:pPr>
    <w:rPr>
      <w:rFonts w:cs="David"/>
      <w:noProof/>
      <w:szCs w:val="28"/>
    </w:rPr>
  </w:style>
  <w:style w:type="paragraph" w:styleId="BodyTextIndent3">
    <w:name w:val="Body Text Indent 3"/>
    <w:basedOn w:val="Normal"/>
    <w:link w:val="BodyTextIndent3Char"/>
    <w:uiPriority w:val="99"/>
    <w:rsid w:val="0017090F"/>
    <w:pPr>
      <w:spacing w:after="0"/>
      <w:ind w:left="722"/>
    </w:pPr>
    <w:rPr>
      <w:sz w:val="22"/>
      <w:lang w:eastAsia="en-US"/>
    </w:rPr>
  </w:style>
  <w:style w:type="character" w:customStyle="1" w:styleId="BodyTextIndent3Char">
    <w:name w:val="Body Text Indent 3 Char"/>
    <w:basedOn w:val="DefaultParagraphFont"/>
    <w:link w:val="BodyTextIndent3"/>
    <w:uiPriority w:val="99"/>
    <w:rsid w:val="0017090F"/>
    <w:rPr>
      <w:rFonts w:ascii="Arial" w:eastAsia="Times New Roman" w:hAnsi="Arial" w:cs="Arial"/>
    </w:rPr>
  </w:style>
  <w:style w:type="paragraph" w:customStyle="1" w:styleId="3ArialArial">
    <w:name w:val="סגנון כותרת 3 + (לטיני) Arial (עברית ושפות אחרות) Arial מרווח בין..."/>
    <w:basedOn w:val="Heading3"/>
    <w:uiPriority w:val="99"/>
    <w:rsid w:val="0017090F"/>
    <w:pPr>
      <w:numPr>
        <w:ilvl w:val="0"/>
        <w:numId w:val="0"/>
      </w:numPr>
      <w:tabs>
        <w:tab w:val="num" w:pos="851"/>
        <w:tab w:val="left" w:pos="907"/>
      </w:tabs>
      <w:spacing w:before="0" w:after="0"/>
      <w:ind w:left="1224" w:hanging="1224"/>
    </w:pPr>
    <w:rPr>
      <w:noProof w:val="0"/>
      <w:kern w:val="0"/>
      <w:lang w:eastAsia="en-US"/>
    </w:rPr>
  </w:style>
  <w:style w:type="paragraph" w:customStyle="1" w:styleId="35">
    <w:name w:val="פסקה 3"/>
    <w:basedOn w:val="Normal"/>
    <w:uiPriority w:val="99"/>
    <w:rsid w:val="0017090F"/>
    <w:pPr>
      <w:tabs>
        <w:tab w:val="left" w:pos="1871"/>
      </w:tabs>
      <w:spacing w:after="0"/>
      <w:ind w:left="720"/>
    </w:pPr>
    <w:rPr>
      <w:rFonts w:ascii="Times New Roman" w:hAnsi="Times New Roman" w:cs="Times New Roman"/>
    </w:rPr>
  </w:style>
  <w:style w:type="numbering" w:customStyle="1" w:styleId="Style1">
    <w:name w:val="Style1"/>
    <w:uiPriority w:val="99"/>
    <w:rsid w:val="0017090F"/>
    <w:pPr>
      <w:numPr>
        <w:numId w:val="56"/>
      </w:numPr>
    </w:pPr>
  </w:style>
  <w:style w:type="numbering" w:customStyle="1" w:styleId="Style2">
    <w:name w:val="Style2"/>
    <w:rsid w:val="0017090F"/>
    <w:pPr>
      <w:numPr>
        <w:numId w:val="57"/>
      </w:numPr>
    </w:pPr>
  </w:style>
  <w:style w:type="paragraph" w:customStyle="1" w:styleId="1a">
    <w:name w:val="פיסקת רשימה1"/>
    <w:basedOn w:val="Normal"/>
    <w:uiPriority w:val="99"/>
    <w:qFormat/>
    <w:rsid w:val="0017090F"/>
    <w:pPr>
      <w:spacing w:after="0"/>
      <w:ind w:left="720"/>
      <w:jc w:val="left"/>
    </w:pPr>
    <w:rPr>
      <w:rFonts w:ascii="Tahoma" w:hAnsi="Tahoma" w:cs="Tahoma"/>
      <w:sz w:val="20"/>
      <w:szCs w:val="20"/>
      <w:lang w:eastAsia="en-US"/>
    </w:rPr>
  </w:style>
  <w:style w:type="paragraph" w:styleId="ListContinue">
    <w:name w:val="List Continue"/>
    <w:basedOn w:val="Normal"/>
    <w:uiPriority w:val="99"/>
    <w:unhideWhenUsed/>
    <w:rsid w:val="0017090F"/>
    <w:pPr>
      <w:tabs>
        <w:tab w:val="left" w:pos="567"/>
      </w:tabs>
      <w:ind w:left="283"/>
      <w:contextualSpacing/>
    </w:pPr>
    <w:rPr>
      <w:sz w:val="22"/>
    </w:rPr>
  </w:style>
  <w:style w:type="paragraph" w:styleId="ListContinue2">
    <w:name w:val="List Continue 2"/>
    <w:basedOn w:val="Normal"/>
    <w:uiPriority w:val="99"/>
    <w:unhideWhenUsed/>
    <w:rsid w:val="0017090F"/>
    <w:pPr>
      <w:tabs>
        <w:tab w:val="left" w:pos="567"/>
      </w:tabs>
      <w:ind w:left="566"/>
      <w:contextualSpacing/>
    </w:pPr>
    <w:rPr>
      <w:sz w:val="22"/>
    </w:rPr>
  </w:style>
  <w:style w:type="paragraph" w:styleId="ListContinue3">
    <w:name w:val="List Continue 3"/>
    <w:basedOn w:val="Normal"/>
    <w:uiPriority w:val="99"/>
    <w:semiHidden/>
    <w:unhideWhenUsed/>
    <w:rsid w:val="0017090F"/>
    <w:pPr>
      <w:tabs>
        <w:tab w:val="left" w:pos="567"/>
      </w:tabs>
      <w:ind w:left="849"/>
      <w:contextualSpacing/>
    </w:pPr>
    <w:rPr>
      <w:sz w:val="22"/>
    </w:rPr>
  </w:style>
  <w:style w:type="paragraph" w:customStyle="1" w:styleId="Body3">
    <w:name w:val="Body3"/>
    <w:basedOn w:val="Normal"/>
    <w:rsid w:val="0017090F"/>
    <w:pPr>
      <w:tabs>
        <w:tab w:val="left" w:pos="1814"/>
      </w:tabs>
      <w:spacing w:after="0" w:line="240" w:lineRule="auto"/>
      <w:ind w:left="1361"/>
      <w:jc w:val="left"/>
    </w:pPr>
    <w:rPr>
      <w:rFonts w:ascii="Tahoma" w:hAnsi="Tahoma" w:cs="Tahoma"/>
      <w:sz w:val="20"/>
      <w:szCs w:val="20"/>
      <w:lang w:eastAsia="en-US"/>
    </w:rPr>
  </w:style>
  <w:style w:type="paragraph" w:customStyle="1" w:styleId="TableText">
    <w:name w:val="Table Text"/>
    <w:rsid w:val="0017090F"/>
    <w:pPr>
      <w:bidi w:val="0"/>
      <w:spacing w:line="240" w:lineRule="auto"/>
      <w:ind w:left="0" w:firstLine="0"/>
      <w:jc w:val="left"/>
    </w:pPr>
    <w:rPr>
      <w:rFonts w:ascii="Arial" w:eastAsia="Times New Roman" w:hAnsi="Arial" w:cs="Arial"/>
      <w:sz w:val="16"/>
      <w:szCs w:val="20"/>
      <w:lang w:val="en-GB" w:bidi="ar-SA"/>
    </w:rPr>
  </w:style>
  <w:style w:type="paragraph" w:customStyle="1" w:styleId="aa">
    <w:name w:val="ע_טקסט_טבלה"/>
    <w:basedOn w:val="Normal"/>
    <w:rsid w:val="0017090F"/>
    <w:pPr>
      <w:spacing w:after="0" w:line="240" w:lineRule="auto"/>
      <w:jc w:val="left"/>
    </w:pPr>
    <w:rPr>
      <w:sz w:val="16"/>
      <w:szCs w:val="19"/>
      <w:lang w:val="en-GB" w:eastAsia="en-US"/>
    </w:rPr>
  </w:style>
  <w:style w:type="numbering" w:customStyle="1" w:styleId="Style3">
    <w:name w:val="Style3"/>
    <w:uiPriority w:val="99"/>
    <w:rsid w:val="0017090F"/>
    <w:pPr>
      <w:numPr>
        <w:numId w:val="58"/>
      </w:numPr>
    </w:pPr>
  </w:style>
  <w:style w:type="numbering" w:customStyle="1" w:styleId="Style4">
    <w:name w:val="Style4"/>
    <w:uiPriority w:val="99"/>
    <w:rsid w:val="0017090F"/>
    <w:pPr>
      <w:numPr>
        <w:numId w:val="59"/>
      </w:numPr>
    </w:pPr>
  </w:style>
  <w:style w:type="numbering" w:customStyle="1" w:styleId="Style5">
    <w:name w:val="Style5"/>
    <w:uiPriority w:val="99"/>
    <w:rsid w:val="0017090F"/>
    <w:pPr>
      <w:numPr>
        <w:numId w:val="60"/>
      </w:numPr>
    </w:pPr>
  </w:style>
  <w:style w:type="numbering" w:customStyle="1" w:styleId="Style6">
    <w:name w:val="Style6"/>
    <w:uiPriority w:val="99"/>
    <w:rsid w:val="0017090F"/>
    <w:pPr>
      <w:numPr>
        <w:numId w:val="61"/>
      </w:numPr>
    </w:pPr>
  </w:style>
  <w:style w:type="numbering" w:customStyle="1" w:styleId="Style7">
    <w:name w:val="Style7"/>
    <w:uiPriority w:val="99"/>
    <w:rsid w:val="0017090F"/>
    <w:pPr>
      <w:numPr>
        <w:numId w:val="62"/>
      </w:numPr>
    </w:pPr>
  </w:style>
  <w:style w:type="paragraph" w:styleId="List2">
    <w:name w:val="List 2"/>
    <w:basedOn w:val="Normal"/>
    <w:uiPriority w:val="99"/>
    <w:rsid w:val="0017090F"/>
    <w:pPr>
      <w:ind w:left="720" w:hanging="360"/>
    </w:pPr>
    <w:rPr>
      <w:lang w:eastAsia="en-US"/>
    </w:rPr>
  </w:style>
  <w:style w:type="paragraph" w:customStyle="1" w:styleId="25">
    <w:name w:val="פסקה2"/>
    <w:basedOn w:val="Normal"/>
    <w:uiPriority w:val="99"/>
    <w:rsid w:val="0017090F"/>
    <w:pPr>
      <w:spacing w:line="240" w:lineRule="auto"/>
      <w:ind w:left="454"/>
    </w:pPr>
    <w:rPr>
      <w:rFonts w:ascii="Tahoma" w:hAnsi="Tahoma" w:cs="Tahoma"/>
      <w:noProof/>
      <w:sz w:val="22"/>
      <w:lang w:eastAsia="en-US"/>
    </w:rPr>
  </w:style>
  <w:style w:type="paragraph" w:customStyle="1" w:styleId="1b">
    <w:name w:val="פסקה 1"/>
    <w:basedOn w:val="Normal"/>
    <w:uiPriority w:val="99"/>
    <w:rsid w:val="0017090F"/>
    <w:pPr>
      <w:spacing w:line="240" w:lineRule="auto"/>
    </w:pPr>
    <w:rPr>
      <w:lang w:eastAsia="en-US"/>
    </w:rPr>
  </w:style>
  <w:style w:type="paragraph" w:customStyle="1" w:styleId="00">
    <w:name w:val="תוכן0"/>
    <w:uiPriority w:val="99"/>
    <w:rsid w:val="0017090F"/>
    <w:pPr>
      <w:spacing w:line="240" w:lineRule="auto"/>
      <w:ind w:left="0" w:firstLine="0"/>
    </w:pPr>
    <w:rPr>
      <w:rFonts w:ascii="Tahoma" w:eastAsia="Times New Roman" w:hAnsi="Tahoma" w:cs="Tahoma"/>
      <w:sz w:val="24"/>
      <w:szCs w:val="24"/>
    </w:rPr>
  </w:style>
  <w:style w:type="paragraph" w:customStyle="1" w:styleId="Normal13pt">
    <w:name w:val="Normal + 13 pt"/>
    <w:aliases w:val="Bold,Underline"/>
    <w:basedOn w:val="Normal"/>
    <w:link w:val="Normal13ptChar"/>
    <w:uiPriority w:val="99"/>
    <w:rsid w:val="0017090F"/>
    <w:pPr>
      <w:numPr>
        <w:ilvl w:val="1"/>
        <w:numId w:val="63"/>
      </w:numPr>
    </w:pPr>
    <w:rPr>
      <w:rFonts w:cs="David"/>
      <w:b/>
      <w:bCs/>
      <w:sz w:val="26"/>
      <w:szCs w:val="26"/>
      <w:u w:val="single"/>
      <w:lang w:eastAsia="en-US"/>
    </w:rPr>
  </w:style>
  <w:style w:type="character" w:customStyle="1" w:styleId="Normal13ptChar">
    <w:name w:val="Normal + 13 pt Char"/>
    <w:aliases w:val="Bold Char,Underline Char"/>
    <w:link w:val="Normal13pt"/>
    <w:uiPriority w:val="99"/>
    <w:locked/>
    <w:rsid w:val="0017090F"/>
    <w:rPr>
      <w:rFonts w:ascii="Gisha" w:eastAsia="Times New Roman" w:hAnsi="Gisha" w:cs="David"/>
      <w:b/>
      <w:bCs/>
      <w:sz w:val="26"/>
      <w:szCs w:val="26"/>
      <w:u w:val="single"/>
    </w:rPr>
  </w:style>
  <w:style w:type="character" w:customStyle="1" w:styleId="blue11">
    <w:name w:val="blue11"/>
    <w:uiPriority w:val="99"/>
    <w:rsid w:val="0017090F"/>
    <w:rPr>
      <w:rFonts w:cs="Times New Roman"/>
      <w:color w:val="D20913"/>
      <w:sz w:val="36"/>
      <w:szCs w:val="36"/>
      <w:shd w:val="clear" w:color="auto" w:fill="auto"/>
    </w:rPr>
  </w:style>
  <w:style w:type="paragraph" w:customStyle="1" w:styleId="26">
    <w:name w:val="פסקה 2"/>
    <w:basedOn w:val="Normal"/>
    <w:uiPriority w:val="99"/>
    <w:rsid w:val="0017090F"/>
    <w:pPr>
      <w:spacing w:after="0" w:line="240" w:lineRule="auto"/>
      <w:ind w:left="1134" w:hanging="567"/>
      <w:jc w:val="left"/>
    </w:pPr>
    <w:rPr>
      <w:rFonts w:ascii="Times New Roman" w:hAnsi="Times New Roman" w:cs="Times New Roman"/>
      <w:lang w:eastAsia="en-US"/>
    </w:rPr>
  </w:style>
  <w:style w:type="character" w:styleId="Emphasis">
    <w:name w:val="Emphasis"/>
    <w:uiPriority w:val="99"/>
    <w:qFormat/>
    <w:rsid w:val="0017090F"/>
    <w:rPr>
      <w:rFonts w:cs="Times New Roman"/>
      <w:b/>
      <w:bCs/>
    </w:rPr>
  </w:style>
  <w:style w:type="paragraph" w:customStyle="1" w:styleId="110">
    <w:name w:val="תו תו11"/>
    <w:basedOn w:val="Normal"/>
    <w:next w:val="Normal"/>
    <w:autoRedefine/>
    <w:uiPriority w:val="99"/>
    <w:rsid w:val="0017090F"/>
    <w:pPr>
      <w:bidi w:val="0"/>
      <w:spacing w:after="160" w:line="240" w:lineRule="exact"/>
      <w:jc w:val="right"/>
    </w:pPr>
    <w:rPr>
      <w:rFonts w:ascii="Tahoma" w:hAnsi="Tahoma"/>
      <w:sz w:val="22"/>
      <w:lang w:eastAsia="en-US" w:bidi="ar-SA"/>
    </w:rPr>
  </w:style>
  <w:style w:type="paragraph" w:customStyle="1" w:styleId="120">
    <w:name w:val="תו תו12"/>
    <w:basedOn w:val="Normal"/>
    <w:next w:val="Normal"/>
    <w:autoRedefine/>
    <w:uiPriority w:val="99"/>
    <w:rsid w:val="0017090F"/>
    <w:pPr>
      <w:bidi w:val="0"/>
      <w:spacing w:after="160" w:line="240" w:lineRule="exact"/>
      <w:jc w:val="right"/>
    </w:pPr>
    <w:rPr>
      <w:rFonts w:ascii="Tahoma" w:hAnsi="Tahoma"/>
      <w:sz w:val="22"/>
      <w:lang w:eastAsia="en-US" w:bidi="ar-SA"/>
    </w:rPr>
  </w:style>
  <w:style w:type="paragraph" w:customStyle="1" w:styleId="130">
    <w:name w:val="תו תו13"/>
    <w:basedOn w:val="Normal"/>
    <w:next w:val="Normal"/>
    <w:autoRedefine/>
    <w:uiPriority w:val="99"/>
    <w:rsid w:val="0017090F"/>
    <w:pPr>
      <w:bidi w:val="0"/>
      <w:spacing w:after="160" w:line="240" w:lineRule="exact"/>
      <w:jc w:val="right"/>
    </w:pPr>
    <w:rPr>
      <w:rFonts w:ascii="Tahoma" w:hAnsi="Tahoma"/>
      <w:sz w:val="22"/>
      <w:lang w:eastAsia="en-US" w:bidi="ar-SA"/>
    </w:rPr>
  </w:style>
  <w:style w:type="paragraph" w:customStyle="1" w:styleId="xl65">
    <w:name w:val="xl65"/>
    <w:basedOn w:val="Normal"/>
    <w:uiPriority w:val="99"/>
    <w:rsid w:val="0017090F"/>
    <w:pPr>
      <w:bidi w:val="0"/>
      <w:spacing w:before="100" w:beforeAutospacing="1" w:after="100" w:afterAutospacing="1" w:line="240" w:lineRule="auto"/>
      <w:jc w:val="right"/>
    </w:pPr>
    <w:rPr>
      <w:rFonts w:ascii="MS Sans Serif" w:hAnsi="MS Sans Serif" w:cs="Times New Roman"/>
      <w:b/>
      <w:bCs/>
      <w:color w:val="000000"/>
      <w:sz w:val="16"/>
      <w:szCs w:val="16"/>
      <w:lang w:eastAsia="en-US"/>
    </w:rPr>
  </w:style>
  <w:style w:type="paragraph" w:customStyle="1" w:styleId="xl66">
    <w:name w:val="xl66"/>
    <w:basedOn w:val="Normal"/>
    <w:uiPriority w:val="99"/>
    <w:rsid w:val="0017090F"/>
    <w:pPr>
      <w:bidi w:val="0"/>
      <w:spacing w:before="100" w:beforeAutospacing="1" w:after="100" w:afterAutospacing="1" w:line="240" w:lineRule="auto"/>
      <w:jc w:val="right"/>
    </w:pPr>
    <w:rPr>
      <w:rFonts w:ascii="MS Sans Serif" w:hAnsi="MS Sans Serif" w:cs="Times New Roman"/>
      <w:color w:val="000000"/>
      <w:sz w:val="16"/>
      <w:szCs w:val="16"/>
      <w:lang w:eastAsia="en-US"/>
    </w:rPr>
  </w:style>
  <w:style w:type="paragraph" w:customStyle="1" w:styleId="xl67">
    <w:name w:val="xl67"/>
    <w:basedOn w:val="Normal"/>
    <w:uiPriority w:val="99"/>
    <w:rsid w:val="0017090F"/>
    <w:pPr>
      <w:bidi w:val="0"/>
      <w:spacing w:before="100" w:beforeAutospacing="1" w:after="100" w:afterAutospacing="1" w:line="240" w:lineRule="auto"/>
      <w:jc w:val="right"/>
    </w:pPr>
    <w:rPr>
      <w:rFonts w:ascii="MS Sans Serif" w:hAnsi="MS Sans Serif" w:cs="Times New Roman"/>
      <w:color w:val="000000"/>
      <w:sz w:val="16"/>
      <w:szCs w:val="16"/>
      <w:lang w:eastAsia="en-US"/>
    </w:rPr>
  </w:style>
  <w:style w:type="paragraph" w:customStyle="1" w:styleId="xl68">
    <w:name w:val="xl68"/>
    <w:basedOn w:val="Normal"/>
    <w:uiPriority w:val="99"/>
    <w:rsid w:val="0017090F"/>
    <w:pPr>
      <w:bidi w:val="0"/>
      <w:spacing w:before="100" w:beforeAutospacing="1" w:after="100" w:afterAutospacing="1" w:line="240" w:lineRule="auto"/>
      <w:jc w:val="right"/>
    </w:pPr>
    <w:rPr>
      <w:rFonts w:ascii="MS Sans Serif" w:hAnsi="MS Sans Serif" w:cs="Times New Roman"/>
      <w:b/>
      <w:bCs/>
      <w:color w:val="000000"/>
      <w:sz w:val="16"/>
      <w:szCs w:val="16"/>
      <w:lang w:eastAsia="en-US"/>
    </w:rPr>
  </w:style>
  <w:style w:type="paragraph" w:customStyle="1" w:styleId="TableText0">
    <w:name w:val="TableText"/>
    <w:basedOn w:val="Normal"/>
    <w:uiPriority w:val="99"/>
    <w:rsid w:val="0017090F"/>
    <w:pPr>
      <w:spacing w:before="120" w:after="80" w:line="240" w:lineRule="exact"/>
      <w:ind w:right="72"/>
      <w:jc w:val="left"/>
    </w:pPr>
    <w:rPr>
      <w:rFonts w:ascii="Times New Roman" w:hAnsi="Times New Roman" w:cs="Times New Roman"/>
      <w:noProof/>
      <w:lang w:eastAsia="en-US"/>
    </w:rPr>
  </w:style>
  <w:style w:type="character" w:customStyle="1" w:styleId="Heading3Char1">
    <w:name w:val="Heading 3 Char1"/>
    <w:uiPriority w:val="99"/>
    <w:locked/>
    <w:rsid w:val="0017090F"/>
    <w:rPr>
      <w:rFonts w:ascii="Arial" w:hAnsi="Arial" w:cs="Arial"/>
      <w:b/>
      <w:bCs/>
      <w:sz w:val="28"/>
      <w:szCs w:val="28"/>
      <w:lang w:val="en-US" w:eastAsia="he-IL" w:bidi="he-IL"/>
    </w:rPr>
  </w:style>
  <w:style w:type="paragraph" w:customStyle="1" w:styleId="1c">
    <w:name w:val="טקסט בלונים1"/>
    <w:basedOn w:val="Normal"/>
    <w:uiPriority w:val="99"/>
    <w:semiHidden/>
    <w:rsid w:val="0017090F"/>
    <w:pPr>
      <w:spacing w:after="0" w:line="240" w:lineRule="auto"/>
      <w:jc w:val="right"/>
    </w:pPr>
    <w:rPr>
      <w:rFonts w:ascii="Tahoma" w:hAnsi="Tahoma" w:cs="Tahoma"/>
      <w:sz w:val="16"/>
      <w:szCs w:val="16"/>
      <w:lang w:eastAsia="en-US"/>
    </w:rPr>
  </w:style>
  <w:style w:type="paragraph" w:styleId="BodyText2">
    <w:name w:val="Body Text 2"/>
    <w:basedOn w:val="Normal"/>
    <w:link w:val="BodyText2Char"/>
    <w:uiPriority w:val="99"/>
    <w:rsid w:val="0017090F"/>
    <w:pPr>
      <w:tabs>
        <w:tab w:val="left" w:pos="90"/>
      </w:tabs>
      <w:spacing w:after="0"/>
    </w:pPr>
    <w:rPr>
      <w:rFonts w:ascii="Tahoma" w:hAnsi="Tahoma" w:cs="Tahoma"/>
      <w:sz w:val="20"/>
      <w:szCs w:val="20"/>
      <w:lang w:eastAsia="en-US"/>
    </w:rPr>
  </w:style>
  <w:style w:type="character" w:customStyle="1" w:styleId="BodyText2Char">
    <w:name w:val="Body Text 2 Char"/>
    <w:basedOn w:val="DefaultParagraphFont"/>
    <w:link w:val="BodyText2"/>
    <w:uiPriority w:val="99"/>
    <w:rsid w:val="0017090F"/>
    <w:rPr>
      <w:rFonts w:ascii="Tahoma" w:eastAsia="Times New Roman" w:hAnsi="Tahoma" w:cs="Tahoma"/>
      <w:sz w:val="20"/>
      <w:szCs w:val="20"/>
    </w:rPr>
  </w:style>
  <w:style w:type="paragraph" w:styleId="BodyText3">
    <w:name w:val="Body Text 3"/>
    <w:basedOn w:val="Normal"/>
    <w:link w:val="BodyText3Char"/>
    <w:uiPriority w:val="99"/>
    <w:rsid w:val="0017090F"/>
    <w:pPr>
      <w:autoSpaceDE w:val="0"/>
      <w:autoSpaceDN w:val="0"/>
      <w:bidi w:val="0"/>
      <w:adjustRightInd w:val="0"/>
      <w:spacing w:after="0" w:line="240" w:lineRule="auto"/>
      <w:jc w:val="center"/>
    </w:pPr>
    <w:rPr>
      <w:rFonts w:cs="Times New Roman"/>
      <w:b/>
      <w:bCs/>
      <w:color w:val="FFFFFF"/>
      <w:sz w:val="32"/>
      <w:szCs w:val="32"/>
      <w:lang w:eastAsia="en-US"/>
    </w:rPr>
  </w:style>
  <w:style w:type="character" w:customStyle="1" w:styleId="BodyText3Char">
    <w:name w:val="Body Text 3 Char"/>
    <w:basedOn w:val="DefaultParagraphFont"/>
    <w:link w:val="BodyText3"/>
    <w:uiPriority w:val="99"/>
    <w:rsid w:val="0017090F"/>
    <w:rPr>
      <w:rFonts w:ascii="Arial" w:eastAsia="Times New Roman" w:hAnsi="Arial" w:cs="Times New Roman"/>
      <w:b/>
      <w:bCs/>
      <w:color w:val="FFFFFF"/>
      <w:sz w:val="32"/>
      <w:szCs w:val="32"/>
    </w:rPr>
  </w:style>
  <w:style w:type="paragraph" w:customStyle="1" w:styleId="TEXT1">
    <w:name w:val="TEXT1"/>
    <w:basedOn w:val="Heading1"/>
    <w:uiPriority w:val="99"/>
    <w:rsid w:val="0017090F"/>
    <w:pPr>
      <w:keepLines w:val="0"/>
      <w:numPr>
        <w:numId w:val="0"/>
      </w:numPr>
      <w:spacing w:before="60" w:beforeAutospacing="0" w:after="60" w:afterAutospacing="0" w:line="240" w:lineRule="auto"/>
      <w:ind w:right="708"/>
      <w:jc w:val="left"/>
      <w:outlineLvl w:val="9"/>
    </w:pPr>
    <w:rPr>
      <w:rFonts w:eastAsia="Times New Roman" w:cs="David"/>
      <w:b w:val="0"/>
      <w:bCs w:val="0"/>
      <w:color w:val="auto"/>
      <w:kern w:val="28"/>
      <w:sz w:val="22"/>
      <w:szCs w:val="22"/>
      <w:lang w:eastAsia="en-US"/>
    </w:rPr>
  </w:style>
  <w:style w:type="paragraph" w:customStyle="1" w:styleId="TEXT2">
    <w:name w:val="TEXT2"/>
    <w:basedOn w:val="TEXT1"/>
    <w:uiPriority w:val="99"/>
    <w:rsid w:val="0017090F"/>
    <w:pPr>
      <w:ind w:left="1418" w:right="1418"/>
    </w:pPr>
  </w:style>
  <w:style w:type="paragraph" w:customStyle="1" w:styleId="ab">
    <w:name w:val="טקסט בטבלה"/>
    <w:basedOn w:val="TEXT3"/>
    <w:uiPriority w:val="99"/>
    <w:rsid w:val="0017090F"/>
    <w:pPr>
      <w:spacing w:after="0"/>
      <w:ind w:left="0" w:right="0"/>
    </w:pPr>
    <w:rPr>
      <w:rFonts w:cs="Arial"/>
      <w:szCs w:val="24"/>
    </w:rPr>
  </w:style>
  <w:style w:type="paragraph" w:customStyle="1" w:styleId="TEXT3">
    <w:name w:val="TEXT3"/>
    <w:basedOn w:val="TEXT2"/>
    <w:uiPriority w:val="99"/>
    <w:rsid w:val="0017090F"/>
  </w:style>
  <w:style w:type="paragraph" w:customStyle="1" w:styleId="TEXT4">
    <w:name w:val="TEXT4"/>
    <w:basedOn w:val="TEXT3"/>
    <w:uiPriority w:val="99"/>
    <w:rsid w:val="0017090F"/>
    <w:pPr>
      <w:ind w:left="2126" w:right="2126"/>
    </w:pPr>
  </w:style>
  <w:style w:type="paragraph" w:customStyle="1" w:styleId="norm-1">
    <w:name w:val="norm-1"/>
    <w:basedOn w:val="Normal"/>
    <w:uiPriority w:val="99"/>
    <w:rsid w:val="0017090F"/>
    <w:pPr>
      <w:spacing w:before="60" w:after="60" w:line="240" w:lineRule="auto"/>
      <w:ind w:left="425" w:right="567"/>
      <w:jc w:val="left"/>
    </w:pPr>
    <w:rPr>
      <w:rFonts w:ascii="Times New Roman" w:hAnsi="Times New Roman" w:cs="David Transparent"/>
      <w:lang w:eastAsia="en-US"/>
    </w:rPr>
  </w:style>
  <w:style w:type="character" w:customStyle="1" w:styleId="spelle">
    <w:name w:val="spelle"/>
    <w:uiPriority w:val="99"/>
    <w:rsid w:val="0017090F"/>
    <w:rPr>
      <w:rFonts w:cs="Times New Roman"/>
    </w:rPr>
  </w:style>
  <w:style w:type="paragraph" w:customStyle="1" w:styleId="10">
    <w:name w:val="מספר 1."/>
    <w:basedOn w:val="Index1"/>
    <w:uiPriority w:val="99"/>
    <w:rsid w:val="0017090F"/>
    <w:pPr>
      <w:numPr>
        <w:numId w:val="64"/>
      </w:numPr>
      <w:overflowPunct w:val="0"/>
      <w:autoSpaceDE w:val="0"/>
      <w:autoSpaceDN w:val="0"/>
      <w:adjustRightInd w:val="0"/>
      <w:ind w:left="0" w:firstLine="0"/>
      <w:textAlignment w:val="baseline"/>
    </w:pPr>
    <w:rPr>
      <w:rFonts w:cs="David"/>
      <w:noProof/>
      <w:sz w:val="24"/>
      <w:szCs w:val="24"/>
      <w:lang w:eastAsia="he-IL"/>
    </w:rPr>
  </w:style>
  <w:style w:type="paragraph" w:customStyle="1" w:styleId="-1">
    <w:name w:val="רווח -1"/>
    <w:basedOn w:val="Normal"/>
    <w:autoRedefine/>
    <w:uiPriority w:val="99"/>
    <w:rsid w:val="0017090F"/>
    <w:pPr>
      <w:spacing w:after="0" w:line="240" w:lineRule="auto"/>
      <w:jc w:val="left"/>
    </w:pPr>
    <w:rPr>
      <w:rFonts w:ascii="Times New Roman" w:hAnsi="Times New Roman" w:cs="David"/>
      <w:noProof/>
      <w:sz w:val="16"/>
      <w:szCs w:val="16"/>
      <w:lang w:eastAsia="en-US"/>
    </w:rPr>
  </w:style>
  <w:style w:type="paragraph" w:styleId="Index1">
    <w:name w:val="index 1"/>
    <w:basedOn w:val="Normal"/>
    <w:next w:val="Normal"/>
    <w:autoRedefine/>
    <w:uiPriority w:val="99"/>
    <w:semiHidden/>
    <w:rsid w:val="0017090F"/>
    <w:pPr>
      <w:spacing w:after="0" w:line="240" w:lineRule="auto"/>
      <w:ind w:left="200" w:hanging="200"/>
      <w:jc w:val="left"/>
    </w:pPr>
    <w:rPr>
      <w:rFonts w:ascii="Times New Roman" w:hAnsi="Times New Roman" w:cs="Times New Roman"/>
      <w:sz w:val="20"/>
      <w:szCs w:val="20"/>
      <w:lang w:eastAsia="en-US"/>
    </w:rPr>
  </w:style>
  <w:style w:type="paragraph" w:customStyle="1" w:styleId="27">
    <w:name w:val="פיסקת רשימה2"/>
    <w:basedOn w:val="Normal"/>
    <w:uiPriority w:val="99"/>
    <w:rsid w:val="0017090F"/>
    <w:pPr>
      <w:ind w:left="720"/>
      <w:contextualSpacing/>
    </w:pPr>
    <w:rPr>
      <w:lang w:eastAsia="en-US"/>
    </w:rPr>
  </w:style>
  <w:style w:type="paragraph" w:styleId="EndnoteText">
    <w:name w:val="endnote text"/>
    <w:basedOn w:val="Normal"/>
    <w:link w:val="EndnoteTextChar"/>
    <w:uiPriority w:val="99"/>
    <w:semiHidden/>
    <w:rsid w:val="0017090F"/>
    <w:pPr>
      <w:spacing w:after="0" w:line="240" w:lineRule="auto"/>
    </w:pPr>
    <w:rPr>
      <w:rFonts w:ascii="Times New Roman" w:hAnsi="Times New Roman" w:cs="Times New Roman"/>
      <w:sz w:val="20"/>
      <w:szCs w:val="20"/>
    </w:rPr>
  </w:style>
  <w:style w:type="character" w:customStyle="1" w:styleId="EndnoteTextChar">
    <w:name w:val="Endnote Text Char"/>
    <w:basedOn w:val="DefaultParagraphFont"/>
    <w:link w:val="EndnoteText"/>
    <w:uiPriority w:val="99"/>
    <w:semiHidden/>
    <w:rsid w:val="0017090F"/>
    <w:rPr>
      <w:rFonts w:ascii="Times New Roman" w:eastAsia="Times New Roman" w:hAnsi="Times New Roman" w:cs="Times New Roman"/>
      <w:sz w:val="20"/>
      <w:szCs w:val="20"/>
      <w:lang w:eastAsia="he-IL"/>
    </w:rPr>
  </w:style>
  <w:style w:type="character" w:styleId="EndnoteReference">
    <w:name w:val="endnote reference"/>
    <w:uiPriority w:val="99"/>
    <w:semiHidden/>
    <w:rsid w:val="0017090F"/>
    <w:rPr>
      <w:rFonts w:cs="Times New Roman"/>
      <w:vertAlign w:val="superscript"/>
    </w:rPr>
  </w:style>
  <w:style w:type="paragraph" w:customStyle="1" w:styleId="Par1">
    <w:name w:val="Par_1"/>
    <w:basedOn w:val="Normal"/>
    <w:link w:val="Par1Char"/>
    <w:uiPriority w:val="99"/>
    <w:rsid w:val="0017090F"/>
    <w:pPr>
      <w:tabs>
        <w:tab w:val="left" w:pos="849"/>
      </w:tabs>
      <w:spacing w:before="60" w:after="60" w:line="240" w:lineRule="auto"/>
      <w:ind w:left="567"/>
      <w:jc w:val="left"/>
    </w:pPr>
    <w:rPr>
      <w:rFonts w:cs="David"/>
      <w:color w:val="000000"/>
      <w:sz w:val="22"/>
      <w:lang w:eastAsia="en-US"/>
    </w:rPr>
  </w:style>
  <w:style w:type="character" w:customStyle="1" w:styleId="Par1Char">
    <w:name w:val="Par_1 Char"/>
    <w:link w:val="Par1"/>
    <w:uiPriority w:val="99"/>
    <w:locked/>
    <w:rsid w:val="0017090F"/>
    <w:rPr>
      <w:rFonts w:ascii="Arial" w:eastAsia="Times New Roman" w:hAnsi="Arial" w:cs="David"/>
      <w:color w:val="000000"/>
      <w:szCs w:val="24"/>
    </w:rPr>
  </w:style>
  <w:style w:type="paragraph" w:customStyle="1" w:styleId="List1">
    <w:name w:val="List_1"/>
    <w:basedOn w:val="Par1"/>
    <w:link w:val="List1Char"/>
    <w:uiPriority w:val="99"/>
    <w:rsid w:val="0017090F"/>
    <w:pPr>
      <w:tabs>
        <w:tab w:val="clear" w:pos="849"/>
        <w:tab w:val="num" w:pos="360"/>
        <w:tab w:val="num" w:pos="720"/>
        <w:tab w:val="num" w:pos="1080"/>
        <w:tab w:val="num" w:pos="1133"/>
      </w:tabs>
      <w:ind w:left="1133" w:hanging="567"/>
    </w:pPr>
  </w:style>
  <w:style w:type="character" w:customStyle="1" w:styleId="List1Char">
    <w:name w:val="List_1 Char"/>
    <w:link w:val="List1"/>
    <w:uiPriority w:val="99"/>
    <w:locked/>
    <w:rsid w:val="0017090F"/>
    <w:rPr>
      <w:rFonts w:ascii="Arial" w:eastAsia="Times New Roman" w:hAnsi="Arial" w:cs="David"/>
      <w:color w:val="000000"/>
      <w:szCs w:val="24"/>
    </w:rPr>
  </w:style>
  <w:style w:type="numbering" w:customStyle="1" w:styleId="-0">
    <w:name w:val="משרד האוצר - מדורג"/>
    <w:uiPriority w:val="99"/>
    <w:rsid w:val="0017090F"/>
    <w:pPr>
      <w:numPr>
        <w:numId w:val="65"/>
      </w:numPr>
    </w:pPr>
  </w:style>
  <w:style w:type="numbering" w:styleId="111111">
    <w:name w:val="Outline List 2"/>
    <w:basedOn w:val="NoList"/>
    <w:uiPriority w:val="99"/>
    <w:semiHidden/>
    <w:unhideWhenUsed/>
    <w:rsid w:val="0017090F"/>
    <w:pPr>
      <w:numPr>
        <w:numId w:val="63"/>
      </w:numPr>
    </w:pPr>
  </w:style>
  <w:style w:type="numbering" w:customStyle="1" w:styleId="Style8">
    <w:name w:val="Style8"/>
    <w:uiPriority w:val="99"/>
    <w:rsid w:val="0017090F"/>
    <w:pPr>
      <w:numPr>
        <w:numId w:val="66"/>
      </w:numPr>
    </w:pPr>
  </w:style>
  <w:style w:type="paragraph" w:customStyle="1" w:styleId="Style99">
    <w:name w:val="Style99"/>
    <w:basedOn w:val="Normal"/>
    <w:link w:val="Style99Char"/>
    <w:qFormat/>
    <w:rsid w:val="00694140"/>
    <w:pPr>
      <w:tabs>
        <w:tab w:val="left" w:pos="567"/>
      </w:tabs>
      <w:spacing w:after="0" w:line="240" w:lineRule="auto"/>
    </w:pPr>
    <w:rPr>
      <w:sz w:val="10"/>
    </w:rPr>
  </w:style>
  <w:style w:type="character" w:customStyle="1" w:styleId="Style99Char">
    <w:name w:val="Style99 Char"/>
    <w:link w:val="Style99"/>
    <w:rsid w:val="00694140"/>
    <w:rPr>
      <w:rFonts w:ascii="Arial" w:eastAsia="Times New Roman" w:hAnsi="Arial" w:cs="Arial"/>
      <w:sz w:val="10"/>
      <w:lang w:eastAsia="he-IL"/>
    </w:rPr>
  </w:style>
  <w:style w:type="character" w:customStyle="1" w:styleId="ListParagraphChar">
    <w:name w:val="List Paragraph Char"/>
    <w:aliases w:val="נספח 2 מתוקן Char,רמה 2 Char,x.x.x.x Char"/>
    <w:basedOn w:val="DefaultParagraphFont"/>
    <w:link w:val="ListParagraph"/>
    <w:uiPriority w:val="34"/>
    <w:rsid w:val="00491A13"/>
    <w:rPr>
      <w:rFonts w:ascii="Arial" w:eastAsia="Times New Roman" w:hAnsi="Arial" w:cs="Arial"/>
      <w:sz w:val="24"/>
      <w:lang w:eastAsia="he-IL"/>
    </w:rPr>
  </w:style>
  <w:style w:type="paragraph" w:customStyle="1" w:styleId="Hnormal0">
    <w:name w:val="Hnormal"/>
    <w:uiPriority w:val="99"/>
    <w:qFormat/>
    <w:rsid w:val="00176695"/>
    <w:pPr>
      <w:spacing w:line="240" w:lineRule="auto"/>
      <w:ind w:left="0" w:firstLine="0"/>
    </w:pPr>
    <w:rPr>
      <w:rFonts w:ascii="Segoe UI Semibold" w:eastAsia="Times New Roman" w:hAnsi="Segoe UI Semibold" w:cs="Segoe UI Semibold"/>
      <w:noProof/>
      <w:sz w:val="24"/>
      <w:szCs w:val="12"/>
      <w:lang w:eastAsia="he-IL"/>
    </w:rPr>
  </w:style>
  <w:style w:type="paragraph" w:customStyle="1" w:styleId="13">
    <w:name w:val="נספח כותרת 1"/>
    <w:basedOn w:val="Normal"/>
    <w:qFormat/>
    <w:rsid w:val="006023A3"/>
    <w:pPr>
      <w:numPr>
        <w:numId w:val="182"/>
      </w:numPr>
      <w:tabs>
        <w:tab w:val="right" w:pos="206"/>
        <w:tab w:val="right" w:pos="360"/>
      </w:tabs>
      <w:spacing w:after="160"/>
    </w:pPr>
    <w:rPr>
      <w:rFonts w:ascii="Times New Roman" w:hAnsi="Times New Roman" w:cs="Narkisim"/>
      <w:b/>
      <w:bCs/>
      <w:color w:val="000000"/>
      <w:sz w:val="28"/>
      <w:szCs w:val="28"/>
      <w:u w:val="single"/>
      <w:lang w:eastAsia="en-US"/>
      <w14:scene3d>
        <w14:camera w14:prst="orthographicFront"/>
        <w14:lightRig w14:rig="threePt" w14:dir="t">
          <w14:rot w14:lat="0" w14:lon="0" w14:rev="0"/>
        </w14:lightRig>
      </w14:scene3d>
    </w:rPr>
  </w:style>
  <w:style w:type="paragraph" w:customStyle="1" w:styleId="2">
    <w:name w:val="נספח כותרת 2"/>
    <w:basedOn w:val="13"/>
    <w:link w:val="28"/>
    <w:qFormat/>
    <w:rsid w:val="006023A3"/>
    <w:pPr>
      <w:numPr>
        <w:ilvl w:val="1"/>
      </w:numPr>
      <w:tabs>
        <w:tab w:val="clear" w:pos="206"/>
        <w:tab w:val="clear" w:pos="360"/>
      </w:tabs>
    </w:pPr>
    <w:rPr>
      <w:b w:val="0"/>
      <w:bCs w:val="0"/>
      <w:sz w:val="24"/>
      <w:szCs w:val="24"/>
      <w:u w:val="none"/>
    </w:rPr>
  </w:style>
  <w:style w:type="paragraph" w:customStyle="1" w:styleId="30">
    <w:name w:val="נספח כותרת 3"/>
    <w:basedOn w:val="2"/>
    <w:qFormat/>
    <w:rsid w:val="006023A3"/>
    <w:pPr>
      <w:numPr>
        <w:ilvl w:val="2"/>
      </w:numPr>
      <w:tabs>
        <w:tab w:val="left" w:pos="3544"/>
      </w:tabs>
    </w:pPr>
  </w:style>
  <w:style w:type="paragraph" w:customStyle="1" w:styleId="40">
    <w:name w:val="נספח ממוספר 4"/>
    <w:basedOn w:val="Normal"/>
    <w:qFormat/>
    <w:rsid w:val="006023A3"/>
    <w:pPr>
      <w:numPr>
        <w:ilvl w:val="3"/>
        <w:numId w:val="182"/>
      </w:numPr>
      <w:spacing w:after="160"/>
      <w:ind w:left="2091" w:hanging="992"/>
    </w:pPr>
    <w:rPr>
      <w:rFonts w:ascii="Times New Roman" w:hAnsi="Times New Roman" w:cs="Narkisim"/>
      <w:color w:val="000000"/>
      <w:lang w:eastAsia="en-US"/>
      <w14:scene3d>
        <w14:camera w14:prst="orthographicFront"/>
        <w14:lightRig w14:rig="threePt" w14:dir="t">
          <w14:rot w14:lat="0" w14:lon="0" w14:rev="0"/>
        </w14:lightRig>
      </w14:scene3d>
    </w:rPr>
  </w:style>
  <w:style w:type="paragraph" w:customStyle="1" w:styleId="50">
    <w:name w:val="נספח ממוספר 5"/>
    <w:basedOn w:val="40"/>
    <w:qFormat/>
    <w:rsid w:val="006023A3"/>
    <w:pPr>
      <w:numPr>
        <w:ilvl w:val="4"/>
      </w:numPr>
    </w:pPr>
  </w:style>
  <w:style w:type="character" w:customStyle="1" w:styleId="28">
    <w:name w:val="נספח כותרת 2 תו"/>
    <w:basedOn w:val="DefaultParagraphFont"/>
    <w:link w:val="2"/>
    <w:rsid w:val="006023A3"/>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styleId="Caption">
    <w:name w:val="caption"/>
    <w:basedOn w:val="Normal"/>
    <w:next w:val="Normal"/>
    <w:uiPriority w:val="35"/>
    <w:semiHidden/>
    <w:unhideWhenUsed/>
    <w:qFormat/>
    <w:rsid w:val="00D62858"/>
    <w:pPr>
      <w:bidi w:val="0"/>
      <w:spacing w:before="120"/>
    </w:pPr>
    <w:rPr>
      <w:rFonts w:ascii="Times New Roman" w:eastAsiaTheme="minorHAnsi" w:hAnsi="Times New Roman" w:cs="FrankRuehl"/>
      <w:b/>
      <w:bCs/>
      <w:color w:val="365F91" w:themeColor="accent1" w:themeShade="BF"/>
      <w:sz w:val="16"/>
      <w:szCs w:val="16"/>
      <w:lang w:eastAsia="en-US"/>
    </w:rPr>
  </w:style>
  <w:style w:type="numbering" w:customStyle="1" w:styleId="-">
    <w:name w:val="משרד האוצר - מדורג קצר"/>
    <w:uiPriority w:val="99"/>
    <w:rsid w:val="00D62858"/>
    <w:pPr>
      <w:numPr>
        <w:numId w:val="188"/>
      </w:numPr>
    </w:pPr>
  </w:style>
  <w:style w:type="paragraph" w:customStyle="1" w:styleId="RonnyBase">
    <w:name w:val="RonnyBase"/>
    <w:link w:val="RonnyBase1"/>
    <w:rsid w:val="00D62858"/>
    <w:pPr>
      <w:keepLines/>
      <w:spacing w:before="120" w:line="240" w:lineRule="auto"/>
      <w:ind w:left="0" w:firstLine="0"/>
    </w:pPr>
    <w:rPr>
      <w:rFonts w:ascii="Times New Roman" w:eastAsia="Times New Roman" w:hAnsi="Times New Roman" w:cs="David"/>
    </w:rPr>
  </w:style>
  <w:style w:type="character" w:customStyle="1" w:styleId="RonnyBase1">
    <w:name w:val="RonnyBase תו1"/>
    <w:link w:val="RonnyBase"/>
    <w:rsid w:val="00D62858"/>
    <w:rPr>
      <w:rFonts w:ascii="Times New Roman" w:eastAsia="Times New Roman" w:hAnsi="Times New Roman" w:cs="David"/>
    </w:rPr>
  </w:style>
  <w:style w:type="paragraph" w:customStyle="1" w:styleId="ac">
    <w:name w:val="כותרות"/>
    <w:basedOn w:val="Normal"/>
    <w:rsid w:val="00D62858"/>
    <w:pPr>
      <w:overflowPunct w:val="0"/>
      <w:autoSpaceDE w:val="0"/>
      <w:autoSpaceDN w:val="0"/>
      <w:adjustRightInd w:val="0"/>
      <w:spacing w:after="0" w:line="240" w:lineRule="auto"/>
      <w:jc w:val="center"/>
      <w:textAlignment w:val="baseline"/>
    </w:pPr>
    <w:rPr>
      <w:rFonts w:ascii="Times New Roman" w:hAnsi="Times New Roman" w:cs="David"/>
      <w:sz w:val="20"/>
    </w:rPr>
  </w:style>
  <w:style w:type="paragraph" w:customStyle="1" w:styleId="ad">
    <w:name w:val="הואיל"/>
    <w:basedOn w:val="ac"/>
    <w:rsid w:val="00D62858"/>
    <w:pPr>
      <w:spacing w:before="120" w:after="120"/>
      <w:ind w:left="799" w:hanging="799"/>
      <w:jc w:val="both"/>
    </w:pPr>
  </w:style>
  <w:style w:type="paragraph" w:customStyle="1" w:styleId="N1">
    <w:name w:val="N1"/>
    <w:basedOn w:val="Normal"/>
    <w:next w:val="Heading2"/>
    <w:rsid w:val="00D62858"/>
    <w:pPr>
      <w:overflowPunct w:val="0"/>
      <w:autoSpaceDE w:val="0"/>
      <w:autoSpaceDN w:val="0"/>
      <w:adjustRightInd w:val="0"/>
      <w:spacing w:before="120" w:line="240" w:lineRule="auto"/>
      <w:ind w:left="709"/>
      <w:textAlignment w:val="baseline"/>
    </w:pPr>
    <w:rPr>
      <w:rFonts w:ascii="Times New Roman" w:hAnsi="Times New Roman" w:cs="David"/>
      <w:sz w:val="20"/>
    </w:rPr>
  </w:style>
  <w:style w:type="paragraph" w:customStyle="1" w:styleId="ae">
    <w:name w:val="הגדרות"/>
    <w:basedOn w:val="N1"/>
    <w:rsid w:val="00D62858"/>
    <w:pPr>
      <w:spacing w:before="0" w:after="0"/>
      <w:ind w:left="2642" w:hanging="1933"/>
    </w:pPr>
  </w:style>
  <w:style w:type="paragraph" w:customStyle="1" w:styleId="Sign">
    <w:name w:val="Sign"/>
    <w:basedOn w:val="Normal"/>
    <w:rsid w:val="00D6285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rPr>
  </w:style>
  <w:style w:type="paragraph" w:customStyle="1" w:styleId="af">
    <w:name w:val="כותרת"/>
    <w:basedOn w:val="Normal"/>
    <w:rsid w:val="00D62858"/>
    <w:pPr>
      <w:overflowPunct w:val="0"/>
      <w:autoSpaceDE w:val="0"/>
      <w:autoSpaceDN w:val="0"/>
      <w:adjustRightInd w:val="0"/>
      <w:spacing w:before="120" w:line="240" w:lineRule="auto"/>
      <w:jc w:val="center"/>
      <w:textAlignment w:val="baseline"/>
    </w:pPr>
    <w:rPr>
      <w:rFonts w:ascii="Times New Roman" w:hAnsi="Times New Roman" w:cs="David"/>
      <w:b/>
      <w:bCs/>
      <w:sz w:val="20"/>
      <w:szCs w:val="36"/>
    </w:rPr>
  </w:style>
  <w:style w:type="paragraph" w:customStyle="1" w:styleId="a1">
    <w:name w:val="כותרת סעיף"/>
    <w:basedOn w:val="Normal"/>
    <w:rsid w:val="00D62858"/>
    <w:pPr>
      <w:numPr>
        <w:numId w:val="195"/>
      </w:numPr>
      <w:spacing w:before="240" w:after="0"/>
    </w:pPr>
    <w:rPr>
      <w:rFonts w:ascii="Arial" w:hAnsi="Arial" w:cs="Arial"/>
      <w:b/>
      <w:bCs/>
      <w:color w:val="1B3461"/>
      <w:sz w:val="22"/>
      <w:szCs w:val="22"/>
      <w:lang w:eastAsia="en-US"/>
    </w:rPr>
  </w:style>
  <w:style w:type="paragraph" w:customStyle="1" w:styleId="a2">
    <w:name w:val="טקסט סעיף"/>
    <w:basedOn w:val="Normal"/>
    <w:link w:val="Char"/>
    <w:rsid w:val="00D62858"/>
    <w:pPr>
      <w:numPr>
        <w:ilvl w:val="1"/>
        <w:numId w:val="195"/>
      </w:numPr>
      <w:spacing w:after="0"/>
    </w:pPr>
    <w:rPr>
      <w:rFonts w:ascii="Arial" w:hAnsi="Arial" w:cs="Arial"/>
      <w:sz w:val="22"/>
      <w:szCs w:val="22"/>
      <w:lang w:eastAsia="en-US"/>
    </w:rPr>
  </w:style>
  <w:style w:type="paragraph" w:customStyle="1" w:styleId="a3">
    <w:name w:val="תת סעיף"/>
    <w:basedOn w:val="Normal"/>
    <w:rsid w:val="00D62858"/>
    <w:pPr>
      <w:numPr>
        <w:ilvl w:val="2"/>
        <w:numId w:val="195"/>
      </w:numPr>
      <w:spacing w:after="0"/>
    </w:pPr>
    <w:rPr>
      <w:rFonts w:ascii="Times New Roman" w:hAnsi="Times New Roman" w:cs="Arial"/>
      <w:sz w:val="22"/>
      <w:szCs w:val="22"/>
      <w:lang w:eastAsia="en-US"/>
    </w:rPr>
  </w:style>
  <w:style w:type="paragraph" w:customStyle="1" w:styleId="12">
    <w:name w:val="תת סעיף1"/>
    <w:basedOn w:val="a3"/>
    <w:rsid w:val="00D62858"/>
    <w:pPr>
      <w:numPr>
        <w:ilvl w:val="3"/>
      </w:numPr>
    </w:pPr>
  </w:style>
  <w:style w:type="paragraph" w:customStyle="1" w:styleId="af0">
    <w:name w:val="כותרת טבלת נספחים"/>
    <w:basedOn w:val="Normal"/>
    <w:rsid w:val="00D62858"/>
    <w:pPr>
      <w:spacing w:after="0" w:line="240" w:lineRule="auto"/>
      <w:jc w:val="center"/>
    </w:pPr>
    <w:rPr>
      <w:rFonts w:ascii="Arial" w:hAnsi="Arial" w:cs="Arial"/>
      <w:b/>
      <w:color w:val="1B3461"/>
      <w:sz w:val="28"/>
      <w:szCs w:val="22"/>
      <w:lang w:eastAsia="en-US"/>
    </w:rPr>
  </w:style>
  <w:style w:type="paragraph" w:customStyle="1" w:styleId="af1">
    <w:name w:val="שם הוראה"/>
    <w:basedOn w:val="Normal"/>
    <w:rsid w:val="00D62858"/>
    <w:pPr>
      <w:spacing w:after="0" w:line="240" w:lineRule="auto"/>
    </w:pPr>
    <w:rPr>
      <w:rFonts w:ascii="Arial" w:hAnsi="Arial" w:cs="Arial"/>
      <w:b/>
      <w:bCs/>
      <w:color w:val="FFFFFF"/>
      <w:sz w:val="28"/>
      <w:szCs w:val="28"/>
      <w:lang w:eastAsia="en-US"/>
    </w:rPr>
  </w:style>
  <w:style w:type="paragraph" w:customStyle="1" w:styleId="af2">
    <w:name w:val="טקסט רץ טבלה עליונה"/>
    <w:basedOn w:val="Normal"/>
    <w:rsid w:val="00D62858"/>
    <w:pPr>
      <w:spacing w:after="0" w:line="240" w:lineRule="auto"/>
    </w:pPr>
    <w:rPr>
      <w:rFonts w:ascii="Arial" w:hAnsi="Arial" w:cs="Arial"/>
      <w:sz w:val="20"/>
      <w:szCs w:val="20"/>
      <w:lang w:eastAsia="en-US"/>
    </w:rPr>
  </w:style>
  <w:style w:type="character" w:customStyle="1" w:styleId="Char">
    <w:name w:val="טקסט סעיף Char"/>
    <w:link w:val="a2"/>
    <w:rsid w:val="00D62858"/>
    <w:rPr>
      <w:rFonts w:ascii="Arial" w:eastAsia="Times New Roman" w:hAnsi="Arial" w:cs="Arial"/>
    </w:rPr>
  </w:style>
  <w:style w:type="paragraph" w:customStyle="1" w:styleId="xxxx">
    <w:name w:val="xxxx"/>
    <w:basedOn w:val="ListParagraph"/>
    <w:link w:val="xxxx0"/>
    <w:qFormat/>
    <w:rsid w:val="00D62858"/>
    <w:pPr>
      <w:tabs>
        <w:tab w:val="left" w:pos="791"/>
        <w:tab w:val="left" w:pos="3117"/>
        <w:tab w:val="left" w:pos="8531"/>
      </w:tabs>
      <w:spacing w:before="120" w:after="100" w:afterAutospacing="1"/>
      <w:ind w:left="3117" w:hanging="957"/>
      <w:outlineLvl w:val="2"/>
    </w:pPr>
    <w:rPr>
      <w:rFonts w:ascii="Times New Roman" w:hAnsi="Times New Roman" w:cs="David"/>
      <w:sz w:val="26"/>
    </w:rPr>
  </w:style>
  <w:style w:type="paragraph" w:customStyle="1" w:styleId="x5">
    <w:name w:val="x5"/>
    <w:basedOn w:val="Heading8"/>
    <w:link w:val="x50"/>
    <w:qFormat/>
    <w:rsid w:val="00D62858"/>
    <w:pPr>
      <w:keepLines/>
      <w:numPr>
        <w:ilvl w:val="0"/>
        <w:numId w:val="0"/>
      </w:numPr>
      <w:spacing w:before="120" w:after="0"/>
      <w:ind w:left="3312" w:right="0" w:hanging="792"/>
      <w:jc w:val="both"/>
    </w:pPr>
    <w:rPr>
      <w:rFonts w:ascii="Times New Roman" w:hAnsi="Times New Roman" w:cs="David"/>
      <w:i w:val="0"/>
      <w:iCs w:val="0"/>
      <w:noProof w:val="0"/>
      <w:sz w:val="24"/>
      <w:szCs w:val="24"/>
      <w:lang w:eastAsia="en-US"/>
    </w:rPr>
  </w:style>
  <w:style w:type="character" w:customStyle="1" w:styleId="xxxx0">
    <w:name w:val="xxxx תו"/>
    <w:basedOn w:val="DefaultParagraphFont"/>
    <w:link w:val="xxxx"/>
    <w:rsid w:val="00D62858"/>
    <w:rPr>
      <w:rFonts w:ascii="Times New Roman" w:eastAsia="Times New Roman" w:hAnsi="Times New Roman" w:cs="David"/>
      <w:sz w:val="26"/>
      <w:szCs w:val="24"/>
      <w:lang w:eastAsia="he-IL"/>
    </w:rPr>
  </w:style>
  <w:style w:type="character" w:customStyle="1" w:styleId="x50">
    <w:name w:val="x5 תו"/>
    <w:basedOn w:val="DefaultParagraphFont"/>
    <w:link w:val="x5"/>
    <w:rsid w:val="00D62858"/>
    <w:rPr>
      <w:rFonts w:ascii="Times New Roman" w:eastAsia="Times New Roman" w:hAnsi="Times New Roman" w:cs="David"/>
      <w:sz w:val="24"/>
      <w:szCs w:val="24"/>
    </w:rPr>
  </w:style>
  <w:style w:type="paragraph" w:customStyle="1" w:styleId="xx6">
    <w:name w:val="xx6"/>
    <w:basedOn w:val="Normal"/>
    <w:link w:val="xx60"/>
    <w:qFormat/>
    <w:rsid w:val="00D62858"/>
    <w:pPr>
      <w:keepLines/>
      <w:numPr>
        <w:ilvl w:val="5"/>
        <w:numId w:val="188"/>
      </w:numPr>
      <w:spacing w:before="120" w:after="0"/>
      <w:outlineLvl w:val="7"/>
    </w:pPr>
    <w:rPr>
      <w:rFonts w:ascii="Times New Roman" w:hAnsi="Times New Roman" w:cs="David"/>
      <w:lang w:eastAsia="en-US"/>
    </w:rPr>
  </w:style>
  <w:style w:type="character" w:customStyle="1" w:styleId="xx60">
    <w:name w:val="xx6 תו"/>
    <w:basedOn w:val="DefaultParagraphFont"/>
    <w:link w:val="xx6"/>
    <w:rsid w:val="00D62858"/>
    <w:rPr>
      <w:rFonts w:ascii="Times New Roman" w:eastAsia="Times New Roman" w:hAnsi="Times New Roman" w:cs="David"/>
      <w:sz w:val="24"/>
      <w:szCs w:val="24"/>
    </w:rPr>
  </w:style>
  <w:style w:type="numbering" w:customStyle="1" w:styleId="1d">
    <w:name w:val="ללא רשימה1"/>
    <w:next w:val="NoList"/>
    <w:uiPriority w:val="99"/>
    <w:semiHidden/>
    <w:unhideWhenUsed/>
    <w:rsid w:val="00D62858"/>
  </w:style>
  <w:style w:type="character" w:customStyle="1" w:styleId="Normal01">
    <w:name w:val="Normal 0 תו1"/>
    <w:link w:val="Normal0"/>
    <w:locked/>
    <w:rsid w:val="00D62858"/>
    <w:rPr>
      <w:rFonts w:ascii="Times New Roman" w:eastAsia="Times New Roman" w:hAnsi="Times New Roman" w:cs="David"/>
      <w:szCs w:val="24"/>
      <w:lang w:eastAsia="he-IL"/>
    </w:rPr>
  </w:style>
  <w:style w:type="character" w:customStyle="1" w:styleId="Normal11">
    <w:name w:val="Normal1 תו1"/>
    <w:link w:val="Normal1"/>
    <w:locked/>
    <w:rsid w:val="00D62858"/>
    <w:rPr>
      <w:rFonts w:ascii="Times New Roman" w:eastAsia="Times New Roman" w:hAnsi="Times New Roman" w:cs="David"/>
      <w:szCs w:val="24"/>
      <w:lang w:eastAsia="he-IL"/>
    </w:rPr>
  </w:style>
  <w:style w:type="paragraph" w:customStyle="1" w:styleId="12-">
    <w:name w:val="12-דוד"/>
    <w:autoRedefine/>
    <w:qFormat/>
    <w:rsid w:val="00D62858"/>
    <w:pPr>
      <w:widowControl w:val="0"/>
      <w:bidi w:val="0"/>
      <w:spacing w:line="240" w:lineRule="auto"/>
      <w:ind w:left="0" w:firstLine="0"/>
      <w:jc w:val="left"/>
    </w:pPr>
    <w:rPr>
      <w:rFonts w:ascii="Arial" w:eastAsia="Times New Roman" w:hAnsi="Arial" w:cs="David"/>
      <w:snapToGrid w:val="0"/>
      <w:szCs w:val="24"/>
      <w:lang w:eastAsia="he-IL"/>
    </w:rPr>
  </w:style>
  <w:style w:type="paragraph" w:customStyle="1" w:styleId="a0">
    <w:name w:val="ממוספר"/>
    <w:basedOn w:val="Normal"/>
    <w:link w:val="Char0"/>
    <w:uiPriority w:val="99"/>
    <w:rsid w:val="00D62858"/>
    <w:pPr>
      <w:numPr>
        <w:numId w:val="223"/>
      </w:numPr>
      <w:spacing w:before="200" w:after="0"/>
    </w:pPr>
    <w:rPr>
      <w:rFonts w:asciiTheme="minorHAnsi" w:eastAsiaTheme="minorHAnsi" w:hAnsiTheme="minorHAnsi" w:cs="David"/>
      <w:lang w:eastAsia="en-US"/>
    </w:rPr>
  </w:style>
  <w:style w:type="character" w:customStyle="1" w:styleId="Char0">
    <w:name w:val="ממוספר Char"/>
    <w:link w:val="a0"/>
    <w:uiPriority w:val="99"/>
    <w:locked/>
    <w:rsid w:val="00D62858"/>
    <w:rPr>
      <w:rFonts w:eastAsiaTheme="minorHAnsi" w:cs="David"/>
      <w:sz w:val="24"/>
      <w:szCs w:val="24"/>
    </w:rPr>
  </w:style>
  <w:style w:type="paragraph" w:customStyle="1" w:styleId="af3">
    <w:name w:val="שם פרק"/>
    <w:basedOn w:val="Heading1"/>
    <w:rsid w:val="00D62858"/>
    <w:pPr>
      <w:keepLines w:val="0"/>
      <w:numPr>
        <w:numId w:val="0"/>
      </w:numPr>
      <w:spacing w:before="0" w:beforeAutospacing="0" w:after="60" w:afterAutospacing="0"/>
    </w:pPr>
    <w:rPr>
      <w:rFonts w:ascii="Times New Roman" w:eastAsia="Times New Roman" w:hAnsi="Times New Roman" w:cs="David"/>
      <w:color w:val="auto"/>
      <w:kern w:val="32"/>
      <w:sz w:val="32"/>
      <w:szCs w:val="32"/>
      <w:u w:val="single"/>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44923">
      <w:bodyDiv w:val="1"/>
      <w:marLeft w:val="0"/>
      <w:marRight w:val="0"/>
      <w:marTop w:val="0"/>
      <w:marBottom w:val="0"/>
      <w:divBdr>
        <w:top w:val="none" w:sz="0" w:space="0" w:color="auto"/>
        <w:left w:val="none" w:sz="0" w:space="0" w:color="auto"/>
        <w:bottom w:val="none" w:sz="0" w:space="0" w:color="auto"/>
        <w:right w:val="none" w:sz="0" w:space="0" w:color="auto"/>
      </w:divBdr>
    </w:div>
    <w:div w:id="31152517">
      <w:bodyDiv w:val="1"/>
      <w:marLeft w:val="0"/>
      <w:marRight w:val="0"/>
      <w:marTop w:val="0"/>
      <w:marBottom w:val="0"/>
      <w:divBdr>
        <w:top w:val="none" w:sz="0" w:space="0" w:color="auto"/>
        <w:left w:val="none" w:sz="0" w:space="0" w:color="auto"/>
        <w:bottom w:val="none" w:sz="0" w:space="0" w:color="auto"/>
        <w:right w:val="none" w:sz="0" w:space="0" w:color="auto"/>
      </w:divBdr>
    </w:div>
    <w:div w:id="189074168">
      <w:bodyDiv w:val="1"/>
      <w:marLeft w:val="0"/>
      <w:marRight w:val="0"/>
      <w:marTop w:val="0"/>
      <w:marBottom w:val="0"/>
      <w:divBdr>
        <w:top w:val="none" w:sz="0" w:space="0" w:color="auto"/>
        <w:left w:val="none" w:sz="0" w:space="0" w:color="auto"/>
        <w:bottom w:val="none" w:sz="0" w:space="0" w:color="auto"/>
        <w:right w:val="none" w:sz="0" w:space="0" w:color="auto"/>
      </w:divBdr>
    </w:div>
    <w:div w:id="504247089">
      <w:bodyDiv w:val="1"/>
      <w:marLeft w:val="0"/>
      <w:marRight w:val="0"/>
      <w:marTop w:val="0"/>
      <w:marBottom w:val="0"/>
      <w:divBdr>
        <w:top w:val="none" w:sz="0" w:space="0" w:color="auto"/>
        <w:left w:val="none" w:sz="0" w:space="0" w:color="auto"/>
        <w:bottom w:val="none" w:sz="0" w:space="0" w:color="auto"/>
        <w:right w:val="none" w:sz="0" w:space="0" w:color="auto"/>
      </w:divBdr>
    </w:div>
    <w:div w:id="539316576">
      <w:bodyDiv w:val="1"/>
      <w:marLeft w:val="0"/>
      <w:marRight w:val="0"/>
      <w:marTop w:val="0"/>
      <w:marBottom w:val="0"/>
      <w:divBdr>
        <w:top w:val="none" w:sz="0" w:space="0" w:color="auto"/>
        <w:left w:val="none" w:sz="0" w:space="0" w:color="auto"/>
        <w:bottom w:val="none" w:sz="0" w:space="0" w:color="auto"/>
        <w:right w:val="none" w:sz="0" w:space="0" w:color="auto"/>
      </w:divBdr>
    </w:div>
    <w:div w:id="541013946">
      <w:bodyDiv w:val="1"/>
      <w:marLeft w:val="0"/>
      <w:marRight w:val="0"/>
      <w:marTop w:val="0"/>
      <w:marBottom w:val="0"/>
      <w:divBdr>
        <w:top w:val="none" w:sz="0" w:space="0" w:color="auto"/>
        <w:left w:val="none" w:sz="0" w:space="0" w:color="auto"/>
        <w:bottom w:val="none" w:sz="0" w:space="0" w:color="auto"/>
        <w:right w:val="none" w:sz="0" w:space="0" w:color="auto"/>
      </w:divBdr>
    </w:div>
    <w:div w:id="558591748">
      <w:bodyDiv w:val="1"/>
      <w:marLeft w:val="0"/>
      <w:marRight w:val="0"/>
      <w:marTop w:val="0"/>
      <w:marBottom w:val="0"/>
      <w:divBdr>
        <w:top w:val="none" w:sz="0" w:space="0" w:color="auto"/>
        <w:left w:val="none" w:sz="0" w:space="0" w:color="auto"/>
        <w:bottom w:val="none" w:sz="0" w:space="0" w:color="auto"/>
        <w:right w:val="none" w:sz="0" w:space="0" w:color="auto"/>
      </w:divBdr>
    </w:div>
    <w:div w:id="934478377">
      <w:bodyDiv w:val="1"/>
      <w:marLeft w:val="0"/>
      <w:marRight w:val="0"/>
      <w:marTop w:val="0"/>
      <w:marBottom w:val="0"/>
      <w:divBdr>
        <w:top w:val="none" w:sz="0" w:space="0" w:color="auto"/>
        <w:left w:val="none" w:sz="0" w:space="0" w:color="auto"/>
        <w:bottom w:val="none" w:sz="0" w:space="0" w:color="auto"/>
        <w:right w:val="none" w:sz="0" w:space="0" w:color="auto"/>
      </w:divBdr>
    </w:div>
    <w:div w:id="961225900">
      <w:bodyDiv w:val="1"/>
      <w:marLeft w:val="0"/>
      <w:marRight w:val="0"/>
      <w:marTop w:val="0"/>
      <w:marBottom w:val="0"/>
      <w:divBdr>
        <w:top w:val="none" w:sz="0" w:space="0" w:color="auto"/>
        <w:left w:val="none" w:sz="0" w:space="0" w:color="auto"/>
        <w:bottom w:val="none" w:sz="0" w:space="0" w:color="auto"/>
        <w:right w:val="none" w:sz="0" w:space="0" w:color="auto"/>
      </w:divBdr>
    </w:div>
    <w:div w:id="993604809">
      <w:bodyDiv w:val="1"/>
      <w:marLeft w:val="0"/>
      <w:marRight w:val="0"/>
      <w:marTop w:val="0"/>
      <w:marBottom w:val="0"/>
      <w:divBdr>
        <w:top w:val="none" w:sz="0" w:space="0" w:color="auto"/>
        <w:left w:val="none" w:sz="0" w:space="0" w:color="auto"/>
        <w:bottom w:val="none" w:sz="0" w:space="0" w:color="auto"/>
        <w:right w:val="none" w:sz="0" w:space="0" w:color="auto"/>
      </w:divBdr>
    </w:div>
    <w:div w:id="1049186578">
      <w:bodyDiv w:val="1"/>
      <w:marLeft w:val="0"/>
      <w:marRight w:val="0"/>
      <w:marTop w:val="0"/>
      <w:marBottom w:val="0"/>
      <w:divBdr>
        <w:top w:val="none" w:sz="0" w:space="0" w:color="auto"/>
        <w:left w:val="none" w:sz="0" w:space="0" w:color="auto"/>
        <w:bottom w:val="none" w:sz="0" w:space="0" w:color="auto"/>
        <w:right w:val="none" w:sz="0" w:space="0" w:color="auto"/>
      </w:divBdr>
    </w:div>
    <w:div w:id="1050809153">
      <w:bodyDiv w:val="1"/>
      <w:marLeft w:val="0"/>
      <w:marRight w:val="0"/>
      <w:marTop w:val="0"/>
      <w:marBottom w:val="0"/>
      <w:divBdr>
        <w:top w:val="none" w:sz="0" w:space="0" w:color="auto"/>
        <w:left w:val="none" w:sz="0" w:space="0" w:color="auto"/>
        <w:bottom w:val="none" w:sz="0" w:space="0" w:color="auto"/>
        <w:right w:val="none" w:sz="0" w:space="0" w:color="auto"/>
      </w:divBdr>
    </w:div>
    <w:div w:id="1224754931">
      <w:bodyDiv w:val="1"/>
      <w:marLeft w:val="0"/>
      <w:marRight w:val="0"/>
      <w:marTop w:val="0"/>
      <w:marBottom w:val="0"/>
      <w:divBdr>
        <w:top w:val="none" w:sz="0" w:space="0" w:color="auto"/>
        <w:left w:val="none" w:sz="0" w:space="0" w:color="auto"/>
        <w:bottom w:val="none" w:sz="0" w:space="0" w:color="auto"/>
        <w:right w:val="none" w:sz="0" w:space="0" w:color="auto"/>
      </w:divBdr>
    </w:div>
    <w:div w:id="1234467098">
      <w:bodyDiv w:val="1"/>
      <w:marLeft w:val="0"/>
      <w:marRight w:val="0"/>
      <w:marTop w:val="0"/>
      <w:marBottom w:val="0"/>
      <w:divBdr>
        <w:top w:val="none" w:sz="0" w:space="0" w:color="auto"/>
        <w:left w:val="none" w:sz="0" w:space="0" w:color="auto"/>
        <w:bottom w:val="none" w:sz="0" w:space="0" w:color="auto"/>
        <w:right w:val="none" w:sz="0" w:space="0" w:color="auto"/>
      </w:divBdr>
    </w:div>
    <w:div w:id="1500927565">
      <w:bodyDiv w:val="1"/>
      <w:marLeft w:val="0"/>
      <w:marRight w:val="0"/>
      <w:marTop w:val="0"/>
      <w:marBottom w:val="0"/>
      <w:divBdr>
        <w:top w:val="none" w:sz="0" w:space="0" w:color="auto"/>
        <w:left w:val="none" w:sz="0" w:space="0" w:color="auto"/>
        <w:bottom w:val="none" w:sz="0" w:space="0" w:color="auto"/>
        <w:right w:val="none" w:sz="0" w:space="0" w:color="auto"/>
      </w:divBdr>
    </w:div>
    <w:div w:id="1614285374">
      <w:bodyDiv w:val="1"/>
      <w:marLeft w:val="0"/>
      <w:marRight w:val="0"/>
      <w:marTop w:val="0"/>
      <w:marBottom w:val="0"/>
      <w:divBdr>
        <w:top w:val="none" w:sz="0" w:space="0" w:color="auto"/>
        <w:left w:val="none" w:sz="0" w:space="0" w:color="auto"/>
        <w:bottom w:val="none" w:sz="0" w:space="0" w:color="auto"/>
        <w:right w:val="none" w:sz="0" w:space="0" w:color="auto"/>
      </w:divBdr>
    </w:div>
    <w:div w:id="1727796633">
      <w:bodyDiv w:val="1"/>
      <w:marLeft w:val="0"/>
      <w:marRight w:val="0"/>
      <w:marTop w:val="0"/>
      <w:marBottom w:val="0"/>
      <w:divBdr>
        <w:top w:val="none" w:sz="0" w:space="0" w:color="auto"/>
        <w:left w:val="none" w:sz="0" w:space="0" w:color="auto"/>
        <w:bottom w:val="none" w:sz="0" w:space="0" w:color="auto"/>
        <w:right w:val="none" w:sz="0" w:space="0" w:color="auto"/>
      </w:divBdr>
    </w:div>
    <w:div w:id="1827013078">
      <w:bodyDiv w:val="1"/>
      <w:marLeft w:val="0"/>
      <w:marRight w:val="0"/>
      <w:marTop w:val="0"/>
      <w:marBottom w:val="0"/>
      <w:divBdr>
        <w:top w:val="none" w:sz="0" w:space="0" w:color="auto"/>
        <w:left w:val="none" w:sz="0" w:space="0" w:color="auto"/>
        <w:bottom w:val="none" w:sz="0" w:space="0" w:color="auto"/>
        <w:right w:val="none" w:sz="0" w:space="0" w:color="auto"/>
      </w:divBdr>
    </w:div>
    <w:div w:id="1846509539">
      <w:bodyDiv w:val="1"/>
      <w:marLeft w:val="0"/>
      <w:marRight w:val="0"/>
      <w:marTop w:val="0"/>
      <w:marBottom w:val="0"/>
      <w:divBdr>
        <w:top w:val="none" w:sz="0" w:space="0" w:color="auto"/>
        <w:left w:val="none" w:sz="0" w:space="0" w:color="auto"/>
        <w:bottom w:val="none" w:sz="0" w:space="0" w:color="auto"/>
        <w:right w:val="none" w:sz="0" w:space="0" w:color="auto"/>
      </w:divBdr>
    </w:div>
    <w:div w:id="1853765944">
      <w:bodyDiv w:val="1"/>
      <w:marLeft w:val="0"/>
      <w:marRight w:val="0"/>
      <w:marTop w:val="0"/>
      <w:marBottom w:val="0"/>
      <w:divBdr>
        <w:top w:val="none" w:sz="0" w:space="0" w:color="auto"/>
        <w:left w:val="none" w:sz="0" w:space="0" w:color="auto"/>
        <w:bottom w:val="none" w:sz="0" w:space="0" w:color="auto"/>
        <w:right w:val="none" w:sz="0" w:space="0" w:color="auto"/>
      </w:divBdr>
    </w:div>
    <w:div w:id="1856915329">
      <w:bodyDiv w:val="1"/>
      <w:marLeft w:val="0"/>
      <w:marRight w:val="0"/>
      <w:marTop w:val="0"/>
      <w:marBottom w:val="0"/>
      <w:divBdr>
        <w:top w:val="none" w:sz="0" w:space="0" w:color="auto"/>
        <w:left w:val="none" w:sz="0" w:space="0" w:color="auto"/>
        <w:bottom w:val="none" w:sz="0" w:space="0" w:color="auto"/>
        <w:right w:val="none" w:sz="0" w:space="0" w:color="auto"/>
      </w:divBdr>
    </w:div>
    <w:div w:id="1921720227">
      <w:bodyDiv w:val="1"/>
      <w:marLeft w:val="0"/>
      <w:marRight w:val="0"/>
      <w:marTop w:val="0"/>
      <w:marBottom w:val="0"/>
      <w:divBdr>
        <w:top w:val="none" w:sz="0" w:space="0" w:color="auto"/>
        <w:left w:val="none" w:sz="0" w:space="0" w:color="auto"/>
        <w:bottom w:val="none" w:sz="0" w:space="0" w:color="auto"/>
        <w:right w:val="none" w:sz="0" w:space="0" w:color="auto"/>
      </w:divBdr>
    </w:div>
    <w:div w:id="2084909123">
      <w:bodyDiv w:val="1"/>
      <w:marLeft w:val="0"/>
      <w:marRight w:val="0"/>
      <w:marTop w:val="0"/>
      <w:marBottom w:val="0"/>
      <w:divBdr>
        <w:top w:val="none" w:sz="0" w:space="0" w:color="auto"/>
        <w:left w:val="none" w:sz="0" w:space="0" w:color="auto"/>
        <w:bottom w:val="none" w:sz="0" w:space="0" w:color="auto"/>
        <w:right w:val="none" w:sz="0" w:space="0" w:color="auto"/>
      </w:divBdr>
    </w:div>
    <w:div w:id="2091845410">
      <w:bodyDiv w:val="1"/>
      <w:marLeft w:val="0"/>
      <w:marRight w:val="0"/>
      <w:marTop w:val="0"/>
      <w:marBottom w:val="0"/>
      <w:divBdr>
        <w:top w:val="none" w:sz="0" w:space="0" w:color="auto"/>
        <w:left w:val="none" w:sz="0" w:space="0" w:color="auto"/>
        <w:bottom w:val="none" w:sz="0" w:space="0" w:color="auto"/>
        <w:right w:val="none" w:sz="0" w:space="0" w:color="auto"/>
      </w:divBdr>
    </w:div>
    <w:div w:id="2113430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image" Target="media/image4.png"/><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hyperlink" Target="mailto:mizshai@mof.gov.il" TargetMode="External"/><Relationship Id="rId17" Type="http://schemas.openxmlformats.org/officeDocument/2006/relationships/image" Target="media/image3.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tia-942.org/content/162/289/About_Data_Centers" TargetMode="Externa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cid:image008.png@01D35D47.37400500" TargetMode="External"/><Relationship Id="rId23" Type="http://schemas.openxmlformats.org/officeDocument/2006/relationships/image" Target="media/image9.png"/><Relationship Id="rId10" Type="http://schemas.openxmlformats.org/officeDocument/2006/relationships/hyperlink" Target="https://www.mr.gov.il/OfficesTenders/Pages/SearchOfficeTenders.aspx" TargetMode="External"/><Relationship Id="rId19" Type="http://schemas.openxmlformats.org/officeDocument/2006/relationships/image" Target="media/image5.png"/><Relationship Id="rId4" Type="http://schemas.openxmlformats.org/officeDocument/2006/relationships/styles" Target="styles.xml"/><Relationship Id="rId9" Type="http://schemas.openxmlformats.org/officeDocument/2006/relationships/hyperlink" Target="http://mof.gov.il/Gimlaim/Pages/default.aspx" TargetMode="External"/><Relationship Id="rId14" Type="http://schemas.openxmlformats.org/officeDocument/2006/relationships/image" Target="media/image2.png"/><Relationship Id="rId22" Type="http://schemas.openxmlformats.org/officeDocument/2006/relationships/image" Target="media/image8.pn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2002-09-01T00:00:00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3290B2E-82AF-4D4B-99BC-EF76D28724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34424</Words>
  <Characters>172125</Characters>
  <Application>Microsoft Office Word</Application>
  <DocSecurity>0</DocSecurity>
  <Lines>1434</Lines>
  <Paragraphs>412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206137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Berkovitch</dc:creator>
  <cp:keywords/>
  <dc:description/>
  <cp:lastModifiedBy>Michael Berkovitch</cp:lastModifiedBy>
  <cp:revision>2</cp:revision>
  <cp:lastPrinted>2011-09-26T07:51:00Z</cp:lastPrinted>
  <dcterms:created xsi:type="dcterms:W3CDTF">2018-03-04T14:43:00Z</dcterms:created>
  <dcterms:modified xsi:type="dcterms:W3CDTF">2018-03-04T14:43:00Z</dcterms:modified>
</cp:coreProperties>
</file>